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F4" w:rsidRPr="006B184F" w:rsidRDefault="00197E0C" w:rsidP="006A5FF4">
      <w:pPr>
        <w:rPr>
          <w:rFonts w:ascii="Arial" w:hAnsi="Arial" w:cs="Arial"/>
        </w:rPr>
      </w:pPr>
      <w:r>
        <w:rPr>
          <w:rFonts w:ascii="Arial" w:hAnsi="Arial" w:cs="Arial"/>
          <w:noProof/>
          <w:lang w:val="en-NZ" w:eastAsia="en-NZ"/>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-454660</wp:posOffset>
                </wp:positionV>
                <wp:extent cx="2878455" cy="57150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71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99" w:rsidRPr="00C3276B" w:rsidRDefault="00D15F99" w:rsidP="00DF0C66">
                            <w:pPr>
                              <w:rPr>
                                <w:rFonts w:ascii="Arial" w:hAnsi="Arial" w:cs="Arial"/>
                                <w:b/>
                                <w:color w:val="FFFFFF"/>
                                <w:szCs w:val="24"/>
                              </w:rPr>
                            </w:pPr>
                            <w:r w:rsidRPr="00C3276B">
                              <w:rPr>
                                <w:rFonts w:ascii="Arial" w:hAnsi="Arial" w:cs="Arial"/>
                                <w:b/>
                                <w:color w:val="FFFFFF"/>
                                <w:szCs w:val="24"/>
                              </w:rPr>
                              <w:t>Kaitātari Kaupapa Here Tōmua</w:t>
                            </w:r>
                          </w:p>
                          <w:p w:rsidR="001033F0" w:rsidRPr="00C3276B" w:rsidRDefault="006A5FF4" w:rsidP="00DF0C66">
                            <w:pPr>
                              <w:rPr>
                                <w:rFonts w:ascii="Arial" w:hAnsi="Arial" w:cs="Arial"/>
                                <w:b/>
                                <w:color w:val="FFFFFF"/>
                                <w:spacing w:val="6"/>
                                <w:szCs w:val="24"/>
                              </w:rPr>
                            </w:pPr>
                            <w:r w:rsidRPr="00C3276B">
                              <w:rPr>
                                <w:rFonts w:ascii="Arial" w:hAnsi="Arial" w:cs="Arial"/>
                                <w:b/>
                                <w:color w:val="FFFFFF"/>
                                <w:spacing w:val="6"/>
                                <w:szCs w:val="24"/>
                              </w:rPr>
                              <w:t>Senior Analyst</w:t>
                            </w:r>
                            <w:r w:rsidR="00604A96" w:rsidRPr="00C3276B">
                              <w:rPr>
                                <w:rFonts w:ascii="Arial" w:hAnsi="Arial" w:cs="Arial"/>
                                <w:b/>
                                <w:color w:val="FFFFFF"/>
                                <w:spacing w:val="6"/>
                                <w:szCs w:val="24"/>
                              </w:rPr>
                              <w:t xml:space="preserve"> </w:t>
                            </w:r>
                          </w:p>
                          <w:p w:rsidR="006A5FF4" w:rsidRPr="00486D0E" w:rsidRDefault="006A5FF4" w:rsidP="006A5FF4">
                            <w:pPr>
                              <w:pStyle w:val="Heading2"/>
                              <w:suppressOverlap/>
                              <w:rPr>
                                <w:spacing w:val="6"/>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35.8pt;width:226.6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" fillcolor="black" stroked="f">
                <v:textbox>
                  <w:txbxContent>
                    <w:p w:rsidR="00D15F99" w:rsidRPr="00C3276B" w:rsidRDefault="00D15F99" w:rsidP="00DF0C66">
                      <w:pPr>
                        <w:rPr>
                          <w:rFonts w:ascii="Arial" w:hAnsi="Arial" w:cs="Arial"/>
                          <w:b/>
                          <w:color w:val="FFFFFF"/>
                          <w:szCs w:val="24"/>
                        </w:rPr>
                      </w:pPr>
                      <w:r w:rsidRPr="00C3276B">
                        <w:rPr>
                          <w:rFonts w:ascii="Arial" w:hAnsi="Arial" w:cs="Arial"/>
                          <w:b/>
                          <w:color w:val="FFFFFF"/>
                          <w:szCs w:val="24"/>
                        </w:rPr>
                        <w:t>Kaitātari Kaupapa Here Tōmua</w:t>
                      </w:r>
                    </w:p>
                    <w:p w:rsidR="001033F0" w:rsidRPr="00C3276B" w:rsidRDefault="006A5FF4" w:rsidP="00DF0C66">
                      <w:pPr>
                        <w:rPr>
                          <w:rFonts w:ascii="Arial" w:hAnsi="Arial" w:cs="Arial"/>
                          <w:b/>
                          <w:color w:val="FFFFFF"/>
                          <w:spacing w:val="6"/>
                          <w:szCs w:val="24"/>
                        </w:rPr>
                      </w:pPr>
                      <w:r w:rsidRPr="00C3276B">
                        <w:rPr>
                          <w:rFonts w:ascii="Arial" w:hAnsi="Arial" w:cs="Arial"/>
                          <w:b/>
                          <w:color w:val="FFFFFF"/>
                          <w:spacing w:val="6"/>
                          <w:szCs w:val="24"/>
                        </w:rPr>
                        <w:t>Senior Analyst</w:t>
                      </w:r>
                      <w:r w:rsidR="00604A96" w:rsidRPr="00C3276B">
                        <w:rPr>
                          <w:rFonts w:ascii="Arial" w:hAnsi="Arial" w:cs="Arial"/>
                          <w:b/>
                          <w:color w:val="FFFFFF"/>
                          <w:spacing w:val="6"/>
                          <w:szCs w:val="24"/>
                        </w:rPr>
                        <w:t xml:space="preserve"> </w:t>
                      </w:r>
                    </w:p>
                    <w:p w:rsidR="006A5FF4" w:rsidRPr="00486D0E" w:rsidRDefault="006A5FF4" w:rsidP="006A5FF4">
                      <w:pPr>
                        <w:pStyle w:val="Heading2"/>
                        <w:suppressOverlap/>
                        <w:rPr>
                          <w:spacing w:val="6"/>
                          <w:sz w:val="22"/>
                          <w:szCs w:val="22"/>
                        </w:rPr>
                      </w:pPr>
                    </w:p>
                  </w:txbxContent>
                </v:textbox>
              </v:shape>
            </w:pict>
          </mc:Fallback>
        </mc:AlternateContent>
      </w:r>
    </w:p>
    <w:p w:rsidR="006A5FF4" w:rsidRPr="006B184F" w:rsidRDefault="006A5FF4" w:rsidP="006A5FF4">
      <w:pPr>
        <w:rPr>
          <w:rFonts w:ascii="Arial" w:hAnsi="Arial" w:cs="Arial"/>
        </w:rPr>
      </w:pPr>
    </w:p>
    <w:p w:rsidR="006A5FF4" w:rsidRPr="006B184F" w:rsidRDefault="006A5FF4" w:rsidP="006A5FF4">
      <w:pPr>
        <w:rPr>
          <w:rFonts w:ascii="Arial" w:hAnsi="Arial" w:cs="Arial"/>
        </w:rPr>
      </w:pPr>
    </w:p>
    <w:tbl>
      <w:tblPr>
        <w:tblW w:w="0" w:type="auto"/>
        <w:tblInd w:w="-636" w:type="dxa"/>
        <w:tblLook w:val="0000" w:firstRow="0" w:lastRow="0" w:firstColumn="0" w:lastColumn="0" w:noHBand="0" w:noVBand="0"/>
      </w:tblPr>
      <w:tblGrid>
        <w:gridCol w:w="718"/>
        <w:gridCol w:w="1777"/>
        <w:gridCol w:w="7213"/>
      </w:tblGrid>
      <w:tr w:rsidR="00BD7042" w:rsidRPr="00DA5C0B">
        <w:trPr>
          <w:trHeight w:val="397"/>
        </w:trPr>
        <w:tc>
          <w:tcPr>
            <w:tcW w:w="718" w:type="dxa"/>
            <w:vMerge w:val="restart"/>
            <w:tcBorders>
              <w:right w:val="single" w:sz="2" w:space="0" w:color="auto"/>
            </w:tcBorders>
            <w:tcMar>
              <w:left w:w="0" w:type="dxa"/>
              <w:right w:w="0" w:type="dxa"/>
            </w:tcMar>
            <w:vAlign w:val="center"/>
          </w:tcPr>
          <w:p w:rsidR="00BD7042" w:rsidRPr="00DA5C0B" w:rsidRDefault="00BD7042" w:rsidP="00BD7042">
            <w:pPr>
              <w:pStyle w:val="Heading4"/>
              <w:ind w:left="851"/>
              <w:rPr>
                <w:rFonts w:ascii="Arial" w:hAnsi="Arial" w:cs="Arial"/>
                <w:spacing w:val="2"/>
                <w:sz w:val="18"/>
                <w:szCs w:val="18"/>
              </w:rPr>
            </w:pPr>
          </w:p>
        </w:tc>
        <w:tc>
          <w:tcPr>
            <w:tcW w:w="1777"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BD7042" w:rsidRPr="00DA5C0B" w:rsidRDefault="00BD7042" w:rsidP="00BD7042">
            <w:pPr>
              <w:pStyle w:val="Header"/>
              <w:rPr>
                <w:rFonts w:ascii="Arial" w:hAnsi="Arial" w:cs="Arial"/>
                <w:b/>
                <w:bCs/>
                <w:spacing w:val="2"/>
                <w:sz w:val="18"/>
                <w:szCs w:val="18"/>
              </w:rPr>
            </w:pPr>
            <w:r>
              <w:rPr>
                <w:rFonts w:ascii="Arial" w:hAnsi="Arial" w:cs="Arial"/>
                <w:b/>
                <w:bCs/>
                <w:spacing w:val="2"/>
                <w:sz w:val="18"/>
                <w:szCs w:val="18"/>
              </w:rPr>
              <w:t>Te Puni</w:t>
            </w:r>
            <w:r w:rsidRPr="00DA5C0B">
              <w:rPr>
                <w:rFonts w:ascii="Arial" w:hAnsi="Arial" w:cs="Arial"/>
                <w:b/>
                <w:bCs/>
                <w:spacing w:val="2"/>
                <w:sz w:val="18"/>
                <w:szCs w:val="18"/>
              </w:rPr>
              <w:t>:</w:t>
            </w:r>
          </w:p>
        </w:tc>
        <w:tc>
          <w:tcPr>
            <w:tcW w:w="7213" w:type="dxa"/>
            <w:tcBorders>
              <w:top w:val="single" w:sz="8" w:space="0" w:color="auto"/>
              <w:left w:val="single" w:sz="2" w:space="0" w:color="auto"/>
              <w:bottom w:val="single" w:sz="2" w:space="0" w:color="auto"/>
              <w:right w:val="single" w:sz="2" w:space="0" w:color="auto"/>
            </w:tcBorders>
            <w:tcMar>
              <w:left w:w="0" w:type="dxa"/>
            </w:tcMar>
            <w:vAlign w:val="center"/>
          </w:tcPr>
          <w:p w:rsidR="00BD7042" w:rsidRPr="00C61052" w:rsidRDefault="00BD7042" w:rsidP="00BD7042">
            <w:pPr>
              <w:tabs>
                <w:tab w:val="left" w:pos="1420"/>
              </w:tabs>
              <w:rPr>
                <w:rFonts w:ascii="Arial" w:hAnsi="Arial" w:cs="Arial"/>
                <w:spacing w:val="2"/>
                <w:sz w:val="18"/>
                <w:szCs w:val="18"/>
              </w:rPr>
            </w:pPr>
            <w:r>
              <w:rPr>
                <w:rFonts w:ascii="Arial" w:hAnsi="Arial" w:cs="Arial"/>
                <w:spacing w:val="2"/>
                <w:sz w:val="18"/>
                <w:szCs w:val="18"/>
              </w:rPr>
              <w:t xml:space="preserve"> </w:t>
            </w:r>
            <w:r>
              <w:rPr>
                <w:rFonts w:ascii="Arial" w:hAnsi="Arial" w:cs="Arial"/>
                <w:color w:val="333333"/>
                <w:sz w:val="18"/>
                <w:szCs w:val="18"/>
              </w:rPr>
              <w:t xml:space="preserve">Te Puni Hononga Kaupapa Here - </w:t>
            </w:r>
            <w:r>
              <w:rPr>
                <w:rFonts w:ascii="Arial" w:hAnsi="Arial" w:cs="Arial"/>
                <w:spacing w:val="2"/>
                <w:sz w:val="18"/>
                <w:szCs w:val="18"/>
              </w:rPr>
              <w:t>Policy Partnerships</w:t>
            </w:r>
          </w:p>
        </w:tc>
      </w:tr>
      <w:tr w:rsidR="00BD7042" w:rsidRPr="00DA5C0B">
        <w:trPr>
          <w:trHeight w:val="397"/>
        </w:trPr>
        <w:tc>
          <w:tcPr>
            <w:tcW w:w="718" w:type="dxa"/>
            <w:vMerge/>
            <w:tcBorders>
              <w:right w:val="single" w:sz="2" w:space="0" w:color="auto"/>
            </w:tcBorders>
            <w:tcMar>
              <w:left w:w="0" w:type="dxa"/>
              <w:right w:w="0" w:type="dxa"/>
            </w:tcMar>
            <w:vAlign w:val="center"/>
          </w:tcPr>
          <w:p w:rsidR="00BD7042" w:rsidRPr="00DA5C0B" w:rsidRDefault="00BD7042" w:rsidP="00BD7042">
            <w:pPr>
              <w:tabs>
                <w:tab w:val="left" w:pos="1420"/>
              </w:tabs>
              <w:ind w:left="851"/>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BD7042" w:rsidRPr="00DA5C0B" w:rsidRDefault="00BD7042" w:rsidP="00BD7042">
            <w:pPr>
              <w:tabs>
                <w:tab w:val="left" w:pos="1420"/>
              </w:tabs>
              <w:rPr>
                <w:rFonts w:ascii="Arial" w:hAnsi="Arial" w:cs="Arial"/>
                <w:b/>
                <w:spacing w:val="2"/>
                <w:sz w:val="18"/>
                <w:szCs w:val="18"/>
              </w:rPr>
            </w:pPr>
            <w:r w:rsidRPr="00DA5C0B">
              <w:rPr>
                <w:rFonts w:ascii="Arial" w:hAnsi="Arial" w:cs="Arial"/>
                <w:b/>
                <w:spacing w:val="2"/>
                <w:sz w:val="18"/>
                <w:szCs w:val="18"/>
              </w:rPr>
              <w:t>Reports to:</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BD7042" w:rsidRPr="00C61052" w:rsidRDefault="00BD7042" w:rsidP="00BD7042">
            <w:pPr>
              <w:tabs>
                <w:tab w:val="left" w:pos="1420"/>
              </w:tabs>
              <w:rPr>
                <w:rFonts w:ascii="Arial" w:hAnsi="Arial" w:cs="Arial"/>
                <w:spacing w:val="2"/>
                <w:sz w:val="18"/>
                <w:szCs w:val="18"/>
              </w:rPr>
            </w:pPr>
            <w:r>
              <w:rPr>
                <w:rFonts w:ascii="Arial" w:hAnsi="Arial" w:cs="Arial"/>
                <w:spacing w:val="2"/>
                <w:sz w:val="18"/>
                <w:szCs w:val="18"/>
              </w:rPr>
              <w:t xml:space="preserve"> Tumu Whakahaere - </w:t>
            </w:r>
            <w:r w:rsidRPr="00C61052">
              <w:rPr>
                <w:rFonts w:ascii="Arial" w:hAnsi="Arial" w:cs="Arial"/>
                <w:spacing w:val="2"/>
                <w:sz w:val="18"/>
                <w:szCs w:val="18"/>
              </w:rPr>
              <w:t>Manager, Policy</w:t>
            </w:r>
          </w:p>
        </w:tc>
      </w:tr>
      <w:tr w:rsidR="006A5FF4" w:rsidRPr="00DA5C0B">
        <w:trPr>
          <w:trHeight w:val="397"/>
        </w:trPr>
        <w:tc>
          <w:tcPr>
            <w:tcW w:w="718" w:type="dxa"/>
            <w:vMerge/>
            <w:tcBorders>
              <w:right w:val="single" w:sz="2" w:space="0" w:color="auto"/>
            </w:tcBorders>
            <w:tcMar>
              <w:left w:w="0" w:type="dxa"/>
              <w:right w:w="0" w:type="dxa"/>
            </w:tcMar>
            <w:vAlign w:val="center"/>
          </w:tcPr>
          <w:p w:rsidR="006A5FF4" w:rsidRPr="00DA5C0B" w:rsidRDefault="006A5FF4" w:rsidP="006A5FF4">
            <w:pPr>
              <w:tabs>
                <w:tab w:val="left" w:pos="1420"/>
              </w:tabs>
              <w:ind w:left="851"/>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6A5FF4" w:rsidRPr="00DA5C0B" w:rsidRDefault="006A5FF4" w:rsidP="006A5FF4">
            <w:pPr>
              <w:tabs>
                <w:tab w:val="left" w:pos="1420"/>
              </w:tabs>
              <w:rPr>
                <w:rFonts w:ascii="Arial" w:hAnsi="Arial" w:cs="Arial"/>
                <w:b/>
                <w:spacing w:val="2"/>
                <w:sz w:val="18"/>
                <w:szCs w:val="18"/>
              </w:rPr>
            </w:pPr>
            <w:r w:rsidRPr="00DA5C0B">
              <w:rPr>
                <w:rFonts w:ascii="Arial" w:hAnsi="Arial" w:cs="Arial"/>
                <w:b/>
                <w:spacing w:val="2"/>
                <w:sz w:val="18"/>
                <w:szCs w:val="18"/>
              </w:rPr>
              <w:t>Location:</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6A5FF4" w:rsidRPr="00DA5C0B" w:rsidRDefault="00E44DE6" w:rsidP="00650272">
            <w:pPr>
              <w:tabs>
                <w:tab w:val="left" w:pos="1420"/>
              </w:tabs>
              <w:rPr>
                <w:rFonts w:ascii="Arial" w:hAnsi="Arial" w:cs="Arial"/>
                <w:spacing w:val="2"/>
                <w:sz w:val="18"/>
                <w:szCs w:val="18"/>
              </w:rPr>
            </w:pPr>
            <w:r>
              <w:rPr>
                <w:rFonts w:ascii="Arial" w:hAnsi="Arial" w:cs="Arial"/>
                <w:spacing w:val="2"/>
                <w:sz w:val="18"/>
                <w:szCs w:val="18"/>
              </w:rPr>
              <w:t xml:space="preserve"> </w:t>
            </w:r>
            <w:r w:rsidR="00182742">
              <w:rPr>
                <w:rFonts w:ascii="Arial" w:hAnsi="Arial" w:cs="Arial"/>
                <w:spacing w:val="2"/>
                <w:sz w:val="18"/>
                <w:szCs w:val="18"/>
              </w:rPr>
              <w:t>Tari Matua, Te Whanganui a Tara - National Office, Wellington</w:t>
            </w:r>
          </w:p>
        </w:tc>
      </w:tr>
    </w:tbl>
    <w:p w:rsidR="00650272" w:rsidRPr="00E44DE6" w:rsidRDefault="00650272" w:rsidP="006E5E62">
      <w:pPr>
        <w:pStyle w:val="Heading7"/>
        <w:pBdr>
          <w:bottom w:val="single" w:sz="4" w:space="1" w:color="auto"/>
        </w:pBdr>
        <w:rPr>
          <w:rFonts w:ascii="Arial" w:hAnsi="Arial" w:cs="Arial"/>
          <w:b/>
          <w:sz w:val="18"/>
          <w:szCs w:val="18"/>
        </w:rPr>
      </w:pPr>
      <w:r w:rsidRPr="00E44DE6">
        <w:rPr>
          <w:rFonts w:ascii="Arial" w:hAnsi="Arial" w:cs="Arial"/>
          <w:b/>
          <w:sz w:val="18"/>
          <w:szCs w:val="18"/>
        </w:rPr>
        <w:t>ORGANISATIONAL STATEMENT</w:t>
      </w:r>
    </w:p>
    <w:p w:rsidR="00AD09AD" w:rsidRPr="00E44DE6" w:rsidRDefault="00AD09AD" w:rsidP="00AD09AD">
      <w:pPr>
        <w:pStyle w:val="NormalWeb"/>
        <w:spacing w:after="100" w:afterAutospacing="1"/>
        <w:rPr>
          <w:rFonts w:ascii="Arial" w:hAnsi="Arial" w:cs="Arial"/>
          <w:color w:val="000000"/>
          <w:sz w:val="18"/>
          <w:szCs w:val="18"/>
        </w:rPr>
      </w:pPr>
      <w:r w:rsidRPr="00E44DE6">
        <w:rPr>
          <w:rFonts w:ascii="Arial" w:hAnsi="Arial" w:cs="Arial"/>
          <w:color w:val="000000"/>
          <w:sz w:val="18"/>
          <w:szCs w:val="18"/>
        </w:rPr>
        <w:t>Te Puni Kōkiri’s core purpose is ensuring that iwi, hapū and whānau Māori succeed as Māori.  Our role is to support Government to strengthen Treaty of Waitangi partnerships and facilitate iwi, hapū and whānau Māori to succeed at home and globally through:</w:t>
      </w:r>
    </w:p>
    <w:p w:rsidR="00AD09AD" w:rsidRPr="00E44DE6" w:rsidRDefault="00AD09AD" w:rsidP="005C3748">
      <w:pPr>
        <w:numPr>
          <w:ilvl w:val="0"/>
          <w:numId w:val="15"/>
        </w:numPr>
        <w:spacing w:before="100" w:beforeAutospacing="1" w:after="120"/>
        <w:rPr>
          <w:rFonts w:ascii="Arial" w:hAnsi="Arial" w:cs="Arial"/>
          <w:color w:val="000000"/>
          <w:sz w:val="18"/>
          <w:szCs w:val="18"/>
        </w:rPr>
      </w:pPr>
      <w:r w:rsidRPr="00E44DE6">
        <w:rPr>
          <w:rStyle w:val="Emphasis"/>
          <w:rFonts w:ascii="Arial" w:hAnsi="Arial" w:cs="Arial"/>
          <w:b/>
          <w:bCs/>
          <w:color w:val="000000"/>
          <w:sz w:val="18"/>
          <w:szCs w:val="18"/>
        </w:rPr>
        <w:t>Ārahitanga:</w:t>
      </w:r>
      <w:r w:rsidRPr="00E44DE6">
        <w:rPr>
          <w:rFonts w:ascii="Arial" w:hAnsi="Arial" w:cs="Arial"/>
          <w:color w:val="000000"/>
          <w:sz w:val="18"/>
          <w:szCs w:val="18"/>
        </w:rPr>
        <w:t xml:space="preserve"> Provision of strategic leadership and guidance to Ministers and the state sector on the Crown’s on-going and evolving partnerships and relationships with iwi, hapū and whānau Māori</w:t>
      </w:r>
    </w:p>
    <w:p w:rsidR="00AD09AD" w:rsidRPr="00E44DE6" w:rsidRDefault="00AD09AD" w:rsidP="005C3748">
      <w:pPr>
        <w:numPr>
          <w:ilvl w:val="0"/>
          <w:numId w:val="15"/>
        </w:numPr>
        <w:spacing w:before="100" w:beforeAutospacing="1" w:after="120"/>
        <w:rPr>
          <w:rFonts w:ascii="Arial" w:hAnsi="Arial" w:cs="Arial"/>
          <w:color w:val="000000"/>
          <w:sz w:val="18"/>
          <w:szCs w:val="18"/>
        </w:rPr>
      </w:pPr>
      <w:r w:rsidRPr="00E44DE6">
        <w:rPr>
          <w:rStyle w:val="Emphasis"/>
          <w:rFonts w:ascii="Arial" w:hAnsi="Arial" w:cs="Arial"/>
          <w:b/>
          <w:bCs/>
          <w:color w:val="000000"/>
          <w:sz w:val="18"/>
          <w:szCs w:val="18"/>
        </w:rPr>
        <w:t>Whakamaherehere</w:t>
      </w:r>
      <w:r w:rsidRPr="00E44DE6">
        <w:rPr>
          <w:rStyle w:val="Strong"/>
          <w:rFonts w:ascii="Arial" w:hAnsi="Arial" w:cs="Arial"/>
          <w:color w:val="000000"/>
          <w:sz w:val="18"/>
          <w:szCs w:val="18"/>
        </w:rPr>
        <w:t>:</w:t>
      </w:r>
      <w:r w:rsidRPr="00E44DE6">
        <w:rPr>
          <w:rFonts w:ascii="Arial" w:hAnsi="Arial" w:cs="Arial"/>
          <w:color w:val="000000"/>
          <w:sz w:val="18"/>
          <w:szCs w:val="18"/>
        </w:rPr>
        <w:t xml:space="preserve"> Provision of advice to Ministers and agencies on achieving better results for whānau Māori</w:t>
      </w:r>
    </w:p>
    <w:p w:rsidR="00AD09AD" w:rsidRPr="00E44DE6" w:rsidRDefault="00AD09AD" w:rsidP="005C3748">
      <w:pPr>
        <w:numPr>
          <w:ilvl w:val="0"/>
          <w:numId w:val="15"/>
        </w:numPr>
        <w:spacing w:before="100" w:beforeAutospacing="1" w:after="120"/>
        <w:rPr>
          <w:rFonts w:ascii="Arial" w:hAnsi="Arial" w:cs="Arial"/>
          <w:color w:val="000000"/>
          <w:sz w:val="18"/>
          <w:szCs w:val="18"/>
        </w:rPr>
      </w:pPr>
      <w:r w:rsidRPr="00E44DE6">
        <w:rPr>
          <w:rStyle w:val="Emphasis"/>
          <w:rFonts w:ascii="Arial" w:hAnsi="Arial" w:cs="Arial"/>
          <w:b/>
          <w:bCs/>
          <w:color w:val="000000"/>
          <w:sz w:val="18"/>
          <w:szCs w:val="18"/>
        </w:rPr>
        <w:t>Auahatanga</w:t>
      </w:r>
      <w:r w:rsidRPr="00E44DE6">
        <w:rPr>
          <w:rStyle w:val="Strong"/>
          <w:rFonts w:ascii="Arial" w:hAnsi="Arial" w:cs="Arial"/>
          <w:color w:val="000000"/>
          <w:sz w:val="18"/>
          <w:szCs w:val="18"/>
        </w:rPr>
        <w:t>:</w:t>
      </w:r>
      <w:r w:rsidRPr="00E44DE6">
        <w:rPr>
          <w:rFonts w:ascii="Arial" w:hAnsi="Arial" w:cs="Arial"/>
          <w:color w:val="000000"/>
          <w:sz w:val="18"/>
          <w:szCs w:val="18"/>
        </w:rPr>
        <w:t xml:space="preserve"> Development and implementation of innovative trials and investments to test policy and programme models that promote better results for whānau Māori</w:t>
      </w:r>
    </w:p>
    <w:p w:rsidR="007149FF" w:rsidRPr="007149FF" w:rsidRDefault="007149FF" w:rsidP="007149FF">
      <w:pPr>
        <w:spacing w:before="100" w:beforeAutospacing="1" w:after="120"/>
        <w:rPr>
          <w:rFonts w:ascii="Arial" w:eastAsia="Calibri" w:hAnsi="Arial" w:cs="Arial"/>
          <w:sz w:val="18"/>
          <w:szCs w:val="18"/>
          <w:lang w:val="mi-NZ"/>
        </w:rPr>
      </w:pPr>
      <w:r w:rsidRPr="001458DF">
        <w:rPr>
          <w:rFonts w:ascii="Arial" w:hAnsi="Arial" w:cs="Arial"/>
          <w:sz w:val="18"/>
          <w:szCs w:val="18"/>
          <w:lang w:val="mi-NZ"/>
        </w:rPr>
        <w:t>Our work is focused around four inter-related outcomes</w:t>
      </w:r>
    </w:p>
    <w:p w:rsidR="007149FF" w:rsidRPr="001458DF" w:rsidRDefault="007149FF" w:rsidP="007149FF">
      <w:pPr>
        <w:pStyle w:val="NormalWeb"/>
        <w:numPr>
          <w:ilvl w:val="0"/>
          <w:numId w:val="13"/>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Whakapapa/Identify – Māori language, culture and values hold a central place in Aotearoa New Zealand </w:t>
      </w:r>
    </w:p>
    <w:p w:rsidR="007149FF" w:rsidRPr="001458DF" w:rsidRDefault="007149FF" w:rsidP="007149FF">
      <w:pPr>
        <w:pStyle w:val="NormalWeb"/>
        <w:numPr>
          <w:ilvl w:val="0"/>
          <w:numId w:val="13"/>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Oranga/Wellbeing – Opportunities and outcomes that reflect and support the aspirations of whānau </w:t>
      </w:r>
    </w:p>
    <w:p w:rsidR="007149FF" w:rsidRPr="001458DF" w:rsidRDefault="007149FF" w:rsidP="007149FF">
      <w:pPr>
        <w:pStyle w:val="NormalWeb"/>
        <w:numPr>
          <w:ilvl w:val="0"/>
          <w:numId w:val="13"/>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Whairawa/Prosperity – A thriving Māori economy supported by high performing people, assets and enterprise</w:t>
      </w:r>
    </w:p>
    <w:p w:rsidR="007149FF" w:rsidRPr="001458DF" w:rsidRDefault="007149FF" w:rsidP="007149FF">
      <w:pPr>
        <w:pStyle w:val="NormalWeb"/>
        <w:numPr>
          <w:ilvl w:val="0"/>
          <w:numId w:val="13"/>
        </w:numPr>
        <w:tabs>
          <w:tab w:val="clear" w:pos="360"/>
          <w:tab w:val="num" w:pos="720"/>
        </w:tabs>
        <w:spacing w:after="100" w:afterAutospacing="1"/>
        <w:ind w:left="720"/>
        <w:rPr>
          <w:rFonts w:ascii="Arial" w:hAnsi="Arial" w:cs="Arial"/>
          <w:sz w:val="18"/>
          <w:szCs w:val="18"/>
        </w:rPr>
      </w:pPr>
      <w:r w:rsidRPr="001458DF">
        <w:rPr>
          <w:rFonts w:ascii="Arial" w:hAnsi="Arial" w:cs="Arial"/>
          <w:sz w:val="18"/>
          <w:szCs w:val="18"/>
        </w:rPr>
        <w:t xml:space="preserve">Whanaungatanga/Relationships – Genuine, enduring and productive relationships between Crown and Māori </w:t>
      </w:r>
    </w:p>
    <w:p w:rsidR="005C3748" w:rsidRDefault="00AD09AD" w:rsidP="00650272">
      <w:pPr>
        <w:pStyle w:val="Header"/>
        <w:pBdr>
          <w:bottom w:val="single" w:sz="4" w:space="1" w:color="auto"/>
        </w:pBdr>
        <w:tabs>
          <w:tab w:val="left" w:pos="1420"/>
        </w:tabs>
        <w:spacing w:after="120" w:line="280" w:lineRule="exact"/>
        <w:rPr>
          <w:rFonts w:ascii="Arial" w:hAnsi="Arial" w:cs="Arial"/>
          <w:b/>
          <w:sz w:val="18"/>
          <w:szCs w:val="18"/>
        </w:rPr>
      </w:pPr>
      <w:r w:rsidRPr="00E44DE6">
        <w:rPr>
          <w:rFonts w:ascii="Arial" w:hAnsi="Arial" w:cs="Arial"/>
          <w:spacing w:val="2"/>
          <w:sz w:val="18"/>
          <w:szCs w:val="18"/>
        </w:rPr>
        <w:t xml:space="preserve">For further information about Te Puni </w:t>
      </w:r>
      <w:r w:rsidRPr="00E44DE6">
        <w:rPr>
          <w:rFonts w:ascii="Arial" w:hAnsi="Arial" w:cs="Arial"/>
          <w:sz w:val="18"/>
          <w:szCs w:val="18"/>
        </w:rPr>
        <w:t>Kōkiri</w:t>
      </w:r>
      <w:r w:rsidRPr="00E44DE6">
        <w:rPr>
          <w:rFonts w:ascii="Arial" w:hAnsi="Arial" w:cs="Arial"/>
          <w:spacing w:val="2"/>
          <w:sz w:val="18"/>
          <w:szCs w:val="18"/>
        </w:rPr>
        <w:t xml:space="preserve"> please visit our website: </w:t>
      </w:r>
      <w:hyperlink r:id="rId8" w:history="1">
        <w:r w:rsidRPr="00E44DE6">
          <w:rPr>
            <w:rStyle w:val="Hyperlink"/>
            <w:rFonts w:ascii="Arial" w:hAnsi="Arial" w:cs="Arial"/>
            <w:spacing w:val="2"/>
            <w:sz w:val="18"/>
            <w:szCs w:val="18"/>
          </w:rPr>
          <w:t>www.tpk.govt.nz</w:t>
        </w:r>
      </w:hyperlink>
    </w:p>
    <w:p w:rsidR="00650272" w:rsidRPr="00E44DE6" w:rsidRDefault="00650272" w:rsidP="00650272">
      <w:pPr>
        <w:pStyle w:val="Header"/>
        <w:pBdr>
          <w:bottom w:val="single" w:sz="4" w:space="1" w:color="auto"/>
        </w:pBdr>
        <w:tabs>
          <w:tab w:val="left" w:pos="1420"/>
        </w:tabs>
        <w:spacing w:after="120" w:line="280" w:lineRule="exact"/>
        <w:rPr>
          <w:rFonts w:ascii="Arial" w:hAnsi="Arial" w:cs="Arial"/>
          <w:b/>
          <w:spacing w:val="2"/>
          <w:sz w:val="18"/>
          <w:szCs w:val="18"/>
        </w:rPr>
      </w:pPr>
      <w:r w:rsidRPr="00E44DE6">
        <w:rPr>
          <w:rFonts w:ascii="Arial" w:hAnsi="Arial" w:cs="Arial"/>
          <w:b/>
          <w:sz w:val="18"/>
          <w:szCs w:val="18"/>
        </w:rPr>
        <w:t>O TĀTOU WHAIPAINGA – OUR VALUES</w:t>
      </w:r>
      <w:r w:rsidRPr="00E44DE6">
        <w:rPr>
          <w:rFonts w:ascii="Arial" w:hAnsi="Arial" w:cs="Arial"/>
          <w:b/>
          <w:spacing w:val="2"/>
          <w:sz w:val="18"/>
          <w:szCs w:val="18"/>
        </w:rPr>
        <w:t xml:space="preserve"> </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b/>
          <w:spacing w:val="2"/>
          <w:sz w:val="18"/>
          <w:szCs w:val="18"/>
        </w:rPr>
        <w:t>Te Wero</w:t>
      </w:r>
      <w:r w:rsidRPr="00E44DE6">
        <w:rPr>
          <w:rFonts w:ascii="Arial" w:hAnsi="Arial" w:cs="Arial"/>
          <w:spacing w:val="2"/>
          <w:sz w:val="18"/>
          <w:szCs w:val="18"/>
        </w:rPr>
        <w:t xml:space="preserve"> – </w:t>
      </w:r>
      <w:r w:rsidRPr="00E44DE6">
        <w:rPr>
          <w:rFonts w:ascii="Arial" w:hAnsi="Arial" w:cs="Arial"/>
          <w:i/>
          <w:spacing w:val="2"/>
          <w:sz w:val="18"/>
          <w:szCs w:val="18"/>
        </w:rPr>
        <w:t>We pursue excellence</w:t>
      </w:r>
      <w:r w:rsidRPr="00E44DE6">
        <w:rPr>
          <w:rFonts w:ascii="Arial" w:hAnsi="Arial" w:cs="Arial"/>
          <w:spacing w:val="2"/>
          <w:sz w:val="18"/>
          <w:szCs w:val="18"/>
        </w:rPr>
        <w:t>.</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spacing w:val="2"/>
          <w:sz w:val="18"/>
          <w:szCs w:val="18"/>
        </w:rPr>
        <w:t>We strive for excellence and we get results.  We act with courage when required, take calculated risks and are results focused.</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b/>
          <w:spacing w:val="2"/>
          <w:sz w:val="18"/>
          <w:szCs w:val="18"/>
        </w:rPr>
        <w:t>Manaakitanga</w:t>
      </w:r>
      <w:r w:rsidRPr="00E44DE6">
        <w:rPr>
          <w:rFonts w:ascii="Arial" w:hAnsi="Arial" w:cs="Arial"/>
          <w:spacing w:val="2"/>
          <w:sz w:val="18"/>
          <w:szCs w:val="18"/>
        </w:rPr>
        <w:t xml:space="preserve"> - </w:t>
      </w:r>
      <w:r w:rsidRPr="00E44DE6">
        <w:rPr>
          <w:rFonts w:ascii="Arial" w:hAnsi="Arial" w:cs="Arial"/>
          <w:i/>
          <w:spacing w:val="2"/>
          <w:sz w:val="18"/>
          <w:szCs w:val="18"/>
        </w:rPr>
        <w:t>We value people and relationships</w:t>
      </w:r>
      <w:r w:rsidRPr="00E44DE6">
        <w:rPr>
          <w:rFonts w:ascii="Arial" w:hAnsi="Arial" w:cs="Arial"/>
          <w:spacing w:val="2"/>
          <w:sz w:val="18"/>
          <w:szCs w:val="18"/>
        </w:rPr>
        <w:t>.</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spacing w:val="2"/>
          <w:sz w:val="18"/>
          <w:szCs w:val="18"/>
        </w:rPr>
        <w:t>We act with integrity and treat others with respect.  We are caring, humble and tolerant.  We are co-operative and inclusive.</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b/>
          <w:spacing w:val="2"/>
          <w:sz w:val="18"/>
          <w:szCs w:val="18"/>
        </w:rPr>
        <w:t>He Toa Takitini</w:t>
      </w:r>
      <w:r w:rsidRPr="00E44DE6">
        <w:rPr>
          <w:rFonts w:ascii="Arial" w:hAnsi="Arial" w:cs="Arial"/>
          <w:spacing w:val="2"/>
          <w:sz w:val="18"/>
          <w:szCs w:val="18"/>
        </w:rPr>
        <w:t xml:space="preserve"> – </w:t>
      </w:r>
      <w:r w:rsidRPr="00E44DE6">
        <w:rPr>
          <w:rFonts w:ascii="Arial" w:hAnsi="Arial" w:cs="Arial"/>
          <w:i/>
          <w:spacing w:val="2"/>
          <w:sz w:val="18"/>
          <w:szCs w:val="18"/>
        </w:rPr>
        <w:t>We work collectively.</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spacing w:val="2"/>
          <w:sz w:val="18"/>
          <w:szCs w:val="18"/>
        </w:rPr>
        <w:t>We lead by example, work as a team and maximise collective strengths to achieve our goals.</w:t>
      </w:r>
    </w:p>
    <w:p w:rsidR="00650272" w:rsidRPr="00E44DE6" w:rsidRDefault="00650272"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b/>
          <w:spacing w:val="2"/>
          <w:sz w:val="18"/>
          <w:szCs w:val="18"/>
        </w:rPr>
        <w:t>Ture Tangata</w:t>
      </w:r>
      <w:r w:rsidRPr="00E44DE6">
        <w:rPr>
          <w:rFonts w:ascii="Arial" w:hAnsi="Arial" w:cs="Arial"/>
          <w:spacing w:val="2"/>
          <w:sz w:val="18"/>
          <w:szCs w:val="18"/>
        </w:rPr>
        <w:t xml:space="preserve"> – </w:t>
      </w:r>
      <w:r w:rsidRPr="00E44DE6">
        <w:rPr>
          <w:rFonts w:ascii="Arial" w:hAnsi="Arial" w:cs="Arial"/>
          <w:i/>
          <w:spacing w:val="2"/>
          <w:sz w:val="18"/>
          <w:szCs w:val="18"/>
        </w:rPr>
        <w:t>We are creative and innovative.</w:t>
      </w:r>
    </w:p>
    <w:p w:rsidR="00650272" w:rsidRDefault="00AE2CF0" w:rsidP="00650272">
      <w:pPr>
        <w:pStyle w:val="Header"/>
        <w:tabs>
          <w:tab w:val="left" w:pos="1420"/>
        </w:tabs>
        <w:spacing w:after="120" w:line="280" w:lineRule="exact"/>
        <w:rPr>
          <w:rFonts w:ascii="Arial" w:hAnsi="Arial" w:cs="Arial"/>
          <w:spacing w:val="2"/>
          <w:sz w:val="18"/>
          <w:szCs w:val="18"/>
        </w:rPr>
      </w:pPr>
      <w:r w:rsidRPr="00E44DE6">
        <w:rPr>
          <w:rFonts w:ascii="Arial" w:hAnsi="Arial" w:cs="Arial"/>
          <w:spacing w:val="2"/>
          <w:sz w:val="18"/>
          <w:szCs w:val="18"/>
        </w:rPr>
        <w:t>We tes</w:t>
      </w:r>
      <w:r w:rsidR="00650272" w:rsidRPr="00E44DE6">
        <w:rPr>
          <w:rFonts w:ascii="Arial" w:hAnsi="Arial" w:cs="Arial"/>
          <w:spacing w:val="2"/>
          <w:sz w:val="18"/>
          <w:szCs w:val="18"/>
        </w:rPr>
        <w:t>t ideas and generate new knowledge.  We learn from others and confidently apply new knowledge to get results.</w:t>
      </w:r>
    </w:p>
    <w:p w:rsidR="00604A96" w:rsidRDefault="00604A96"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891E79" w:rsidP="00BD7042">
      <w:pPr>
        <w:pStyle w:val="Heading7"/>
        <w:pBdr>
          <w:bottom w:val="single" w:sz="4" w:space="1" w:color="auto"/>
        </w:pBdr>
        <w:rPr>
          <w:rFonts w:ascii="Arial" w:hAnsi="Arial" w:cs="Arial"/>
          <w:b/>
          <w:caps/>
          <w:sz w:val="18"/>
          <w:szCs w:val="18"/>
        </w:rPr>
      </w:pPr>
      <w:r>
        <w:rPr>
          <w:rFonts w:ascii="Arial" w:hAnsi="Arial" w:cs="Arial"/>
          <w:b/>
          <w:caps/>
          <w:sz w:val="18"/>
          <w:szCs w:val="18"/>
        </w:rPr>
        <w:t>TE PUNI</w:t>
      </w:r>
      <w:r w:rsidR="00BD7042">
        <w:rPr>
          <w:rFonts w:ascii="Arial" w:hAnsi="Arial" w:cs="Arial"/>
          <w:b/>
          <w:caps/>
          <w:sz w:val="18"/>
          <w:szCs w:val="18"/>
        </w:rPr>
        <w:t xml:space="preserve"> Statement</w:t>
      </w:r>
    </w:p>
    <w:p w:rsidR="00BD7042" w:rsidRDefault="00BD7042" w:rsidP="00BD7042">
      <w:pPr>
        <w:pStyle w:val="NormalWeb"/>
        <w:shd w:val="clear" w:color="auto" w:fill="FFFFFF"/>
        <w:spacing w:before="0" w:beforeAutospacing="0" w:after="0" w:line="360" w:lineRule="atLeast"/>
        <w:rPr>
          <w:rFonts w:ascii="Arial" w:hAnsi="Arial" w:cs="Arial"/>
          <w:color w:val="333333"/>
          <w:sz w:val="18"/>
          <w:szCs w:val="18"/>
        </w:rPr>
      </w:pPr>
    </w:p>
    <w:p w:rsidR="00BD7042" w:rsidRDefault="00BD7042" w:rsidP="00BD7042">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The Policy Partnerships Te Puni works to design</w:t>
      </w:r>
      <w:r w:rsidR="0044617D">
        <w:rPr>
          <w:rFonts w:ascii="Arial" w:hAnsi="Arial" w:cs="Arial"/>
          <w:color w:val="333333"/>
          <w:sz w:val="18"/>
          <w:szCs w:val="18"/>
        </w:rPr>
        <w:t>, develop</w:t>
      </w:r>
      <w:r>
        <w:rPr>
          <w:rFonts w:ascii="Arial" w:hAnsi="Arial" w:cs="Arial"/>
          <w:color w:val="333333"/>
          <w:sz w:val="18"/>
          <w:szCs w:val="18"/>
        </w:rPr>
        <w:t xml:space="preserve"> and deliver policies that have a significant impact on Māori.</w:t>
      </w:r>
    </w:p>
    <w:p w:rsidR="00BD7042" w:rsidRDefault="00BD7042" w:rsidP="00BD7042">
      <w:pPr>
        <w:pStyle w:val="NormalWeb"/>
        <w:shd w:val="clear" w:color="auto" w:fill="FFFFFF"/>
        <w:spacing w:before="0" w:beforeAutospacing="0" w:after="0" w:line="360" w:lineRule="atLeast"/>
        <w:rPr>
          <w:rFonts w:ascii="Arial" w:hAnsi="Arial" w:cs="Arial"/>
          <w:color w:val="333333"/>
          <w:sz w:val="18"/>
          <w:szCs w:val="18"/>
        </w:rPr>
      </w:pPr>
      <w:r>
        <w:rPr>
          <w:rFonts w:ascii="Arial" w:hAnsi="Arial" w:cs="Arial"/>
          <w:color w:val="333333"/>
          <w:sz w:val="18"/>
          <w:szCs w:val="18"/>
        </w:rPr>
        <w:t>Our work involves policy leadership across a range of Māori specific initiatives; and influencing policy advice provided more widely across the state sector to ensure that other agencies consider, and address, improving the quality of outcomes for whānau, hapū, iwi and Māori. </w:t>
      </w: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BD7042" w:rsidRDefault="00BD7042" w:rsidP="00650272">
      <w:pPr>
        <w:pStyle w:val="Header"/>
        <w:tabs>
          <w:tab w:val="left" w:pos="1420"/>
        </w:tabs>
        <w:spacing w:after="120" w:line="280" w:lineRule="exact"/>
        <w:rPr>
          <w:rFonts w:ascii="Arial" w:hAnsi="Arial" w:cs="Arial"/>
          <w:spacing w:val="2"/>
          <w:sz w:val="18"/>
          <w:szCs w:val="18"/>
        </w:rPr>
      </w:pPr>
    </w:p>
    <w:p w:rsidR="00604A96" w:rsidRPr="00DA5C0B" w:rsidRDefault="00604A96" w:rsidP="00604A96">
      <w:pPr>
        <w:pStyle w:val="Header"/>
        <w:tabs>
          <w:tab w:val="left" w:pos="1420"/>
        </w:tabs>
        <w:spacing w:after="120" w:line="280" w:lineRule="exact"/>
        <w:rPr>
          <w:rFonts w:ascii="Arial" w:hAnsi="Arial" w:cs="Arial"/>
          <w:spacing w:val="2"/>
          <w:sz w:val="18"/>
          <w:szCs w:val="18"/>
        </w:rPr>
      </w:pPr>
      <w:r w:rsidRPr="00DA5C0B">
        <w:rPr>
          <w:rFonts w:ascii="Arial" w:hAnsi="Arial" w:cs="Arial"/>
          <w:spacing w:val="2"/>
          <w:sz w:val="18"/>
          <w:szCs w:val="18"/>
        </w:rPr>
        <w:t>Job Description Updated &amp; Certified: Manager______________________   Date: ____ / ____ / ____</w:t>
      </w:r>
    </w:p>
    <w:p w:rsidR="00604A96" w:rsidRPr="00E44DE6" w:rsidRDefault="00604A96" w:rsidP="00650272">
      <w:pPr>
        <w:pStyle w:val="Header"/>
        <w:tabs>
          <w:tab w:val="left" w:pos="1420"/>
        </w:tabs>
        <w:spacing w:after="120" w:line="280" w:lineRule="exact"/>
        <w:rPr>
          <w:rFonts w:ascii="Arial" w:hAnsi="Arial" w:cs="Arial"/>
          <w:spacing w:val="2"/>
          <w:sz w:val="18"/>
          <w:szCs w:val="18"/>
        </w:rPr>
      </w:pPr>
    </w:p>
    <w:p w:rsidR="00650272" w:rsidRPr="00E44DE6" w:rsidRDefault="00650272" w:rsidP="00650272">
      <w:pPr>
        <w:pStyle w:val="Header"/>
        <w:tabs>
          <w:tab w:val="left" w:pos="1420"/>
        </w:tabs>
        <w:spacing w:after="120" w:line="280" w:lineRule="exact"/>
        <w:rPr>
          <w:rFonts w:ascii="Arial" w:hAnsi="Arial" w:cs="Arial"/>
          <w:spacing w:val="2"/>
          <w:sz w:val="18"/>
          <w:szCs w:val="18"/>
        </w:rPr>
      </w:pPr>
    </w:p>
    <w:p w:rsidR="006A5FF4" w:rsidRPr="00DA5C0B" w:rsidRDefault="006A5FF4" w:rsidP="006A5FF4">
      <w:pPr>
        <w:pStyle w:val="Heading7"/>
        <w:pBdr>
          <w:bottom w:val="single" w:sz="4" w:space="1" w:color="auto"/>
        </w:pBdr>
        <w:rPr>
          <w:rFonts w:ascii="Arial" w:hAnsi="Arial" w:cs="Arial"/>
          <w:b/>
          <w:sz w:val="18"/>
          <w:szCs w:val="18"/>
        </w:rPr>
      </w:pPr>
      <w:r w:rsidRPr="00DA5C0B">
        <w:rPr>
          <w:rFonts w:ascii="Arial" w:hAnsi="Arial" w:cs="Arial"/>
          <w:b/>
          <w:sz w:val="18"/>
          <w:szCs w:val="18"/>
        </w:rPr>
        <w:t>PURPOSE</w:t>
      </w:r>
    </w:p>
    <w:p w:rsidR="006A5FF4" w:rsidRPr="00DA5C0B" w:rsidRDefault="006A5FF4" w:rsidP="006A5FF4">
      <w:pPr>
        <w:rPr>
          <w:rFonts w:ascii="Arial" w:hAnsi="Arial" w:cs="Arial"/>
          <w:sz w:val="18"/>
          <w:szCs w:val="18"/>
        </w:rPr>
      </w:pPr>
    </w:p>
    <w:p w:rsidR="006A5FF4" w:rsidRPr="00DA5C0B" w:rsidRDefault="006A5FF4" w:rsidP="006A5FF4">
      <w:pPr>
        <w:rPr>
          <w:rFonts w:ascii="Arial" w:hAnsi="Arial" w:cs="Arial"/>
          <w:i/>
          <w:sz w:val="18"/>
          <w:szCs w:val="18"/>
        </w:rPr>
      </w:pPr>
      <w:r w:rsidRPr="00DA5C0B">
        <w:rPr>
          <w:rFonts w:ascii="Arial" w:hAnsi="Arial" w:cs="Arial"/>
          <w:sz w:val="18"/>
          <w:szCs w:val="18"/>
        </w:rPr>
        <w:t xml:space="preserve">Senior Analysts are responsible for leading, influencing and providing high quality analysis, research and advice that contributes to </w:t>
      </w:r>
      <w:r w:rsidRPr="00DA5C0B">
        <w:rPr>
          <w:rFonts w:ascii="Arial" w:hAnsi="Arial" w:cs="Arial"/>
          <w:i/>
          <w:sz w:val="18"/>
          <w:szCs w:val="18"/>
        </w:rPr>
        <w:t>Māori succeeding as Māori.</w:t>
      </w:r>
    </w:p>
    <w:p w:rsidR="006A5FF4" w:rsidRPr="00DA5C0B" w:rsidRDefault="006A5FF4" w:rsidP="006A5FF4">
      <w:pPr>
        <w:rPr>
          <w:rFonts w:ascii="Arial" w:hAnsi="Arial" w:cs="Arial"/>
          <w:i/>
          <w:sz w:val="18"/>
          <w:szCs w:val="18"/>
        </w:rPr>
      </w:pPr>
    </w:p>
    <w:p w:rsidR="006A5FF4" w:rsidRPr="00DA5C0B" w:rsidRDefault="006A5FF4" w:rsidP="006A5FF4">
      <w:pPr>
        <w:rPr>
          <w:rFonts w:ascii="Arial" w:hAnsi="Arial" w:cs="Arial"/>
          <w:sz w:val="18"/>
          <w:szCs w:val="18"/>
        </w:rPr>
      </w:pPr>
      <w:r w:rsidRPr="00DA5C0B">
        <w:rPr>
          <w:rFonts w:ascii="Arial" w:hAnsi="Arial" w:cs="Arial"/>
          <w:sz w:val="18"/>
          <w:szCs w:val="18"/>
        </w:rPr>
        <w:t xml:space="preserve">Senior Analysts will work collaboratively across the </w:t>
      </w:r>
      <w:r w:rsidR="004951A4">
        <w:rPr>
          <w:rFonts w:ascii="Arial" w:hAnsi="Arial" w:cs="Arial"/>
          <w:sz w:val="18"/>
          <w:szCs w:val="18"/>
        </w:rPr>
        <w:t xml:space="preserve">Regional </w:t>
      </w:r>
      <w:r w:rsidR="00650272" w:rsidRPr="00DA5C0B">
        <w:rPr>
          <w:rFonts w:ascii="Arial" w:hAnsi="Arial" w:cs="Arial"/>
          <w:sz w:val="18"/>
          <w:szCs w:val="18"/>
        </w:rPr>
        <w:t>Partnerships</w:t>
      </w:r>
      <w:r w:rsidRPr="00DA5C0B">
        <w:rPr>
          <w:rFonts w:ascii="Arial" w:hAnsi="Arial" w:cs="Arial"/>
          <w:sz w:val="18"/>
          <w:szCs w:val="18"/>
        </w:rPr>
        <w:t xml:space="preserve"> </w:t>
      </w:r>
      <w:r w:rsidR="00256B77">
        <w:rPr>
          <w:rFonts w:ascii="Arial" w:hAnsi="Arial" w:cs="Arial"/>
          <w:sz w:val="18"/>
          <w:szCs w:val="18"/>
        </w:rPr>
        <w:t>Te Puni</w:t>
      </w:r>
      <w:r w:rsidRPr="00DA5C0B">
        <w:rPr>
          <w:rFonts w:ascii="Arial" w:hAnsi="Arial" w:cs="Arial"/>
          <w:sz w:val="18"/>
          <w:szCs w:val="18"/>
        </w:rPr>
        <w:t xml:space="preserve"> and undertake a strong leadership and mentoring role that will bring focus, consistency and quality to our policy, evaluation and research functions.</w:t>
      </w:r>
    </w:p>
    <w:p w:rsidR="006A5FF4" w:rsidRPr="00DA5C0B" w:rsidRDefault="006A5FF4" w:rsidP="006A5FF4">
      <w:pPr>
        <w:rPr>
          <w:rFonts w:ascii="Arial" w:hAnsi="Arial" w:cs="Arial"/>
          <w:sz w:val="18"/>
          <w:szCs w:val="18"/>
        </w:rPr>
      </w:pPr>
    </w:p>
    <w:p w:rsidR="006A5FF4" w:rsidRPr="00DA5C0B" w:rsidRDefault="006A5FF4" w:rsidP="006A5FF4">
      <w:pPr>
        <w:spacing w:before="20" w:after="40" w:line="288" w:lineRule="auto"/>
        <w:jc w:val="both"/>
        <w:rPr>
          <w:rFonts w:ascii="Arial" w:hAnsi="Arial" w:cs="Arial"/>
          <w:sz w:val="18"/>
          <w:szCs w:val="18"/>
        </w:rPr>
      </w:pPr>
      <w:r w:rsidRPr="00DA5C0B">
        <w:rPr>
          <w:rFonts w:ascii="Arial" w:hAnsi="Arial" w:cs="Arial"/>
          <w:sz w:val="18"/>
          <w:szCs w:val="18"/>
        </w:rPr>
        <w:t>Senior Analysts will have four main focus areas: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To lead, influence and/or produce the development of innovative, cutting edge policy;</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To assist to develop a solid foundation of high quality policy advice and practice;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To work collaboratively with their intellectual peers in Te Puni Kōkiri and with other government departments in developing policy that will contribute to Māori succeeding as Māori; and</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To represent Te Puni Kōkiri’s policy position to a wide range of audiences.</w:t>
      </w:r>
    </w:p>
    <w:p w:rsidR="006A5FF4" w:rsidRPr="00DA5C0B" w:rsidRDefault="006A5FF4" w:rsidP="006A5FF4">
      <w:pPr>
        <w:rPr>
          <w:rFonts w:ascii="Arial" w:hAnsi="Arial" w:cs="Arial"/>
          <w:sz w:val="18"/>
          <w:szCs w:val="18"/>
        </w:rPr>
      </w:pPr>
    </w:p>
    <w:p w:rsidR="006A5FF4" w:rsidRPr="00DA5C0B" w:rsidRDefault="006A5FF4" w:rsidP="006A5FF4">
      <w:pPr>
        <w:pStyle w:val="Heading7"/>
        <w:pBdr>
          <w:bottom w:val="single" w:sz="4" w:space="1" w:color="auto"/>
        </w:pBdr>
        <w:rPr>
          <w:rFonts w:ascii="Arial" w:hAnsi="Arial" w:cs="Arial"/>
          <w:b/>
          <w:sz w:val="18"/>
          <w:szCs w:val="18"/>
        </w:rPr>
      </w:pPr>
      <w:r w:rsidRPr="00DA5C0B">
        <w:rPr>
          <w:rFonts w:ascii="Arial" w:hAnsi="Arial" w:cs="Arial"/>
          <w:b/>
          <w:sz w:val="18"/>
          <w:szCs w:val="18"/>
        </w:rPr>
        <w:t>DIMENSIONS</w:t>
      </w:r>
    </w:p>
    <w:p w:rsidR="006A5FF4" w:rsidRPr="00DA5C0B" w:rsidRDefault="006A5FF4" w:rsidP="006A5FF4">
      <w:pPr>
        <w:rPr>
          <w:rFonts w:ascii="Arial" w:hAnsi="Arial" w:cs="Arial"/>
          <w:b/>
          <w:sz w:val="18"/>
          <w:szCs w:val="18"/>
        </w:rPr>
      </w:pPr>
    </w:p>
    <w:p w:rsidR="006A5FF4" w:rsidRPr="00DA5C0B" w:rsidRDefault="006A5FF4" w:rsidP="006A5FF4">
      <w:pPr>
        <w:rPr>
          <w:rFonts w:ascii="Arial" w:hAnsi="Arial" w:cs="Arial"/>
          <w:b/>
          <w:sz w:val="18"/>
          <w:szCs w:val="18"/>
        </w:rPr>
      </w:pPr>
      <w:r w:rsidRPr="00DA5C0B">
        <w:rPr>
          <w:rFonts w:ascii="Arial" w:hAnsi="Arial" w:cs="Arial"/>
          <w:b/>
          <w:sz w:val="18"/>
          <w:szCs w:val="18"/>
        </w:rPr>
        <w:t>Range of Influence</w:t>
      </w:r>
    </w:p>
    <w:p w:rsidR="006A5FF4" w:rsidRPr="00DA5C0B" w:rsidRDefault="006A5FF4" w:rsidP="004951A4">
      <w:pPr>
        <w:pStyle w:val="BodyText"/>
        <w:rPr>
          <w:rFonts w:cs="Arial"/>
          <w:sz w:val="18"/>
          <w:szCs w:val="18"/>
        </w:rPr>
      </w:pPr>
      <w:r w:rsidRPr="00DA5C0B">
        <w:rPr>
          <w:rFonts w:cs="Arial"/>
          <w:sz w:val="18"/>
          <w:szCs w:val="18"/>
        </w:rPr>
        <w:t>Senior Analysts will lead and play a significant role in policy projects within their work programme.  Senior Analysts also advise and influence other government agencies to ensure that Māori development implications are accounted for in government wide policy decisions.  All Policy</w:t>
      </w:r>
      <w:r w:rsidR="00650272" w:rsidRPr="00DA5C0B">
        <w:rPr>
          <w:rFonts w:cs="Arial"/>
          <w:sz w:val="18"/>
          <w:szCs w:val="18"/>
        </w:rPr>
        <w:t xml:space="preserve"> Partnerships </w:t>
      </w:r>
      <w:r w:rsidRPr="00DA5C0B">
        <w:rPr>
          <w:rFonts w:cs="Arial"/>
          <w:sz w:val="18"/>
          <w:szCs w:val="18"/>
        </w:rPr>
        <w:t xml:space="preserve">staff will work closely with the </w:t>
      </w:r>
      <w:r w:rsidR="00650272" w:rsidRPr="00DA5C0B">
        <w:rPr>
          <w:rFonts w:cs="Arial"/>
          <w:sz w:val="18"/>
          <w:szCs w:val="18"/>
        </w:rPr>
        <w:t>Regional Partnerships</w:t>
      </w:r>
      <w:r w:rsidRPr="00DA5C0B">
        <w:rPr>
          <w:rFonts w:cs="Arial"/>
          <w:sz w:val="18"/>
          <w:szCs w:val="18"/>
        </w:rPr>
        <w:t xml:space="preserve"> </w:t>
      </w:r>
      <w:r w:rsidR="00BD7042">
        <w:rPr>
          <w:rFonts w:cs="Arial"/>
          <w:sz w:val="18"/>
          <w:szCs w:val="18"/>
        </w:rPr>
        <w:t>Te Puni</w:t>
      </w:r>
      <w:r w:rsidRPr="00DA5C0B">
        <w:rPr>
          <w:rFonts w:cs="Arial"/>
          <w:sz w:val="18"/>
          <w:szCs w:val="18"/>
        </w:rPr>
        <w:t xml:space="preserve"> ensuring unified service to the Minister and to Māori communities.</w:t>
      </w:r>
    </w:p>
    <w:p w:rsidR="006A5FF4" w:rsidRPr="00DA5C0B" w:rsidRDefault="006A5FF4" w:rsidP="006A5FF4">
      <w:pPr>
        <w:rPr>
          <w:rFonts w:ascii="Arial" w:hAnsi="Arial" w:cs="Arial"/>
          <w:b/>
          <w:sz w:val="18"/>
          <w:szCs w:val="18"/>
        </w:rPr>
      </w:pPr>
    </w:p>
    <w:p w:rsidR="006A5FF4" w:rsidRPr="00DA5C0B" w:rsidRDefault="006A5FF4" w:rsidP="006A5FF4">
      <w:pPr>
        <w:rPr>
          <w:rFonts w:ascii="Arial" w:hAnsi="Arial" w:cs="Arial"/>
          <w:b/>
          <w:sz w:val="18"/>
          <w:szCs w:val="18"/>
        </w:rPr>
      </w:pPr>
      <w:r w:rsidRPr="00DA5C0B">
        <w:rPr>
          <w:rFonts w:ascii="Arial" w:hAnsi="Arial" w:cs="Arial"/>
          <w:b/>
          <w:sz w:val="18"/>
          <w:szCs w:val="18"/>
        </w:rPr>
        <w:t>Leadership</w:t>
      </w:r>
    </w:p>
    <w:p w:rsidR="006A5FF4" w:rsidRPr="00DA5C0B" w:rsidRDefault="001033F0" w:rsidP="006A5FF4">
      <w:pPr>
        <w:pStyle w:val="BodyText"/>
        <w:rPr>
          <w:rFonts w:cs="Arial"/>
          <w:sz w:val="18"/>
          <w:szCs w:val="18"/>
        </w:rPr>
      </w:pPr>
      <w:r>
        <w:rPr>
          <w:rFonts w:cs="Arial"/>
          <w:sz w:val="18"/>
          <w:szCs w:val="18"/>
        </w:rPr>
        <w:t>As a Senior Analyst</w:t>
      </w:r>
      <w:r w:rsidR="006A5FF4" w:rsidRPr="00DA5C0B">
        <w:rPr>
          <w:rFonts w:cs="Arial"/>
          <w:sz w:val="18"/>
          <w:szCs w:val="18"/>
        </w:rPr>
        <w:t xml:space="preserve"> have no direct line management responsibility.  Senior Analysts may be required to lead particular Policy projects involving Te Puni Kokiri staff and/or staff from other agencies.  Senior Analysts are also responsible for coaching and mentoring more junior Analysts.</w:t>
      </w:r>
    </w:p>
    <w:p w:rsidR="006A5FF4" w:rsidRPr="00DA5C0B" w:rsidRDefault="006A5FF4" w:rsidP="006A5FF4">
      <w:pPr>
        <w:rPr>
          <w:rFonts w:ascii="Arial" w:hAnsi="Arial" w:cs="Arial"/>
          <w:b/>
          <w:sz w:val="18"/>
          <w:szCs w:val="18"/>
        </w:rPr>
      </w:pPr>
    </w:p>
    <w:p w:rsidR="006A5FF4" w:rsidRPr="00DA5C0B" w:rsidRDefault="006A5FF4" w:rsidP="006A5FF4">
      <w:pPr>
        <w:rPr>
          <w:rFonts w:ascii="Arial" w:hAnsi="Arial" w:cs="Arial"/>
          <w:b/>
          <w:sz w:val="18"/>
          <w:szCs w:val="18"/>
        </w:rPr>
      </w:pPr>
      <w:r w:rsidRPr="00DA5C0B">
        <w:rPr>
          <w:rFonts w:ascii="Arial" w:hAnsi="Arial" w:cs="Arial"/>
          <w:b/>
          <w:sz w:val="18"/>
          <w:szCs w:val="18"/>
        </w:rPr>
        <w:t>Financial</w:t>
      </w:r>
    </w:p>
    <w:p w:rsidR="006A5FF4" w:rsidRDefault="001033F0" w:rsidP="006A5FF4">
      <w:pPr>
        <w:pStyle w:val="BodyText"/>
        <w:rPr>
          <w:rFonts w:cs="Arial"/>
          <w:sz w:val="18"/>
          <w:szCs w:val="18"/>
        </w:rPr>
      </w:pPr>
      <w:r>
        <w:rPr>
          <w:rFonts w:cs="Arial"/>
          <w:sz w:val="18"/>
          <w:szCs w:val="18"/>
        </w:rPr>
        <w:t xml:space="preserve">As a Senior Analyst you </w:t>
      </w:r>
      <w:r w:rsidR="006A5FF4" w:rsidRPr="00DA5C0B">
        <w:rPr>
          <w:rFonts w:cs="Arial"/>
          <w:sz w:val="18"/>
          <w:szCs w:val="18"/>
        </w:rPr>
        <w:t>do not have financial delegation but will be required to monitor and manage (under the oversight of</w:t>
      </w:r>
      <w:r>
        <w:rPr>
          <w:rFonts w:cs="Arial"/>
          <w:sz w:val="18"/>
          <w:szCs w:val="18"/>
        </w:rPr>
        <w:t xml:space="preserve"> the</w:t>
      </w:r>
      <w:r w:rsidR="006A5FF4" w:rsidRPr="00DA5C0B">
        <w:rPr>
          <w:rFonts w:cs="Arial"/>
          <w:sz w:val="18"/>
          <w:szCs w:val="18"/>
        </w:rPr>
        <w:t xml:space="preserve"> </w:t>
      </w:r>
      <w:r>
        <w:rPr>
          <w:rFonts w:cs="Arial"/>
          <w:sz w:val="18"/>
          <w:szCs w:val="18"/>
        </w:rPr>
        <w:t>Project</w:t>
      </w:r>
      <w:r w:rsidR="006A5FF4" w:rsidRPr="00DA5C0B">
        <w:rPr>
          <w:rFonts w:cs="Arial"/>
          <w:sz w:val="18"/>
          <w:szCs w:val="18"/>
        </w:rPr>
        <w:t xml:space="preserve"> Manager) financial aspects of projects that they lead.  This includes ensuring that project finances are appropriately and accurately budgeted and spent.  </w:t>
      </w:r>
    </w:p>
    <w:p w:rsidR="00A11DD9" w:rsidRPr="00A11DD9" w:rsidRDefault="00A11DD9" w:rsidP="00A11DD9">
      <w:pPr>
        <w:rPr>
          <w:b/>
          <w:lang w:val="en-GB" w:eastAsia="en-AU"/>
        </w:rPr>
      </w:pPr>
    </w:p>
    <w:p w:rsidR="00A11DD9" w:rsidRPr="00A11DD9" w:rsidRDefault="00A11DD9" w:rsidP="00A11DD9">
      <w:pPr>
        <w:rPr>
          <w:rFonts w:ascii="Arial" w:hAnsi="Arial" w:cs="Arial"/>
          <w:b/>
          <w:sz w:val="18"/>
          <w:szCs w:val="18"/>
          <w:lang w:val="en-GB" w:eastAsia="en-AU"/>
        </w:rPr>
      </w:pPr>
      <w:r w:rsidRPr="00A11DD9">
        <w:rPr>
          <w:rFonts w:ascii="Arial" w:hAnsi="Arial" w:cs="Arial"/>
          <w:b/>
          <w:sz w:val="18"/>
          <w:szCs w:val="18"/>
          <w:lang w:val="en-GB" w:eastAsia="en-AU"/>
        </w:rPr>
        <w:t xml:space="preserve">Health and Safety </w:t>
      </w:r>
    </w:p>
    <w:p w:rsidR="00A11DD9" w:rsidRPr="00A11DD9" w:rsidRDefault="00A11DD9" w:rsidP="00A11DD9">
      <w:pPr>
        <w:rPr>
          <w:rFonts w:ascii="Arial" w:eastAsia="Calibri" w:hAnsi="Arial" w:cs="Arial"/>
          <w:snapToGrid w:val="0"/>
          <w:sz w:val="18"/>
          <w:szCs w:val="18"/>
          <w:lang w:val="en-NZ"/>
        </w:rPr>
      </w:pPr>
      <w:r w:rsidRPr="00A11DD9">
        <w:rPr>
          <w:rFonts w:ascii="Arial" w:hAnsi="Arial" w:cs="Arial"/>
          <w:snapToGrid w:val="0"/>
          <w:sz w:val="18"/>
          <w:szCs w:val="18"/>
        </w:rPr>
        <w:t>Understand, promote and demonstrate a commitment to sound health and safety practices by applying Te Puni Kōkiri Health and Safety Policies and Procedures.</w:t>
      </w:r>
    </w:p>
    <w:p w:rsidR="00A11DD9" w:rsidRPr="00A11DD9" w:rsidRDefault="00A11DD9" w:rsidP="00A11DD9">
      <w:pPr>
        <w:rPr>
          <w:rFonts w:ascii="Arial" w:hAnsi="Arial" w:cs="Arial"/>
          <w:sz w:val="18"/>
          <w:szCs w:val="18"/>
          <w:lang w:val="en-GB" w:eastAsia="en-AU"/>
        </w:rPr>
      </w:pPr>
    </w:p>
    <w:p w:rsidR="006A5FF4" w:rsidRPr="00DA5C0B" w:rsidRDefault="00963DFA" w:rsidP="006A5FF4">
      <w:pPr>
        <w:pStyle w:val="Heading7"/>
        <w:pBdr>
          <w:bottom w:val="single" w:sz="4" w:space="1" w:color="auto"/>
        </w:pBdr>
        <w:rPr>
          <w:rFonts w:ascii="Arial" w:hAnsi="Arial" w:cs="Arial"/>
          <w:b/>
          <w:sz w:val="18"/>
          <w:szCs w:val="18"/>
        </w:rPr>
      </w:pPr>
      <w:r>
        <w:rPr>
          <w:rFonts w:ascii="Arial" w:hAnsi="Arial" w:cs="Arial"/>
          <w:b/>
          <w:sz w:val="18"/>
          <w:szCs w:val="18"/>
        </w:rPr>
        <w:t xml:space="preserve">SPECIFIC </w:t>
      </w:r>
      <w:r w:rsidR="006A5FF4" w:rsidRPr="00DA5C0B">
        <w:rPr>
          <w:rFonts w:ascii="Arial" w:hAnsi="Arial" w:cs="Arial"/>
          <w:b/>
          <w:sz w:val="18"/>
          <w:szCs w:val="18"/>
        </w:rPr>
        <w:t>ACCOUNTABILITIES</w:t>
      </w:r>
      <w:r>
        <w:rPr>
          <w:rFonts w:ascii="Arial" w:hAnsi="Arial" w:cs="Arial"/>
          <w:b/>
          <w:sz w:val="18"/>
          <w:szCs w:val="18"/>
        </w:rPr>
        <w:t xml:space="preserve"> AND DELIVERABLES </w:t>
      </w:r>
    </w:p>
    <w:p w:rsidR="006A5FF4" w:rsidRPr="00DA5C0B" w:rsidRDefault="006A5FF4" w:rsidP="006A5FF4">
      <w:pPr>
        <w:rPr>
          <w:rFonts w:ascii="Arial" w:hAnsi="Arial" w:cs="Arial"/>
          <w:sz w:val="18"/>
          <w:szCs w:val="18"/>
        </w:rPr>
      </w:pPr>
    </w:p>
    <w:p w:rsidR="006A5FF4" w:rsidRPr="00DA5C0B" w:rsidRDefault="006A5FF4" w:rsidP="006A5FF4">
      <w:pPr>
        <w:rPr>
          <w:rFonts w:ascii="Arial" w:hAnsi="Arial" w:cs="Arial"/>
          <w:sz w:val="18"/>
          <w:szCs w:val="18"/>
        </w:rPr>
      </w:pPr>
      <w:r w:rsidRPr="00DA5C0B">
        <w:rPr>
          <w:rFonts w:ascii="Arial" w:hAnsi="Arial" w:cs="Arial"/>
          <w:sz w:val="18"/>
          <w:szCs w:val="18"/>
        </w:rPr>
        <w:t>As a Senior Analyst you will be responsible for:</w:t>
      </w:r>
    </w:p>
    <w:p w:rsidR="006A5FF4" w:rsidRPr="00DA5C0B" w:rsidRDefault="006A5FF4" w:rsidP="006A5FF4">
      <w:pPr>
        <w:rPr>
          <w:rFonts w:ascii="Arial" w:hAnsi="Arial" w:cs="Arial"/>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Leading, influencing and producing the development of innovative, cutting edge policy.</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Leading, influencing and providing high quality analysis, research and advice that contributes to Māori succeeding as Māori.</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Leading and contributing to the development of conceptual frameworks that will underpin key areas of policy work.</w:t>
      </w:r>
    </w:p>
    <w:p w:rsidR="00BE38EE" w:rsidRPr="00DA5C0B" w:rsidRDefault="006A5FF4" w:rsidP="00BE38EE">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Leading and engaging in rigorous discussion and debate to inform our </w:t>
      </w:r>
      <w:r w:rsidR="001033F0">
        <w:rPr>
          <w:rFonts w:ascii="Arial" w:hAnsi="Arial" w:cs="Arial"/>
          <w:sz w:val="18"/>
          <w:szCs w:val="18"/>
        </w:rPr>
        <w:t>the Project</w:t>
      </w:r>
      <w:r w:rsidRPr="00DA5C0B">
        <w:rPr>
          <w:rFonts w:ascii="Arial" w:hAnsi="Arial" w:cs="Arial"/>
          <w:sz w:val="18"/>
          <w:szCs w:val="18"/>
        </w:rPr>
        <w:t xml:space="preserve"> advice.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Engaging in environmental scanning, to anticipate potential issues and identify trends or new areas of </w:t>
      </w:r>
      <w:r w:rsidR="001033F0">
        <w:rPr>
          <w:rFonts w:ascii="Arial" w:hAnsi="Arial" w:cs="Arial"/>
          <w:sz w:val="18"/>
          <w:szCs w:val="18"/>
        </w:rPr>
        <w:t>the Project’s</w:t>
      </w:r>
      <w:r w:rsidRPr="00DA5C0B">
        <w:rPr>
          <w:rFonts w:ascii="Arial" w:hAnsi="Arial" w:cs="Arial"/>
          <w:sz w:val="18"/>
          <w:szCs w:val="18"/>
        </w:rPr>
        <w:t xml:space="preserve"> work.</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Working collaboratively and effectively in project teams.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Taking collective responsibility for decisions made.</w:t>
      </w:r>
    </w:p>
    <w:p w:rsidR="006A5FF4"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Providing advice to the </w:t>
      </w:r>
      <w:r w:rsidR="001033F0">
        <w:rPr>
          <w:rFonts w:ascii="Arial" w:hAnsi="Arial" w:cs="Arial"/>
          <w:sz w:val="18"/>
          <w:szCs w:val="18"/>
        </w:rPr>
        <w:t>Project Manager</w:t>
      </w:r>
      <w:r w:rsidR="006E5E62" w:rsidRPr="00DA5C0B">
        <w:rPr>
          <w:rFonts w:ascii="Arial" w:hAnsi="Arial" w:cs="Arial"/>
          <w:sz w:val="18"/>
          <w:szCs w:val="18"/>
        </w:rPr>
        <w:t xml:space="preserve"> </w:t>
      </w:r>
      <w:r w:rsidRPr="00DA5C0B">
        <w:rPr>
          <w:rFonts w:ascii="Arial" w:hAnsi="Arial" w:cs="Arial"/>
          <w:sz w:val="18"/>
          <w:szCs w:val="18"/>
        </w:rPr>
        <w:t>on key issues in current area of work.</w:t>
      </w:r>
    </w:p>
    <w:p w:rsidR="006F4556" w:rsidRDefault="006F4556" w:rsidP="006F4556">
      <w:pPr>
        <w:spacing w:before="20" w:after="40"/>
        <w:jc w:val="both"/>
        <w:rPr>
          <w:rFonts w:ascii="Arial" w:hAnsi="Arial" w:cs="Arial"/>
          <w:sz w:val="18"/>
          <w:szCs w:val="18"/>
        </w:rPr>
      </w:pPr>
    </w:p>
    <w:p w:rsidR="006F4556" w:rsidRPr="00DA5C0B" w:rsidRDefault="006F4556" w:rsidP="006F4556">
      <w:pPr>
        <w:spacing w:before="20" w:after="40"/>
        <w:jc w:val="both"/>
        <w:rPr>
          <w:rFonts w:ascii="Arial" w:hAnsi="Arial" w:cs="Arial"/>
          <w:sz w:val="18"/>
          <w:szCs w:val="18"/>
        </w:rPr>
      </w:pPr>
    </w:p>
    <w:p w:rsidR="003B1FA3" w:rsidRPr="00DA5C0B" w:rsidRDefault="003B1FA3" w:rsidP="003B1FA3">
      <w:pPr>
        <w:spacing w:before="20" w:after="40"/>
        <w:jc w:val="both"/>
        <w:rPr>
          <w:rFonts w:ascii="Arial" w:hAnsi="Arial" w:cs="Arial"/>
          <w:sz w:val="18"/>
          <w:szCs w:val="18"/>
        </w:rPr>
      </w:pPr>
    </w:p>
    <w:p w:rsidR="006A5FF4" w:rsidRPr="00DA5C0B" w:rsidRDefault="006A5FF4" w:rsidP="006A5FF4">
      <w:pPr>
        <w:rPr>
          <w:rFonts w:ascii="Arial" w:hAnsi="Arial" w:cs="Arial"/>
          <w:b/>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Contributing to the development of a solid foundation of high quality advice and practice.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Providing professional insight and expertise to strategic planning processes.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Ensuring shifts in the environment are anticipated, planned for, and reflected in the work programme.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Providing constructive analysis and guidance to </w:t>
      </w:r>
      <w:r w:rsidR="00604A96">
        <w:rPr>
          <w:rFonts w:ascii="Arial" w:hAnsi="Arial" w:cs="Arial"/>
          <w:sz w:val="18"/>
          <w:szCs w:val="18"/>
        </w:rPr>
        <w:t>the Project Manager</w:t>
      </w:r>
      <w:r w:rsidRPr="00DA5C0B">
        <w:rPr>
          <w:rFonts w:ascii="Arial" w:hAnsi="Arial" w:cs="Arial"/>
          <w:sz w:val="18"/>
          <w:szCs w:val="18"/>
        </w:rPr>
        <w:t>.</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Actively supporting </w:t>
      </w:r>
      <w:r w:rsidR="00604A96">
        <w:rPr>
          <w:rFonts w:ascii="Arial" w:hAnsi="Arial" w:cs="Arial"/>
          <w:sz w:val="18"/>
          <w:szCs w:val="18"/>
        </w:rPr>
        <w:t>the Project Manager</w:t>
      </w:r>
      <w:r w:rsidRPr="00DA5C0B">
        <w:rPr>
          <w:rFonts w:ascii="Arial" w:hAnsi="Arial" w:cs="Arial"/>
          <w:sz w:val="18"/>
          <w:szCs w:val="18"/>
        </w:rPr>
        <w:t xml:space="preserve"> to understand, articulate and utilise the framework to inform their thinking and work.</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Assisting the </w:t>
      </w:r>
      <w:r w:rsidR="00604A96">
        <w:rPr>
          <w:rFonts w:ascii="Arial" w:hAnsi="Arial" w:cs="Arial"/>
          <w:sz w:val="18"/>
          <w:szCs w:val="18"/>
        </w:rPr>
        <w:t>Project</w:t>
      </w:r>
      <w:r w:rsidRPr="00DA5C0B">
        <w:rPr>
          <w:rFonts w:ascii="Arial" w:hAnsi="Arial" w:cs="Arial"/>
          <w:sz w:val="18"/>
          <w:szCs w:val="18"/>
        </w:rPr>
        <w:t xml:space="preserve"> </w:t>
      </w:r>
      <w:r w:rsidR="007A4D48">
        <w:rPr>
          <w:rFonts w:ascii="Arial" w:hAnsi="Arial" w:cs="Arial"/>
          <w:sz w:val="18"/>
          <w:szCs w:val="18"/>
        </w:rPr>
        <w:t>Manager</w:t>
      </w:r>
      <w:r w:rsidRPr="00DA5C0B">
        <w:rPr>
          <w:rFonts w:ascii="Arial" w:hAnsi="Arial" w:cs="Arial"/>
          <w:sz w:val="18"/>
          <w:szCs w:val="18"/>
        </w:rPr>
        <w:t xml:space="preserve"> to allocate work outputs.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Developing quality standards and appropriate processes for the production of </w:t>
      </w:r>
      <w:r w:rsidR="00604A96">
        <w:rPr>
          <w:rFonts w:ascii="Arial" w:hAnsi="Arial" w:cs="Arial"/>
          <w:sz w:val="18"/>
          <w:szCs w:val="18"/>
        </w:rPr>
        <w:t xml:space="preserve">appropriate </w:t>
      </w:r>
      <w:r w:rsidRPr="00DA5C0B">
        <w:rPr>
          <w:rFonts w:ascii="Arial" w:hAnsi="Arial" w:cs="Arial"/>
          <w:sz w:val="18"/>
          <w:szCs w:val="18"/>
        </w:rPr>
        <w:t>policy analysis.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Ensuring quality standards and appropriate processes are maintained in all </w:t>
      </w:r>
      <w:r w:rsidR="00604A96">
        <w:rPr>
          <w:rFonts w:ascii="Arial" w:hAnsi="Arial" w:cs="Arial"/>
          <w:sz w:val="18"/>
          <w:szCs w:val="18"/>
        </w:rPr>
        <w:t>project</w:t>
      </w:r>
      <w:r w:rsidRPr="00DA5C0B">
        <w:rPr>
          <w:rFonts w:ascii="Arial" w:hAnsi="Arial" w:cs="Arial"/>
          <w:sz w:val="18"/>
          <w:szCs w:val="18"/>
        </w:rPr>
        <w:t xml:space="preserve"> work that is produced.</w:t>
      </w:r>
    </w:p>
    <w:p w:rsidR="006A5FF4" w:rsidRPr="00DA5C0B" w:rsidRDefault="006A5FF4" w:rsidP="006A5FF4">
      <w:pPr>
        <w:rPr>
          <w:rFonts w:ascii="Arial" w:hAnsi="Arial" w:cs="Arial"/>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Working collaboratively with key stakeholders.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Leading and contributing to an inter</w:t>
      </w:r>
      <w:r w:rsidR="00857E38">
        <w:rPr>
          <w:rFonts w:ascii="Arial" w:hAnsi="Arial" w:cs="Arial"/>
          <w:sz w:val="18"/>
          <w:szCs w:val="18"/>
        </w:rPr>
        <w:t>-</w:t>
      </w:r>
      <w:r w:rsidRPr="00DA5C0B">
        <w:rPr>
          <w:rFonts w:ascii="Arial" w:hAnsi="Arial" w:cs="Arial"/>
          <w:sz w:val="18"/>
          <w:szCs w:val="18"/>
        </w:rPr>
        <w:t>sectoral approach to the development of policy.</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Sharing knowledge in ways that inform and develop the thinking and direction of all who contribute to </w:t>
      </w:r>
      <w:r w:rsidR="00604A96">
        <w:rPr>
          <w:rFonts w:ascii="Arial" w:hAnsi="Arial" w:cs="Arial"/>
          <w:sz w:val="18"/>
          <w:szCs w:val="18"/>
        </w:rPr>
        <w:t>the Whānau Ora Commissioning Project</w:t>
      </w:r>
      <w:r w:rsidRPr="00DA5C0B">
        <w:rPr>
          <w:rFonts w:ascii="Arial" w:hAnsi="Arial" w:cs="Arial"/>
          <w:sz w:val="18"/>
          <w:szCs w:val="18"/>
        </w:rPr>
        <w:t>.</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Developing networks for information exchange within Te Puni Kōkiri.</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Identifying and managing relationships with key stakeholders.</w:t>
      </w:r>
    </w:p>
    <w:p w:rsidR="00604A96" w:rsidRDefault="006A5FF4" w:rsidP="005254B3">
      <w:pPr>
        <w:numPr>
          <w:ilvl w:val="0"/>
          <w:numId w:val="1"/>
        </w:numPr>
        <w:spacing w:before="20" w:after="40"/>
        <w:ind w:left="357" w:hanging="357"/>
        <w:jc w:val="both"/>
        <w:rPr>
          <w:rFonts w:ascii="Arial" w:hAnsi="Arial" w:cs="Arial"/>
          <w:sz w:val="18"/>
          <w:szCs w:val="18"/>
        </w:rPr>
      </w:pPr>
      <w:r w:rsidRPr="00604A96">
        <w:rPr>
          <w:rFonts w:ascii="Arial" w:hAnsi="Arial" w:cs="Arial"/>
          <w:sz w:val="18"/>
          <w:szCs w:val="18"/>
        </w:rPr>
        <w:t xml:space="preserve">Remaining informed of changes in key areas </w:t>
      </w:r>
    </w:p>
    <w:p w:rsidR="006A5FF4" w:rsidRPr="00604A96" w:rsidRDefault="006A5FF4" w:rsidP="005254B3">
      <w:pPr>
        <w:numPr>
          <w:ilvl w:val="0"/>
          <w:numId w:val="1"/>
        </w:numPr>
        <w:spacing w:before="20" w:after="40"/>
        <w:ind w:left="357" w:hanging="357"/>
        <w:jc w:val="both"/>
        <w:rPr>
          <w:rFonts w:ascii="Arial" w:hAnsi="Arial" w:cs="Arial"/>
          <w:sz w:val="18"/>
          <w:szCs w:val="18"/>
        </w:rPr>
      </w:pPr>
      <w:r w:rsidRPr="00604A96">
        <w:rPr>
          <w:rFonts w:ascii="Arial" w:hAnsi="Arial" w:cs="Arial"/>
          <w:sz w:val="18"/>
          <w:szCs w:val="18"/>
        </w:rPr>
        <w:t>Providing professional and timely advice and information to relevant stakeholders.</w:t>
      </w:r>
    </w:p>
    <w:p w:rsidR="006A5FF4" w:rsidRPr="00DA5C0B" w:rsidRDefault="006A5FF4" w:rsidP="006A5FF4">
      <w:pPr>
        <w:rPr>
          <w:rFonts w:ascii="Arial" w:hAnsi="Arial" w:cs="Arial"/>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Representing Te Puni Kōkiri’s policy position to a wide range of audiences.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Providing advice on controversial or politically sensitive issues.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Providing advice and support to the Deputy </w:t>
      </w:r>
      <w:r w:rsidR="00650272" w:rsidRPr="00DA5C0B">
        <w:rPr>
          <w:rFonts w:ascii="Arial" w:hAnsi="Arial" w:cs="Arial"/>
          <w:sz w:val="18"/>
          <w:szCs w:val="18"/>
        </w:rPr>
        <w:t>Chief Executive</w:t>
      </w:r>
      <w:r w:rsidRPr="00DA5C0B">
        <w:rPr>
          <w:rFonts w:ascii="Arial" w:hAnsi="Arial" w:cs="Arial"/>
          <w:sz w:val="18"/>
          <w:szCs w:val="18"/>
        </w:rPr>
        <w:t>, Chief</w:t>
      </w:r>
      <w:r w:rsidR="00604A96">
        <w:rPr>
          <w:rFonts w:ascii="Arial" w:hAnsi="Arial" w:cs="Arial"/>
          <w:sz w:val="18"/>
          <w:szCs w:val="18"/>
        </w:rPr>
        <w:t xml:space="preserve"> Executive, Ministers and the Project Manage</w:t>
      </w:r>
      <w:r w:rsidRPr="00DA5C0B">
        <w:rPr>
          <w:rFonts w:ascii="Arial" w:hAnsi="Arial" w:cs="Arial"/>
          <w:sz w:val="18"/>
          <w:szCs w:val="18"/>
        </w:rPr>
        <w:t>.</w:t>
      </w:r>
    </w:p>
    <w:p w:rsidR="006A5FF4" w:rsidRPr="00DA5C0B" w:rsidRDefault="006A5FF4" w:rsidP="006A5FF4">
      <w:pPr>
        <w:rPr>
          <w:rFonts w:ascii="Arial" w:hAnsi="Arial" w:cs="Arial"/>
          <w:sz w:val="18"/>
          <w:szCs w:val="18"/>
        </w:rPr>
      </w:pPr>
    </w:p>
    <w:p w:rsidR="00857E38" w:rsidRPr="00207A0D" w:rsidRDefault="00857E38" w:rsidP="00857E38">
      <w:pPr>
        <w:pBdr>
          <w:bottom w:val="single" w:sz="4" w:space="1" w:color="auto"/>
        </w:pBdr>
        <w:rPr>
          <w:rFonts w:ascii="Arial" w:hAnsi="Arial" w:cs="Arial"/>
          <w:b/>
          <w:sz w:val="18"/>
          <w:szCs w:val="18"/>
        </w:rPr>
      </w:pPr>
      <w:r w:rsidRPr="00207A0D">
        <w:rPr>
          <w:rFonts w:ascii="Arial" w:hAnsi="Arial" w:cs="Arial"/>
          <w:b/>
          <w:sz w:val="18"/>
          <w:szCs w:val="18"/>
        </w:rPr>
        <w:t xml:space="preserve">Knowledge. Skills and Experience </w:t>
      </w:r>
    </w:p>
    <w:p w:rsidR="00857E38" w:rsidRDefault="00857E38" w:rsidP="00857E38">
      <w:pPr>
        <w:jc w:val="both"/>
        <w:rPr>
          <w:rFonts w:ascii="Arial" w:hAnsi="Arial" w:cs="Arial"/>
          <w:sz w:val="18"/>
          <w:szCs w:val="18"/>
        </w:rPr>
      </w:pPr>
    </w:p>
    <w:p w:rsidR="00857E38" w:rsidRPr="00E33826" w:rsidRDefault="00857E38" w:rsidP="00857E38">
      <w:pPr>
        <w:numPr>
          <w:ilvl w:val="0"/>
          <w:numId w:val="12"/>
        </w:numPr>
        <w:rPr>
          <w:rFonts w:ascii="Arial" w:hAnsi="Arial" w:cs="Arial"/>
          <w:sz w:val="18"/>
          <w:szCs w:val="18"/>
        </w:rPr>
      </w:pPr>
      <w:r w:rsidRPr="00E33826">
        <w:rPr>
          <w:rFonts w:ascii="Arial" w:hAnsi="Arial" w:cs="Arial"/>
          <w:sz w:val="18"/>
          <w:szCs w:val="18"/>
        </w:rPr>
        <w:t xml:space="preserve">A post graduate degree in a related field or </w:t>
      </w:r>
      <w:r>
        <w:rPr>
          <w:rFonts w:ascii="Arial" w:hAnsi="Arial" w:cs="Arial"/>
          <w:sz w:val="18"/>
          <w:szCs w:val="18"/>
        </w:rPr>
        <w:t>demonstrable</w:t>
      </w:r>
      <w:r w:rsidRPr="00E33826">
        <w:rPr>
          <w:rFonts w:ascii="Arial" w:hAnsi="Arial" w:cs="Arial"/>
          <w:sz w:val="18"/>
          <w:szCs w:val="18"/>
        </w:rPr>
        <w:t xml:space="preserve"> experience in the public sector </w:t>
      </w:r>
      <w:r>
        <w:rPr>
          <w:rFonts w:ascii="Arial" w:hAnsi="Arial" w:cs="Arial"/>
          <w:sz w:val="18"/>
          <w:szCs w:val="18"/>
        </w:rPr>
        <w:t>analysis</w:t>
      </w:r>
      <w:r w:rsidRPr="00E33826">
        <w:rPr>
          <w:rFonts w:ascii="Arial" w:hAnsi="Arial" w:cs="Arial"/>
          <w:sz w:val="18"/>
          <w:szCs w:val="18"/>
        </w:rPr>
        <w:t>.</w:t>
      </w:r>
    </w:p>
    <w:p w:rsidR="00857E38" w:rsidRPr="00E33826" w:rsidRDefault="00857E38" w:rsidP="00857E38">
      <w:pPr>
        <w:numPr>
          <w:ilvl w:val="0"/>
          <w:numId w:val="12"/>
        </w:numPr>
        <w:rPr>
          <w:rFonts w:ascii="Arial" w:hAnsi="Arial" w:cs="Arial"/>
          <w:sz w:val="18"/>
          <w:szCs w:val="18"/>
        </w:rPr>
      </w:pPr>
      <w:r w:rsidRPr="00E33826">
        <w:rPr>
          <w:rFonts w:ascii="Arial" w:hAnsi="Arial" w:cs="Arial"/>
          <w:sz w:val="18"/>
          <w:szCs w:val="18"/>
        </w:rPr>
        <w:t>Strong interpersonal skills and the ability to operate with a diverse and flexible team of staff.</w:t>
      </w:r>
    </w:p>
    <w:p w:rsidR="00857E38" w:rsidRPr="00256B77" w:rsidRDefault="00857E38" w:rsidP="00256B77">
      <w:pPr>
        <w:numPr>
          <w:ilvl w:val="0"/>
          <w:numId w:val="12"/>
        </w:numPr>
        <w:rPr>
          <w:rFonts w:ascii="Arial" w:hAnsi="Arial" w:cs="Arial"/>
          <w:sz w:val="18"/>
          <w:szCs w:val="18"/>
        </w:rPr>
      </w:pPr>
      <w:r w:rsidRPr="00E33826">
        <w:rPr>
          <w:rFonts w:ascii="Arial" w:hAnsi="Arial" w:cs="Arial"/>
          <w:sz w:val="18"/>
          <w:szCs w:val="18"/>
        </w:rPr>
        <w:t>The ability to build, maintain and enhance strategic relationships within Te Puni Kokiri, Government departments Māori and other groups.</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Have a high level of understanding and direct experience of government processes, systems and tools.</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Have highly developed conceptual and analytical skills and experience in developing and implementing workable solutions to ambiguous and complex problems.</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Proven ability to lead cross-government policy development and/or implementation programmes</w:t>
      </w:r>
      <w:r>
        <w:rPr>
          <w:rFonts w:ascii="Arial" w:hAnsi="Arial" w:cs="Arial"/>
          <w:sz w:val="18"/>
          <w:szCs w:val="18"/>
        </w:rPr>
        <w:t xml:space="preserve"> within area and level of expertise</w:t>
      </w:r>
      <w:r w:rsidRPr="00207A0D">
        <w:rPr>
          <w:rFonts w:ascii="Arial" w:hAnsi="Arial" w:cs="Arial"/>
          <w:sz w:val="18"/>
          <w:szCs w:val="18"/>
        </w:rPr>
        <w:t>.</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Lead people in the completion of project work, working in a collaborative way with each team members line manager</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Hig</w:t>
      </w:r>
      <w:r>
        <w:rPr>
          <w:rFonts w:ascii="Arial" w:hAnsi="Arial" w:cs="Arial"/>
          <w:sz w:val="18"/>
          <w:szCs w:val="18"/>
        </w:rPr>
        <w:t>hly respected across government and demonstrates leadership</w:t>
      </w:r>
      <w:r w:rsidRPr="00207A0D">
        <w:rPr>
          <w:rFonts w:ascii="Arial" w:hAnsi="Arial" w:cs="Arial"/>
          <w:sz w:val="18"/>
          <w:szCs w:val="18"/>
        </w:rPr>
        <w:t xml:space="preserve"> in their field.</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Proven ability to represent their organisation and are recognised for their expertise by other Government agencies or external stakeholders.</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Have highly developed interpersonal skills and the ability to motivate and persuade key stakeholders.</w:t>
      </w:r>
    </w:p>
    <w:p w:rsidR="00857E38" w:rsidRPr="00207A0D" w:rsidRDefault="00857E38" w:rsidP="00857E38">
      <w:pPr>
        <w:numPr>
          <w:ilvl w:val="0"/>
          <w:numId w:val="12"/>
        </w:numPr>
        <w:rPr>
          <w:rFonts w:ascii="Arial" w:hAnsi="Arial" w:cs="Arial"/>
          <w:sz w:val="18"/>
          <w:szCs w:val="18"/>
        </w:rPr>
      </w:pPr>
      <w:r w:rsidRPr="00207A0D">
        <w:rPr>
          <w:rFonts w:ascii="Arial" w:hAnsi="Arial" w:cs="Arial"/>
          <w:sz w:val="18"/>
          <w:szCs w:val="18"/>
        </w:rPr>
        <w:t>Can mentor people within the organisation and sector and/or can lead the development of policy capability.</w:t>
      </w:r>
    </w:p>
    <w:p w:rsidR="00857E38" w:rsidRPr="00560CF6" w:rsidRDefault="00857E38" w:rsidP="00857E38">
      <w:pPr>
        <w:pStyle w:val="ListParagraph"/>
        <w:numPr>
          <w:ilvl w:val="0"/>
          <w:numId w:val="12"/>
        </w:numPr>
        <w:rPr>
          <w:rFonts w:ascii="Arial Narrow" w:hAnsi="Arial Narrow" w:cs="Tahoma"/>
          <w:sz w:val="22"/>
          <w:szCs w:val="22"/>
        </w:rPr>
      </w:pPr>
      <w:r w:rsidRPr="00207A0D">
        <w:rPr>
          <w:rFonts w:ascii="Arial" w:hAnsi="Arial" w:cs="Arial"/>
          <w:sz w:val="18"/>
          <w:szCs w:val="18"/>
        </w:rPr>
        <w:t>Have highly developed communication skills both oral and written which enable the person involved to deal effectively with the key stakeholder relationships and explain complex issues clearly to a range of audiences, including non-technical experts</w:t>
      </w:r>
      <w:r>
        <w:rPr>
          <w:rFonts w:ascii="Arial Narrow" w:hAnsi="Arial Narrow" w:cs="Tahoma"/>
          <w:sz w:val="22"/>
          <w:szCs w:val="22"/>
        </w:rPr>
        <w:t>.</w:t>
      </w:r>
    </w:p>
    <w:p w:rsidR="005860A9" w:rsidRDefault="007467E7" w:rsidP="00650272">
      <w:pPr>
        <w:pStyle w:val="Heading7"/>
        <w:pBdr>
          <w:bottom w:val="single" w:sz="4" w:space="1" w:color="auto"/>
        </w:pBdr>
        <w:rPr>
          <w:rFonts w:ascii="Arial" w:hAnsi="Arial" w:cs="Arial"/>
          <w:b/>
          <w:sz w:val="18"/>
          <w:szCs w:val="18"/>
        </w:rPr>
      </w:pPr>
      <w:r>
        <w:rPr>
          <w:rFonts w:ascii="Arial" w:hAnsi="Arial" w:cs="Arial"/>
          <w:b/>
          <w:sz w:val="18"/>
          <w:szCs w:val="18"/>
        </w:rPr>
        <w:br w:type="page"/>
      </w:r>
    </w:p>
    <w:p w:rsidR="00973C5F" w:rsidRDefault="00973C5F" w:rsidP="00650272">
      <w:pPr>
        <w:pStyle w:val="Heading7"/>
        <w:pBdr>
          <w:bottom w:val="single" w:sz="4" w:space="1" w:color="auto"/>
        </w:pBdr>
        <w:rPr>
          <w:rFonts w:ascii="Arial" w:hAnsi="Arial" w:cs="Arial"/>
          <w:b/>
          <w:sz w:val="18"/>
          <w:szCs w:val="18"/>
        </w:rPr>
      </w:pPr>
    </w:p>
    <w:p w:rsidR="00973C5F" w:rsidRDefault="00973C5F" w:rsidP="00650272">
      <w:pPr>
        <w:pStyle w:val="Heading7"/>
        <w:pBdr>
          <w:bottom w:val="single" w:sz="4" w:space="1" w:color="auto"/>
        </w:pBdr>
        <w:rPr>
          <w:rFonts w:ascii="Arial" w:hAnsi="Arial" w:cs="Arial"/>
          <w:b/>
          <w:sz w:val="18"/>
          <w:szCs w:val="18"/>
        </w:rPr>
      </w:pPr>
    </w:p>
    <w:p w:rsidR="006A5FF4" w:rsidRPr="00DA5C0B" w:rsidRDefault="006A5FF4" w:rsidP="00650272">
      <w:pPr>
        <w:pStyle w:val="Heading7"/>
        <w:pBdr>
          <w:bottom w:val="single" w:sz="4" w:space="1" w:color="auto"/>
        </w:pBdr>
        <w:rPr>
          <w:rFonts w:ascii="Arial" w:hAnsi="Arial" w:cs="Arial"/>
          <w:b/>
          <w:sz w:val="18"/>
          <w:szCs w:val="18"/>
        </w:rPr>
      </w:pPr>
      <w:r w:rsidRPr="00DA5C0B">
        <w:rPr>
          <w:rFonts w:ascii="Arial" w:hAnsi="Arial" w:cs="Arial"/>
          <w:b/>
          <w:sz w:val="18"/>
          <w:szCs w:val="18"/>
        </w:rPr>
        <w:t>COMPETENCIES</w:t>
      </w:r>
    </w:p>
    <w:p w:rsidR="007B790F" w:rsidRDefault="007B790F" w:rsidP="006A5FF4">
      <w:pPr>
        <w:spacing w:before="20" w:after="40" w:line="288" w:lineRule="auto"/>
        <w:rPr>
          <w:rFonts w:ascii="Arial" w:hAnsi="Arial" w:cs="Arial"/>
          <w:sz w:val="18"/>
          <w:szCs w:val="18"/>
        </w:rPr>
      </w:pPr>
    </w:p>
    <w:p w:rsidR="006A5FF4" w:rsidRPr="00DA5C0B" w:rsidRDefault="006A5FF4" w:rsidP="006A5FF4">
      <w:pPr>
        <w:spacing w:before="20" w:after="40" w:line="288" w:lineRule="auto"/>
        <w:rPr>
          <w:rFonts w:ascii="Arial" w:eastAsia="Times New Roman" w:hAnsi="Arial" w:cs="Arial"/>
          <w:sz w:val="18"/>
          <w:szCs w:val="18"/>
          <w:lang w:val="en-GB" w:eastAsia="en-AU"/>
        </w:rPr>
      </w:pPr>
      <w:r w:rsidRPr="00DA5C0B">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6A5FF4" w:rsidRPr="00DA5C0B" w:rsidRDefault="006A5FF4" w:rsidP="006A5FF4">
      <w:pPr>
        <w:pStyle w:val="Heading2"/>
        <w:spacing w:line="240" w:lineRule="exact"/>
        <w:rPr>
          <w:rFonts w:cs="Arial"/>
          <w:bCs/>
          <w:i/>
          <w:iCs/>
          <w:caps/>
          <w:color w:val="auto"/>
          <w:sz w:val="18"/>
          <w:szCs w:val="18"/>
        </w:rPr>
      </w:pPr>
    </w:p>
    <w:p w:rsidR="006A5FF4" w:rsidRPr="00DA5C0B" w:rsidRDefault="006A5FF4" w:rsidP="006A5FF4">
      <w:pPr>
        <w:pStyle w:val="Heading2"/>
        <w:spacing w:line="240" w:lineRule="exact"/>
        <w:rPr>
          <w:rFonts w:cs="Arial"/>
          <w:bCs/>
          <w:i/>
          <w:iCs/>
          <w:caps/>
          <w:color w:val="auto"/>
          <w:sz w:val="18"/>
          <w:szCs w:val="18"/>
        </w:rPr>
      </w:pPr>
      <w:r w:rsidRPr="00DA5C0B">
        <w:rPr>
          <w:rFonts w:cs="Arial"/>
          <w:bCs/>
          <w:i/>
          <w:iCs/>
          <w:caps/>
          <w:color w:val="auto"/>
          <w:sz w:val="18"/>
          <w:szCs w:val="18"/>
        </w:rPr>
        <w:t>Role Specific Competencies</w:t>
      </w:r>
    </w:p>
    <w:p w:rsidR="006A5FF4" w:rsidRPr="00DA5C0B" w:rsidRDefault="006A5FF4" w:rsidP="006A5FF4">
      <w:pPr>
        <w:pStyle w:val="BodyText"/>
        <w:rPr>
          <w:rFonts w:cs="Arial"/>
          <w:sz w:val="18"/>
          <w:szCs w:val="18"/>
        </w:rPr>
      </w:pPr>
      <w:r w:rsidRPr="00DA5C0B">
        <w:rPr>
          <w:rFonts w:cs="Arial"/>
          <w:sz w:val="18"/>
          <w:szCs w:val="18"/>
        </w:rPr>
        <w:t>Role specific competencies describe requirements specific to a role:</w:t>
      </w:r>
    </w:p>
    <w:p w:rsidR="006A5FF4" w:rsidRPr="00DA5C0B" w:rsidRDefault="006A5FF4" w:rsidP="006A5FF4">
      <w:pPr>
        <w:spacing w:before="20" w:after="40" w:line="288" w:lineRule="auto"/>
        <w:rPr>
          <w:rFonts w:ascii="Arial" w:hAnsi="Arial" w:cs="Arial"/>
          <w:b/>
          <w:sz w:val="18"/>
          <w:szCs w:val="18"/>
        </w:rPr>
      </w:pPr>
    </w:p>
    <w:p w:rsidR="006A5FF4" w:rsidRPr="00DA5C0B" w:rsidRDefault="006A5FF4" w:rsidP="006A5FF4">
      <w:pPr>
        <w:spacing w:before="20" w:after="40" w:line="288" w:lineRule="auto"/>
        <w:rPr>
          <w:rFonts w:ascii="Arial" w:hAnsi="Arial" w:cs="Arial"/>
          <w:b/>
          <w:sz w:val="18"/>
          <w:szCs w:val="18"/>
        </w:rPr>
      </w:pPr>
      <w:r w:rsidRPr="00DA5C0B">
        <w:rPr>
          <w:rFonts w:ascii="Arial" w:hAnsi="Arial" w:cs="Arial"/>
          <w:b/>
          <w:sz w:val="18"/>
          <w:szCs w:val="18"/>
        </w:rPr>
        <w:t>Policy Analysis</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Are adept at researching issues (using effective research methodologies) to gather information and formulate findings that inform policy projects.</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Maintain an awareness of area of work so that policy work is targeted appropriately.</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Define problems ensuring causes are distinguished from symptoms.</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Break down issues to their elements, explain relationships among elements, imagine options and apply appropriate criteria to assess options and recommend the best approach.</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Understand processes of policy development and advice and use this in analysing and conducting small projects or project streams.</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Brief the Minister clearly and accurately on policy issues.</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Contribute to planning policy projects including: project definition, establishing purpose and form, consider implementation issues, and ensure interventions are able to be monitored and evaluated.</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Know government requirements for consultation.</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Identify parties with an interest in Policy issues; in government, sector and communities; and develop consultation process to establish interest and input.</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 xml:space="preserve">Represent Te Puni Kōkiri at interagency forums.  </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Craft policy documents clearly, logically and using appropriate tone.</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Identify and raise matters that may be politically or publicly controversial.</w:t>
      </w:r>
    </w:p>
    <w:p w:rsidR="00F75181" w:rsidRPr="00F75181" w:rsidRDefault="00F75181" w:rsidP="00F75181">
      <w:pPr>
        <w:pStyle w:val="HR-BulletList"/>
        <w:numPr>
          <w:ilvl w:val="0"/>
          <w:numId w:val="1"/>
        </w:numPr>
        <w:spacing w:before="0" w:after="0"/>
        <w:jc w:val="left"/>
        <w:rPr>
          <w:rFonts w:cs="Arial"/>
          <w:sz w:val="18"/>
          <w:szCs w:val="18"/>
        </w:rPr>
      </w:pPr>
      <w:r w:rsidRPr="00F75181">
        <w:rPr>
          <w:rFonts w:cs="Arial"/>
          <w:sz w:val="18"/>
          <w:szCs w:val="18"/>
        </w:rPr>
        <w:t>Understand community issues in your field of work and apply this knowledge to your policy advice.</w:t>
      </w:r>
    </w:p>
    <w:p w:rsidR="00F75181" w:rsidRPr="00F75181" w:rsidRDefault="00F75181" w:rsidP="00F75181">
      <w:pPr>
        <w:numPr>
          <w:ilvl w:val="0"/>
          <w:numId w:val="1"/>
        </w:numPr>
        <w:spacing w:before="20" w:after="40" w:line="288" w:lineRule="auto"/>
        <w:rPr>
          <w:rFonts w:ascii="Arial" w:hAnsi="Arial" w:cs="Arial"/>
          <w:b/>
          <w:sz w:val="18"/>
          <w:szCs w:val="18"/>
        </w:rPr>
      </w:pPr>
      <w:r w:rsidRPr="00F75181">
        <w:rPr>
          <w:rFonts w:ascii="Arial" w:hAnsi="Arial" w:cs="Arial"/>
          <w:sz w:val="18"/>
          <w:szCs w:val="18"/>
        </w:rPr>
        <w:t>Are able to incorporate Māori knowledge and values in policy analysis</w:t>
      </w:r>
    </w:p>
    <w:p w:rsidR="00F75181" w:rsidRPr="00F75181" w:rsidRDefault="00F75181" w:rsidP="00F75181">
      <w:pPr>
        <w:pStyle w:val="HR-BulletList"/>
        <w:numPr>
          <w:ilvl w:val="0"/>
          <w:numId w:val="0"/>
        </w:numPr>
        <w:spacing w:before="0" w:after="0"/>
        <w:ind w:left="360"/>
        <w:jc w:val="left"/>
        <w:rPr>
          <w:rFonts w:cs="Arial"/>
          <w:sz w:val="18"/>
          <w:szCs w:val="18"/>
        </w:rPr>
      </w:pPr>
    </w:p>
    <w:p w:rsidR="006A5FF4" w:rsidRPr="00DA5C0B" w:rsidRDefault="006A5FF4" w:rsidP="006A5FF4">
      <w:pPr>
        <w:spacing w:before="20" w:after="40" w:line="288" w:lineRule="auto"/>
        <w:rPr>
          <w:rFonts w:ascii="Arial" w:hAnsi="Arial" w:cs="Arial"/>
          <w:b/>
          <w:sz w:val="18"/>
          <w:szCs w:val="18"/>
        </w:rPr>
      </w:pPr>
      <w:r w:rsidRPr="00DA5C0B">
        <w:rPr>
          <w:rFonts w:ascii="Arial" w:hAnsi="Arial" w:cs="Arial"/>
          <w:b/>
          <w:sz w:val="18"/>
          <w:szCs w:val="18"/>
        </w:rPr>
        <w:t>Specialist Knowledge</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Seen as an internal expert in your of speciality and apply specialist knowledge and skill with little guidance.</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Can identify, use and comply with, any legislation relevant to your work and answer questions concerning the detail and application of such legislation.</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Have sufficient knowledge to debate issues credibly with key stakeholders.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Share your knowledge and skill with others who require the expertise.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Continually aim to improve your specialist knowledge and skill.</w:t>
      </w:r>
    </w:p>
    <w:p w:rsidR="00587A46" w:rsidRDefault="006A5FF4" w:rsidP="00587A46">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Have a good understanding of the policy areas across Te Puni Kōkiri.</w:t>
      </w:r>
    </w:p>
    <w:p w:rsidR="00587A46" w:rsidRDefault="00AD09AD" w:rsidP="00587A46">
      <w:pPr>
        <w:spacing w:before="20" w:after="40"/>
        <w:jc w:val="both"/>
        <w:rPr>
          <w:rFonts w:ascii="Arial" w:hAnsi="Arial" w:cs="Arial"/>
          <w:sz w:val="18"/>
          <w:szCs w:val="18"/>
        </w:rPr>
      </w:pPr>
      <w:r>
        <w:rPr>
          <w:rFonts w:ascii="Arial" w:hAnsi="Arial" w:cs="Arial"/>
          <w:sz w:val="18"/>
          <w:szCs w:val="18"/>
        </w:rPr>
        <w:br w:type="page"/>
      </w:r>
    </w:p>
    <w:p w:rsidR="00AD09AD" w:rsidRDefault="00AD09AD" w:rsidP="00587A46">
      <w:pPr>
        <w:spacing w:before="20" w:after="40"/>
        <w:jc w:val="both"/>
        <w:rPr>
          <w:rFonts w:ascii="Arial" w:hAnsi="Arial" w:cs="Arial"/>
          <w:sz w:val="18"/>
          <w:szCs w:val="18"/>
        </w:rPr>
      </w:pPr>
    </w:p>
    <w:p w:rsidR="00AD09AD" w:rsidRDefault="00AD09AD" w:rsidP="00587A46">
      <w:pPr>
        <w:spacing w:before="20" w:after="40"/>
        <w:jc w:val="both"/>
        <w:rPr>
          <w:rFonts w:ascii="Arial" w:hAnsi="Arial" w:cs="Arial"/>
          <w:sz w:val="18"/>
          <w:szCs w:val="18"/>
        </w:rPr>
      </w:pPr>
    </w:p>
    <w:p w:rsidR="00587A46" w:rsidRDefault="00587A46" w:rsidP="00587A46">
      <w:pPr>
        <w:spacing w:before="20" w:after="40"/>
        <w:jc w:val="both"/>
        <w:rPr>
          <w:rFonts w:ascii="Arial" w:hAnsi="Arial" w:cs="Arial"/>
          <w:b/>
          <w:sz w:val="18"/>
          <w:szCs w:val="18"/>
        </w:rPr>
      </w:pPr>
      <w:r w:rsidRPr="00587A46">
        <w:rPr>
          <w:rFonts w:ascii="Arial" w:hAnsi="Arial" w:cs="Arial"/>
          <w:b/>
          <w:sz w:val="18"/>
          <w:szCs w:val="18"/>
        </w:rPr>
        <w:t>Planning/Project Management</w:t>
      </w:r>
    </w:p>
    <w:p w:rsidR="00587A46" w:rsidRPr="00587A46" w:rsidRDefault="00587A46" w:rsidP="005860A9">
      <w:pPr>
        <w:spacing w:before="120" w:after="120"/>
        <w:rPr>
          <w:rFonts w:ascii="Arial" w:hAnsi="Arial" w:cs="Arial"/>
          <w:sz w:val="18"/>
          <w:szCs w:val="18"/>
        </w:rPr>
      </w:pPr>
      <w:r w:rsidRPr="00587A46">
        <w:rPr>
          <w:rFonts w:ascii="Arial" w:hAnsi="Arial" w:cs="Arial"/>
          <w:b/>
          <w:bCs/>
          <w:sz w:val="18"/>
          <w:szCs w:val="18"/>
        </w:rPr>
        <w:t>Provide input to Ministry planning documents and link projects to Ministry outcomes</w:t>
      </w:r>
    </w:p>
    <w:p w:rsidR="00587A46" w:rsidRPr="00587A46" w:rsidRDefault="00587A46" w:rsidP="00587A46">
      <w:pPr>
        <w:pStyle w:val="Default"/>
        <w:numPr>
          <w:ilvl w:val="0"/>
          <w:numId w:val="7"/>
        </w:numPr>
        <w:rPr>
          <w:rFonts w:ascii="Arial" w:hAnsi="Arial" w:cs="Arial"/>
          <w:sz w:val="18"/>
          <w:szCs w:val="18"/>
        </w:rPr>
      </w:pPr>
      <w:r w:rsidRPr="00587A46">
        <w:rPr>
          <w:rFonts w:ascii="Arial" w:hAnsi="Arial" w:cs="Arial"/>
          <w:sz w:val="18"/>
          <w:szCs w:val="18"/>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587A46" w:rsidRPr="00587A46" w:rsidRDefault="00587A46" w:rsidP="00587A46">
      <w:pPr>
        <w:pStyle w:val="Default"/>
        <w:numPr>
          <w:ilvl w:val="0"/>
          <w:numId w:val="7"/>
        </w:numPr>
        <w:rPr>
          <w:rFonts w:ascii="Arial" w:hAnsi="Arial" w:cs="Arial"/>
          <w:sz w:val="18"/>
          <w:szCs w:val="18"/>
        </w:rPr>
      </w:pPr>
      <w:r w:rsidRPr="00587A46">
        <w:rPr>
          <w:rFonts w:ascii="Arial" w:hAnsi="Arial" w:cs="Arial"/>
          <w:sz w:val="18"/>
          <w:szCs w:val="18"/>
        </w:rPr>
        <w:t xml:space="preserve">You should be able to draw linkages to the Ministry’s outcomes hierarchy and think through project outcomes within this framework. </w:t>
      </w:r>
    </w:p>
    <w:p w:rsidR="005860A9" w:rsidRDefault="005860A9" w:rsidP="00587A46">
      <w:pPr>
        <w:pStyle w:val="Default"/>
        <w:rPr>
          <w:rFonts w:ascii="Arial" w:hAnsi="Arial" w:cs="Arial"/>
          <w:b/>
          <w:bCs/>
          <w:sz w:val="18"/>
          <w:szCs w:val="18"/>
        </w:rPr>
      </w:pPr>
    </w:p>
    <w:p w:rsidR="00587A46" w:rsidRPr="00587A46" w:rsidRDefault="00587A46" w:rsidP="00587A46">
      <w:pPr>
        <w:pStyle w:val="Default"/>
        <w:rPr>
          <w:rFonts w:ascii="Arial" w:hAnsi="Arial" w:cs="Arial"/>
          <w:b/>
          <w:bCs/>
          <w:sz w:val="18"/>
          <w:szCs w:val="18"/>
        </w:rPr>
      </w:pPr>
      <w:r w:rsidRPr="00587A46">
        <w:rPr>
          <w:rFonts w:ascii="Arial" w:hAnsi="Arial" w:cs="Arial"/>
          <w:b/>
          <w:bCs/>
          <w:sz w:val="18"/>
          <w:szCs w:val="18"/>
        </w:rPr>
        <w:t>Contribute to larger projects</w:t>
      </w:r>
    </w:p>
    <w:p w:rsidR="00587A46" w:rsidRPr="00587A46" w:rsidRDefault="00587A46" w:rsidP="005E6D20">
      <w:pPr>
        <w:pStyle w:val="Default"/>
        <w:numPr>
          <w:ilvl w:val="0"/>
          <w:numId w:val="8"/>
        </w:numPr>
        <w:rPr>
          <w:rFonts w:ascii="Arial" w:hAnsi="Arial" w:cs="Arial"/>
          <w:sz w:val="18"/>
          <w:szCs w:val="18"/>
        </w:rPr>
      </w:pPr>
      <w:r w:rsidRPr="00587A46">
        <w:rPr>
          <w:rFonts w:ascii="Arial" w:hAnsi="Arial" w:cs="Arial"/>
          <w:sz w:val="18"/>
          <w:szCs w:val="18"/>
        </w:rPr>
        <w:t xml:space="preserve">You may contribute to projects of greater complexity, sensitivity, conflict and risk. This may include leading a project work stream assigned by a project manager. </w:t>
      </w:r>
    </w:p>
    <w:p w:rsidR="00587A46" w:rsidRPr="00587A46" w:rsidRDefault="00587A46" w:rsidP="005E6D20">
      <w:pPr>
        <w:pStyle w:val="Default"/>
        <w:numPr>
          <w:ilvl w:val="0"/>
          <w:numId w:val="8"/>
        </w:numPr>
        <w:rPr>
          <w:rFonts w:ascii="Arial" w:hAnsi="Arial" w:cs="Arial"/>
          <w:sz w:val="18"/>
          <w:szCs w:val="18"/>
        </w:rPr>
      </w:pPr>
      <w:r w:rsidRPr="00587A46">
        <w:rPr>
          <w:rFonts w:ascii="Arial" w:hAnsi="Arial" w:cs="Arial"/>
          <w:sz w:val="18"/>
          <w:szCs w:val="18"/>
        </w:rPr>
        <w:t xml:space="preserve">You will need to operate relatively independently within clear designated groups, with support from other staff and or managers. </w:t>
      </w:r>
    </w:p>
    <w:p w:rsidR="00587A46" w:rsidRPr="00587A46" w:rsidRDefault="00587A46" w:rsidP="005E6D20">
      <w:pPr>
        <w:pStyle w:val="Default"/>
        <w:numPr>
          <w:ilvl w:val="0"/>
          <w:numId w:val="8"/>
        </w:numPr>
        <w:rPr>
          <w:rFonts w:ascii="Arial" w:hAnsi="Arial" w:cs="Arial"/>
          <w:sz w:val="18"/>
          <w:szCs w:val="18"/>
        </w:rPr>
      </w:pPr>
      <w:r w:rsidRPr="00587A46">
        <w:rPr>
          <w:rFonts w:ascii="Arial" w:hAnsi="Arial" w:cs="Arial"/>
          <w:sz w:val="18"/>
          <w:szCs w:val="18"/>
        </w:rPr>
        <w:t xml:space="preserve">You will act within agreed bounds of projects while using initiative for definition and delivery of your own outputs. </w:t>
      </w:r>
    </w:p>
    <w:p w:rsidR="00587A46" w:rsidRP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b/>
          <w:bCs/>
          <w:sz w:val="18"/>
          <w:szCs w:val="18"/>
        </w:rPr>
      </w:pPr>
      <w:r w:rsidRPr="00587A46">
        <w:rPr>
          <w:rFonts w:ascii="Arial" w:hAnsi="Arial" w:cs="Arial"/>
          <w:b/>
          <w:bCs/>
          <w:sz w:val="18"/>
          <w:szCs w:val="18"/>
        </w:rPr>
        <w:t xml:space="preserve">Manage small to medium contracts </w:t>
      </w:r>
    </w:p>
    <w:p w:rsidR="00587A46" w:rsidRPr="00587A46" w:rsidRDefault="00587A46" w:rsidP="00587A46">
      <w:pPr>
        <w:pStyle w:val="Default"/>
        <w:rPr>
          <w:rFonts w:ascii="Arial" w:hAnsi="Arial" w:cs="Arial"/>
          <w:sz w:val="18"/>
          <w:szCs w:val="18"/>
        </w:rPr>
      </w:pPr>
      <w:r w:rsidRPr="00587A46">
        <w:rPr>
          <w:rFonts w:ascii="Arial" w:hAnsi="Arial" w:cs="Arial"/>
          <w:sz w:val="18"/>
          <w:szCs w:val="18"/>
        </w:rPr>
        <w:t xml:space="preserve">You need to: </w:t>
      </w:r>
    </w:p>
    <w:p w:rsidR="00587A46" w:rsidRPr="00587A46" w:rsidRDefault="00587A46" w:rsidP="005E6D20">
      <w:pPr>
        <w:pStyle w:val="Default"/>
        <w:numPr>
          <w:ilvl w:val="0"/>
          <w:numId w:val="9"/>
        </w:numPr>
        <w:rPr>
          <w:rFonts w:ascii="Arial" w:hAnsi="Arial" w:cs="Arial"/>
          <w:sz w:val="18"/>
          <w:szCs w:val="18"/>
        </w:rPr>
      </w:pPr>
      <w:r w:rsidRPr="00587A46">
        <w:rPr>
          <w:rFonts w:ascii="Arial" w:hAnsi="Arial" w:cs="Arial"/>
          <w:sz w:val="18"/>
          <w:szCs w:val="18"/>
        </w:rPr>
        <w:t xml:space="preserve">be able to plan, manage and report against small to medium contracts and budget components </w:t>
      </w:r>
    </w:p>
    <w:p w:rsidR="00587A46" w:rsidRPr="00587A46" w:rsidRDefault="00587A46" w:rsidP="005E6D20">
      <w:pPr>
        <w:pStyle w:val="Default"/>
        <w:numPr>
          <w:ilvl w:val="0"/>
          <w:numId w:val="9"/>
        </w:numPr>
        <w:rPr>
          <w:rFonts w:ascii="Arial" w:hAnsi="Arial" w:cs="Arial"/>
          <w:sz w:val="18"/>
          <w:szCs w:val="18"/>
        </w:rPr>
      </w:pPr>
      <w:r w:rsidRPr="00587A46">
        <w:rPr>
          <w:rFonts w:ascii="Arial" w:hAnsi="Arial" w:cs="Arial"/>
          <w:sz w:val="18"/>
          <w:szCs w:val="18"/>
        </w:rPr>
        <w:t xml:space="preserve">be fully aware of and understand the Ministry’s procurement processes and financial policies </w:t>
      </w:r>
    </w:p>
    <w:p w:rsidR="00587A46" w:rsidRPr="00587A46" w:rsidRDefault="00587A46" w:rsidP="005E6D20">
      <w:pPr>
        <w:pStyle w:val="Default"/>
        <w:numPr>
          <w:ilvl w:val="0"/>
          <w:numId w:val="9"/>
        </w:numPr>
        <w:rPr>
          <w:rFonts w:ascii="Arial" w:hAnsi="Arial" w:cs="Arial"/>
          <w:sz w:val="18"/>
          <w:szCs w:val="18"/>
        </w:rPr>
      </w:pPr>
      <w:r w:rsidRPr="00587A46">
        <w:rPr>
          <w:rFonts w:ascii="Arial" w:hAnsi="Arial" w:cs="Arial"/>
          <w:sz w:val="18"/>
          <w:szCs w:val="18"/>
        </w:rPr>
        <w:t xml:space="preserve">monitor and manage contractors’ performance against deliverables and ensure you meet the Ministry’s requirements. </w:t>
      </w:r>
    </w:p>
    <w:p w:rsidR="00587A46" w:rsidRP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sz w:val="18"/>
          <w:szCs w:val="18"/>
        </w:rPr>
      </w:pPr>
      <w:r w:rsidRPr="00587A46">
        <w:rPr>
          <w:rFonts w:ascii="Arial" w:hAnsi="Arial" w:cs="Arial"/>
          <w:sz w:val="18"/>
          <w:szCs w:val="18"/>
        </w:rPr>
        <w:t xml:space="preserve">As you become more experienced, you may lead expressions of interest and tender processes. You need to be able to use the Ministry’s contract management system and draft high-quality contracts in consultation with the Legal Team and/or other senior staff. </w:t>
      </w:r>
    </w:p>
    <w:p w:rsidR="00587A46" w:rsidRP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sz w:val="18"/>
          <w:szCs w:val="18"/>
        </w:rPr>
      </w:pPr>
      <w:r w:rsidRPr="00587A46">
        <w:rPr>
          <w:rFonts w:ascii="Arial" w:hAnsi="Arial" w:cs="Arial"/>
          <w:b/>
          <w:bCs/>
          <w:sz w:val="18"/>
          <w:szCs w:val="18"/>
        </w:rPr>
        <w:t xml:space="preserve">Identify project priorities, risks and opportunities </w:t>
      </w:r>
    </w:p>
    <w:p w:rsidR="00587A46" w:rsidRPr="00587A46" w:rsidRDefault="00587A46" w:rsidP="005E6D20">
      <w:pPr>
        <w:pStyle w:val="Default"/>
        <w:numPr>
          <w:ilvl w:val="0"/>
          <w:numId w:val="10"/>
        </w:numPr>
        <w:rPr>
          <w:rFonts w:ascii="Arial" w:hAnsi="Arial" w:cs="Arial"/>
          <w:sz w:val="18"/>
          <w:szCs w:val="18"/>
        </w:rPr>
      </w:pPr>
      <w:r w:rsidRPr="00587A46">
        <w:rPr>
          <w:rFonts w:ascii="Arial" w:hAnsi="Arial" w:cs="Arial"/>
          <w:sz w:val="18"/>
          <w:szCs w:val="18"/>
        </w:rPr>
        <w:t xml:space="preserve">Within your own work areas, you should be able to identify work priorities within projects, and the associated risks and opportunities. </w:t>
      </w:r>
    </w:p>
    <w:p w:rsidR="00587A46" w:rsidRPr="00587A46" w:rsidRDefault="00587A46" w:rsidP="005E6D20">
      <w:pPr>
        <w:pStyle w:val="Default"/>
        <w:numPr>
          <w:ilvl w:val="0"/>
          <w:numId w:val="10"/>
        </w:numPr>
        <w:rPr>
          <w:rFonts w:ascii="Arial" w:hAnsi="Arial" w:cs="Arial"/>
          <w:sz w:val="18"/>
          <w:szCs w:val="18"/>
        </w:rPr>
      </w:pPr>
      <w:r w:rsidRPr="00587A46">
        <w:rPr>
          <w:rFonts w:ascii="Arial" w:hAnsi="Arial" w:cs="Arial"/>
          <w:sz w:val="18"/>
          <w:szCs w:val="18"/>
        </w:rPr>
        <w:t xml:space="preserve">You will need to think several steps ahead and anticipate and adjust for problems or risks. </w:t>
      </w:r>
    </w:p>
    <w:p w:rsidR="00587A46" w:rsidRP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sz w:val="18"/>
          <w:szCs w:val="18"/>
        </w:rPr>
      </w:pPr>
      <w:r w:rsidRPr="00587A46">
        <w:rPr>
          <w:rFonts w:ascii="Arial" w:hAnsi="Arial" w:cs="Arial"/>
          <w:b/>
          <w:bCs/>
          <w:sz w:val="18"/>
          <w:szCs w:val="18"/>
        </w:rPr>
        <w:t xml:space="preserve">Lead, plan and report on projects </w:t>
      </w:r>
    </w:p>
    <w:p w:rsidR="00587A46" w:rsidRDefault="00587A46" w:rsidP="00587A46">
      <w:pPr>
        <w:pStyle w:val="Default"/>
        <w:rPr>
          <w:rFonts w:ascii="Arial" w:hAnsi="Arial" w:cs="Arial"/>
          <w:sz w:val="18"/>
          <w:szCs w:val="18"/>
        </w:rPr>
      </w:pPr>
      <w:r w:rsidRPr="00587A46">
        <w:rPr>
          <w:rFonts w:ascii="Arial" w:hAnsi="Arial" w:cs="Arial"/>
          <w:sz w:val="18"/>
          <w:szCs w:val="18"/>
        </w:rPr>
        <w:t xml:space="preserve">You will lead defined small scale projects using the Ministry’s project management methodology.  You will lead, plan and report on projects – including multiparty (internal and external) projects. This includes the development of a project plan including resource requirements and performance measures. </w:t>
      </w:r>
    </w:p>
    <w:p w:rsid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sz w:val="18"/>
          <w:szCs w:val="18"/>
        </w:rPr>
      </w:pPr>
    </w:p>
    <w:p w:rsidR="00587A46" w:rsidRPr="00587A46" w:rsidRDefault="00587A46" w:rsidP="00587A46">
      <w:pPr>
        <w:pStyle w:val="Default"/>
        <w:rPr>
          <w:rFonts w:ascii="Arial" w:hAnsi="Arial" w:cs="Arial"/>
          <w:sz w:val="18"/>
          <w:szCs w:val="18"/>
        </w:rPr>
      </w:pPr>
      <w:r w:rsidRPr="00587A46">
        <w:rPr>
          <w:rFonts w:ascii="Arial" w:hAnsi="Arial" w:cs="Arial"/>
          <w:sz w:val="18"/>
          <w:szCs w:val="18"/>
        </w:rPr>
        <w:t xml:space="preserve">You need to: </w:t>
      </w:r>
    </w:p>
    <w:p w:rsidR="00587A46" w:rsidRPr="00587A46" w:rsidRDefault="00587A46" w:rsidP="005E6D20">
      <w:pPr>
        <w:pStyle w:val="Default"/>
        <w:numPr>
          <w:ilvl w:val="0"/>
          <w:numId w:val="11"/>
        </w:numPr>
        <w:rPr>
          <w:rFonts w:ascii="Arial" w:hAnsi="Arial" w:cs="Arial"/>
          <w:sz w:val="18"/>
          <w:szCs w:val="18"/>
        </w:rPr>
      </w:pPr>
      <w:r w:rsidRPr="00587A46">
        <w:rPr>
          <w:rFonts w:ascii="Arial" w:hAnsi="Arial" w:cs="Arial"/>
          <w:sz w:val="18"/>
          <w:szCs w:val="18"/>
        </w:rPr>
        <w:t xml:space="preserve">accurately scope out the length and difficulty of tasks and projects </w:t>
      </w:r>
    </w:p>
    <w:p w:rsidR="00587A46" w:rsidRPr="00587A46" w:rsidRDefault="00587A46" w:rsidP="005E6D20">
      <w:pPr>
        <w:pStyle w:val="Default"/>
        <w:numPr>
          <w:ilvl w:val="0"/>
          <w:numId w:val="11"/>
        </w:numPr>
        <w:rPr>
          <w:rFonts w:ascii="Arial" w:hAnsi="Arial" w:cs="Arial"/>
          <w:sz w:val="18"/>
          <w:szCs w:val="18"/>
        </w:rPr>
      </w:pPr>
      <w:r w:rsidRPr="00587A46">
        <w:rPr>
          <w:rFonts w:ascii="Arial" w:hAnsi="Arial" w:cs="Arial"/>
          <w:sz w:val="18"/>
          <w:szCs w:val="18"/>
        </w:rPr>
        <w:t xml:space="preserve">identify resource requirements </w:t>
      </w:r>
    </w:p>
    <w:p w:rsidR="00587A46" w:rsidRPr="00587A46" w:rsidRDefault="00587A46" w:rsidP="005E6D20">
      <w:pPr>
        <w:pStyle w:val="Default"/>
        <w:numPr>
          <w:ilvl w:val="0"/>
          <w:numId w:val="11"/>
        </w:numPr>
        <w:rPr>
          <w:rFonts w:ascii="Arial" w:hAnsi="Arial" w:cs="Arial"/>
          <w:sz w:val="18"/>
          <w:szCs w:val="18"/>
        </w:rPr>
      </w:pPr>
      <w:r w:rsidRPr="00587A46">
        <w:rPr>
          <w:rFonts w:ascii="Arial" w:hAnsi="Arial" w:cs="Arial"/>
          <w:sz w:val="18"/>
          <w:szCs w:val="18"/>
        </w:rPr>
        <w:t xml:space="preserve">identify appropriate project governance arrangements </w:t>
      </w:r>
    </w:p>
    <w:p w:rsidR="00587A46" w:rsidRPr="00587A46" w:rsidRDefault="00587A46" w:rsidP="00BF6131">
      <w:pPr>
        <w:pStyle w:val="Default"/>
        <w:numPr>
          <w:ilvl w:val="0"/>
          <w:numId w:val="11"/>
        </w:numPr>
        <w:rPr>
          <w:rFonts w:ascii="Arial" w:hAnsi="Arial" w:cs="Arial"/>
          <w:sz w:val="18"/>
          <w:szCs w:val="18"/>
        </w:rPr>
      </w:pPr>
      <w:r w:rsidRPr="00587A46">
        <w:rPr>
          <w:rFonts w:ascii="Arial" w:hAnsi="Arial" w:cs="Arial"/>
          <w:sz w:val="18"/>
          <w:szCs w:val="18"/>
        </w:rPr>
        <w:t>measure performance and progress against goals. This includes keeping appropriate people informed of progress and issues/risks.</w:t>
      </w:r>
    </w:p>
    <w:p w:rsidR="00F504BA" w:rsidRPr="00587A46" w:rsidRDefault="00F504BA" w:rsidP="006A5FF4">
      <w:pPr>
        <w:pStyle w:val="Heading2"/>
        <w:spacing w:line="240" w:lineRule="exact"/>
        <w:rPr>
          <w:rFonts w:cs="Arial"/>
          <w:bCs/>
          <w:i/>
          <w:iCs/>
          <w:caps/>
          <w:color w:val="auto"/>
          <w:sz w:val="18"/>
          <w:szCs w:val="18"/>
        </w:rPr>
      </w:pPr>
    </w:p>
    <w:p w:rsidR="006A5FF4" w:rsidRPr="00DA5C0B" w:rsidRDefault="006A5FF4" w:rsidP="006A5FF4">
      <w:pPr>
        <w:pStyle w:val="Heading2"/>
        <w:spacing w:line="240" w:lineRule="exact"/>
        <w:rPr>
          <w:rFonts w:cs="Arial"/>
          <w:bCs/>
          <w:i/>
          <w:iCs/>
          <w:caps/>
          <w:color w:val="auto"/>
          <w:sz w:val="18"/>
          <w:szCs w:val="18"/>
        </w:rPr>
      </w:pPr>
      <w:r w:rsidRPr="00DA5C0B">
        <w:rPr>
          <w:rFonts w:cs="Arial"/>
          <w:bCs/>
          <w:i/>
          <w:iCs/>
          <w:caps/>
          <w:color w:val="auto"/>
          <w:sz w:val="18"/>
          <w:szCs w:val="18"/>
        </w:rPr>
        <w:t>CORE Competencies</w:t>
      </w:r>
    </w:p>
    <w:p w:rsidR="006A5FF4" w:rsidRPr="00DA5C0B" w:rsidRDefault="006A5FF4" w:rsidP="006A5FF4">
      <w:pPr>
        <w:pStyle w:val="BodyText"/>
        <w:rPr>
          <w:rFonts w:cs="Arial"/>
          <w:sz w:val="18"/>
          <w:szCs w:val="18"/>
        </w:rPr>
      </w:pPr>
      <w:r w:rsidRPr="00DA5C0B">
        <w:rPr>
          <w:rFonts w:cs="Arial"/>
          <w:sz w:val="18"/>
          <w:szCs w:val="18"/>
        </w:rPr>
        <w:t>Core competencies are relevant to all roles in Te Puni Kokiri but may be required at different levels of ability and complexity.  The following is required for this role:</w:t>
      </w:r>
    </w:p>
    <w:p w:rsidR="006A5FF4" w:rsidRPr="00DA5C0B" w:rsidRDefault="006A5FF4" w:rsidP="006A5FF4">
      <w:pPr>
        <w:spacing w:before="20" w:after="40" w:line="288" w:lineRule="auto"/>
        <w:jc w:val="both"/>
        <w:rPr>
          <w:rFonts w:ascii="Arial" w:hAnsi="Arial" w:cs="Arial"/>
          <w:b/>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Māori Perspective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Have some understanding of Māori values and knowledge including its origins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Have basic Te Reo Māori including some vocabulary and structure</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Have an understanding of tikanga and are confident in situations where observed</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Apply a Māori paradigm to your work</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Work alongside Māori groups and take the time to earn their respect</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basic principles of the Treaty of Waitangi from both Māori and Crown perspectives</w:t>
      </w:r>
    </w:p>
    <w:p w:rsidR="006A5FF4" w:rsidRDefault="007467E7" w:rsidP="006A5FF4">
      <w:pPr>
        <w:spacing w:before="20" w:after="40" w:line="288" w:lineRule="auto"/>
        <w:jc w:val="both"/>
        <w:rPr>
          <w:rFonts w:ascii="Arial" w:hAnsi="Arial" w:cs="Arial"/>
          <w:b/>
          <w:sz w:val="18"/>
          <w:szCs w:val="18"/>
        </w:rPr>
      </w:pPr>
      <w:r>
        <w:rPr>
          <w:rFonts w:ascii="Arial" w:hAnsi="Arial" w:cs="Arial"/>
          <w:b/>
          <w:sz w:val="18"/>
          <w:szCs w:val="18"/>
        </w:rPr>
        <w:br w:type="page"/>
      </w:r>
    </w:p>
    <w:p w:rsidR="007467E7" w:rsidRDefault="007467E7" w:rsidP="006A5FF4">
      <w:pPr>
        <w:spacing w:before="20" w:after="40" w:line="288" w:lineRule="auto"/>
        <w:jc w:val="both"/>
        <w:rPr>
          <w:rFonts w:ascii="Arial" w:hAnsi="Arial" w:cs="Arial"/>
          <w:b/>
          <w:sz w:val="18"/>
          <w:szCs w:val="18"/>
        </w:rPr>
      </w:pPr>
    </w:p>
    <w:p w:rsidR="00973C5F" w:rsidRPr="00DA5C0B" w:rsidRDefault="00973C5F" w:rsidP="006A5FF4">
      <w:pPr>
        <w:spacing w:before="20" w:after="40" w:line="288" w:lineRule="auto"/>
        <w:jc w:val="both"/>
        <w:rPr>
          <w:rFonts w:ascii="Arial" w:hAnsi="Arial" w:cs="Arial"/>
          <w:b/>
          <w:sz w:val="18"/>
          <w:szCs w:val="18"/>
        </w:rPr>
      </w:pPr>
    </w:p>
    <w:p w:rsidR="006A5FF4" w:rsidRPr="00DA5C0B" w:rsidRDefault="006A5FF4" w:rsidP="006A5FF4">
      <w:pPr>
        <w:spacing w:before="20" w:after="40" w:line="288" w:lineRule="auto"/>
        <w:jc w:val="both"/>
        <w:rPr>
          <w:rFonts w:ascii="Arial" w:hAnsi="Arial" w:cs="Arial"/>
          <w:b/>
          <w:sz w:val="18"/>
          <w:szCs w:val="18"/>
        </w:rPr>
      </w:pPr>
      <w:r w:rsidRPr="00DA5C0B">
        <w:rPr>
          <w:rFonts w:ascii="Arial" w:hAnsi="Arial" w:cs="Arial"/>
          <w:b/>
          <w:sz w:val="18"/>
          <w:szCs w:val="18"/>
        </w:rPr>
        <w:t>Leadership</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Are committed to the kaupapa of the organisation and carry out work with professionalism</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Coach and mentor less experienced members of team</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Further the team’s goals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Support other team members to complete tasks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Take responsibility for being a team member</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Respond and adapt to any changing environment</w:t>
      </w:r>
    </w:p>
    <w:p w:rsidR="006A5FF4" w:rsidRPr="00DA5C0B" w:rsidRDefault="006A5FF4" w:rsidP="007467E7">
      <w:pPr>
        <w:spacing w:before="120" w:after="40" w:line="288" w:lineRule="auto"/>
        <w:jc w:val="both"/>
        <w:rPr>
          <w:rFonts w:ascii="Arial" w:hAnsi="Arial" w:cs="Arial"/>
          <w:b/>
          <w:sz w:val="18"/>
          <w:szCs w:val="18"/>
        </w:rPr>
      </w:pPr>
      <w:r w:rsidRPr="00DA5C0B">
        <w:rPr>
          <w:rFonts w:ascii="Arial" w:hAnsi="Arial" w:cs="Arial"/>
          <w:b/>
          <w:sz w:val="18"/>
          <w:szCs w:val="18"/>
        </w:rPr>
        <w:t>Relationship Management</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Build relationships with deference to tikanga values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Promote the benefits of collaboration and build team identity</w:t>
      </w:r>
    </w:p>
    <w:p w:rsidR="003B1FA3" w:rsidRPr="00F75181" w:rsidRDefault="006A5FF4" w:rsidP="003B1FA3">
      <w:pPr>
        <w:numPr>
          <w:ilvl w:val="0"/>
          <w:numId w:val="1"/>
        </w:numPr>
        <w:spacing w:before="20" w:after="40"/>
        <w:ind w:left="357" w:hanging="357"/>
        <w:rPr>
          <w:rFonts w:ascii="Arial" w:hAnsi="Arial" w:cs="Arial"/>
          <w:sz w:val="18"/>
          <w:szCs w:val="18"/>
        </w:rPr>
      </w:pPr>
      <w:r w:rsidRPr="00DA5C0B">
        <w:rPr>
          <w:rFonts w:ascii="Arial" w:hAnsi="Arial" w:cs="Arial"/>
          <w:sz w:val="18"/>
          <w:szCs w:val="18"/>
        </w:rPr>
        <w:t>Facilitate individuals working together by identifying common goals, encouraging collaboration and joint ownership of ideas and approaches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Actively seek opportunities to contribute to positive outcomes for stakeholders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Identify and initiate contacts that will further the organisations interests in the near and/or longer term</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Avoid focusing on immediate needs to the detriment of longer term relationships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Consult with a wide audience to attain buy-in and consensus</w:t>
      </w:r>
    </w:p>
    <w:p w:rsidR="006A5FF4"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Handle difficult or tense situations with diplomacy and tact</w:t>
      </w:r>
    </w:p>
    <w:p w:rsidR="006A5FF4" w:rsidRPr="00DA5C0B" w:rsidRDefault="006A5FF4" w:rsidP="007467E7">
      <w:pPr>
        <w:spacing w:before="120" w:after="40" w:line="288" w:lineRule="auto"/>
        <w:jc w:val="both"/>
        <w:rPr>
          <w:rFonts w:ascii="Arial" w:hAnsi="Arial" w:cs="Arial"/>
          <w:b/>
          <w:sz w:val="18"/>
          <w:szCs w:val="18"/>
        </w:rPr>
      </w:pPr>
      <w:r w:rsidRPr="00DA5C0B">
        <w:rPr>
          <w:rFonts w:ascii="Arial" w:hAnsi="Arial" w:cs="Arial"/>
          <w:b/>
          <w:sz w:val="18"/>
          <w:szCs w:val="18"/>
        </w:rPr>
        <w:t>Communicating Effectively</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Effectively use Te Reo Māori in your work and are confident when communicating with Māori audiences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Write and verbalise complex ideas in a structured, logical and authoritative way, ensuring audience understanding</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Explore and probe arguments and take opportunity to strengthen</w:t>
      </w:r>
      <w:r w:rsidR="007A4D48">
        <w:rPr>
          <w:rFonts w:ascii="Arial" w:hAnsi="Arial" w:cs="Arial"/>
          <w:sz w:val="18"/>
          <w:szCs w:val="18"/>
        </w:rPr>
        <w:t xml:space="preserve"> your</w:t>
      </w:r>
      <w:r w:rsidRPr="00DA5C0B">
        <w:rPr>
          <w:rFonts w:ascii="Arial" w:hAnsi="Arial" w:cs="Arial"/>
          <w:sz w:val="18"/>
          <w:szCs w:val="18"/>
        </w:rPr>
        <w:t xml:space="preserve"> own points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Determine what others may need to get out of a communication and what they may have difficulty in understanding</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Appreciate when information may be unpopular or create conflict and adapt style accordingly</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Listen to other viewpoints and look for common ground</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nonverbal message or viewpoint being conveyed by others</w:t>
      </w:r>
    </w:p>
    <w:p w:rsidR="006A5FF4"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Keep stakeholders informed of immediate and relevant peripheral information</w:t>
      </w:r>
    </w:p>
    <w:p w:rsidR="006A5FF4" w:rsidRPr="00DA5C0B" w:rsidRDefault="006A5FF4" w:rsidP="007467E7">
      <w:pPr>
        <w:spacing w:before="120" w:after="40" w:line="288" w:lineRule="auto"/>
        <w:jc w:val="both"/>
        <w:rPr>
          <w:rFonts w:ascii="Arial" w:hAnsi="Arial" w:cs="Arial"/>
          <w:b/>
          <w:sz w:val="18"/>
          <w:szCs w:val="18"/>
        </w:rPr>
      </w:pPr>
      <w:r w:rsidRPr="00DA5C0B">
        <w:rPr>
          <w:rFonts w:ascii="Arial" w:hAnsi="Arial" w:cs="Arial"/>
          <w:b/>
          <w:sz w:val="18"/>
          <w:szCs w:val="18"/>
        </w:rPr>
        <w:t>Results Orientation</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Understand business plans and advise on medium to long term improvement</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Plan work and significant projects identifying timeframes and priorities; organise and allocate resource; monitor work streams and report on progress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Analyse complex situations by: breaking into constituent parts; recognise and assess likely causal factors; interpret the information available; look for connections, and devise effective solutions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Use contemporary and traditional Māori knowledge to achieve results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Actively consider risk involved in problems or issues and act to mitigate and/or advise appropriate others</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Define work in terms of results and pursue success with energy and drive</w:t>
      </w:r>
    </w:p>
    <w:p w:rsidR="006A5FF4" w:rsidRPr="00DA5C0B" w:rsidRDefault="006A5FF4" w:rsidP="006A5FF4">
      <w:pPr>
        <w:numPr>
          <w:ilvl w:val="0"/>
          <w:numId w:val="1"/>
        </w:numPr>
        <w:spacing w:before="20" w:after="40"/>
        <w:ind w:left="357" w:hanging="357"/>
        <w:rPr>
          <w:rFonts w:ascii="Arial" w:hAnsi="Arial" w:cs="Arial"/>
          <w:sz w:val="18"/>
          <w:szCs w:val="18"/>
        </w:rPr>
      </w:pPr>
      <w:r w:rsidRPr="00DA5C0B">
        <w:rPr>
          <w:rFonts w:ascii="Arial" w:hAnsi="Arial" w:cs="Arial"/>
          <w:sz w:val="18"/>
          <w:szCs w:val="18"/>
        </w:rPr>
        <w:t>Monitor conditions to anticipate the need to change</w:t>
      </w:r>
    </w:p>
    <w:p w:rsidR="006A5FF4" w:rsidRPr="00DA5C0B" w:rsidRDefault="006A5FF4" w:rsidP="007467E7">
      <w:pPr>
        <w:spacing w:before="120" w:after="40" w:line="288" w:lineRule="auto"/>
        <w:jc w:val="both"/>
        <w:rPr>
          <w:rFonts w:ascii="Arial" w:hAnsi="Arial" w:cs="Arial"/>
          <w:b/>
          <w:sz w:val="18"/>
          <w:szCs w:val="18"/>
        </w:rPr>
      </w:pPr>
      <w:r w:rsidRPr="00DA5C0B">
        <w:rPr>
          <w:rFonts w:ascii="Arial" w:hAnsi="Arial" w:cs="Arial"/>
          <w:b/>
          <w:sz w:val="18"/>
          <w:szCs w:val="18"/>
        </w:rPr>
        <w:t>Business Understanding</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importance of traditional and contemporary knowledge for Māori development</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Commit to and promote the organisation’s strategies and business objectives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 xml:space="preserve">Set operational strategy to achieve business goals </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reasons behind business policy and procedure and monitor effectiveness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purpose and current work of other groups in the organisation</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Treaty of Waitangi and how it applies to the work of Te Puni Kōkiri</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and consider impact of decisions on wider State Sector</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Work collaboratively with other government agencies</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Have a thorough understanding of the political environment that Te Puni Kōkiri operates within</w:t>
      </w:r>
    </w:p>
    <w:p w:rsidR="006A5FF4" w:rsidRPr="00DA5C0B" w:rsidRDefault="006A5FF4" w:rsidP="006A5FF4">
      <w:pPr>
        <w:numPr>
          <w:ilvl w:val="0"/>
          <w:numId w:val="1"/>
        </w:numPr>
        <w:spacing w:before="20" w:after="40"/>
        <w:ind w:left="357" w:hanging="357"/>
        <w:jc w:val="both"/>
        <w:rPr>
          <w:rFonts w:ascii="Arial" w:hAnsi="Arial" w:cs="Arial"/>
          <w:sz w:val="18"/>
          <w:szCs w:val="18"/>
        </w:rPr>
      </w:pPr>
      <w:r w:rsidRPr="00DA5C0B">
        <w:rPr>
          <w:rFonts w:ascii="Arial" w:hAnsi="Arial" w:cs="Arial"/>
          <w:sz w:val="18"/>
          <w:szCs w:val="18"/>
        </w:rPr>
        <w:t>Understand the needs of Te Puni Kōkiri’s stakeholders and respond to them</w:t>
      </w:r>
    </w:p>
    <w:p w:rsidR="006A5FF4" w:rsidRPr="00DA5C0B" w:rsidRDefault="006A5FF4" w:rsidP="006A5FF4">
      <w:pPr>
        <w:spacing w:before="20" w:after="40" w:line="288" w:lineRule="auto"/>
        <w:jc w:val="both"/>
        <w:rPr>
          <w:rFonts w:ascii="Arial" w:hAnsi="Arial" w:cs="Arial"/>
          <w:sz w:val="18"/>
          <w:szCs w:val="18"/>
        </w:rPr>
      </w:pPr>
    </w:p>
    <w:p w:rsidR="003B1FA3" w:rsidRPr="00DA5C0B" w:rsidRDefault="003B1FA3" w:rsidP="006A5FF4">
      <w:pPr>
        <w:pStyle w:val="Heading7"/>
        <w:pBdr>
          <w:bottom w:val="single" w:sz="4" w:space="1" w:color="auto"/>
        </w:pBdr>
        <w:rPr>
          <w:rFonts w:ascii="Arial" w:hAnsi="Arial" w:cs="Arial"/>
          <w:b/>
          <w:sz w:val="18"/>
          <w:szCs w:val="18"/>
        </w:rPr>
      </w:pPr>
    </w:p>
    <w:p w:rsidR="003B1FA3" w:rsidRPr="00DA5C0B" w:rsidRDefault="003B1FA3" w:rsidP="006A5FF4">
      <w:pPr>
        <w:pStyle w:val="Heading7"/>
        <w:pBdr>
          <w:bottom w:val="single" w:sz="4" w:space="1" w:color="auto"/>
        </w:pBdr>
        <w:rPr>
          <w:rFonts w:ascii="Arial" w:hAnsi="Arial" w:cs="Arial"/>
          <w:b/>
          <w:sz w:val="18"/>
          <w:szCs w:val="18"/>
        </w:rPr>
      </w:pPr>
    </w:p>
    <w:p w:rsidR="006A5FF4" w:rsidRPr="00DA5C0B" w:rsidRDefault="006A5FF4" w:rsidP="006A5FF4">
      <w:pPr>
        <w:pStyle w:val="Heading7"/>
        <w:pBdr>
          <w:bottom w:val="single" w:sz="4" w:space="1" w:color="auto"/>
        </w:pBdr>
        <w:rPr>
          <w:rFonts w:ascii="Arial" w:hAnsi="Arial" w:cs="Arial"/>
          <w:b/>
          <w:sz w:val="18"/>
          <w:szCs w:val="18"/>
        </w:rPr>
      </w:pPr>
      <w:r w:rsidRPr="00DA5C0B">
        <w:rPr>
          <w:rFonts w:ascii="Arial" w:hAnsi="Arial" w:cs="Arial"/>
          <w:b/>
          <w:sz w:val="18"/>
          <w:szCs w:val="18"/>
        </w:rPr>
        <w:t>KEY RELATIONSHIPS</w:t>
      </w:r>
    </w:p>
    <w:p w:rsidR="006A5FF4" w:rsidRPr="00DA5C0B" w:rsidRDefault="006A5FF4" w:rsidP="006A5FF4">
      <w:pPr>
        <w:spacing w:before="20" w:after="40" w:line="288" w:lineRule="auto"/>
        <w:jc w:val="both"/>
        <w:rPr>
          <w:rFonts w:ascii="Arial" w:hAnsi="Arial" w:cs="Arial"/>
          <w:b/>
          <w:sz w:val="18"/>
          <w:szCs w:val="18"/>
        </w:rPr>
      </w:pPr>
    </w:p>
    <w:p w:rsidR="00BD7042" w:rsidRPr="008C5691" w:rsidRDefault="00BD7042" w:rsidP="00BD7042">
      <w:pPr>
        <w:spacing w:before="20" w:after="40" w:line="288" w:lineRule="auto"/>
        <w:jc w:val="both"/>
        <w:rPr>
          <w:rFonts w:ascii="Arial" w:hAnsi="Arial" w:cs="Arial"/>
          <w:b/>
          <w:sz w:val="18"/>
          <w:szCs w:val="18"/>
        </w:rPr>
      </w:pPr>
      <w:r w:rsidRPr="008C5691">
        <w:rPr>
          <w:rFonts w:ascii="Arial" w:hAnsi="Arial" w:cs="Arial"/>
          <w:b/>
          <w:sz w:val="18"/>
          <w:szCs w:val="18"/>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BD7042" w:rsidRPr="008C5691" w:rsidTr="008D053A">
        <w:tc>
          <w:tcPr>
            <w:tcW w:w="3510" w:type="dxa"/>
          </w:tcPr>
          <w:p w:rsidR="00BD7042" w:rsidRPr="008C5691" w:rsidRDefault="00BD7042" w:rsidP="008D053A">
            <w:pPr>
              <w:pStyle w:val="BodyText"/>
              <w:rPr>
                <w:rFonts w:cs="Arial"/>
                <w:b/>
                <w:sz w:val="18"/>
                <w:szCs w:val="18"/>
              </w:rPr>
            </w:pPr>
            <w:r w:rsidRPr="008C5691">
              <w:rPr>
                <w:rFonts w:cs="Arial"/>
                <w:b/>
                <w:sz w:val="18"/>
                <w:szCs w:val="18"/>
              </w:rPr>
              <w:t>Contact</w:t>
            </w:r>
          </w:p>
        </w:tc>
        <w:tc>
          <w:tcPr>
            <w:tcW w:w="5058" w:type="dxa"/>
          </w:tcPr>
          <w:p w:rsidR="00BD7042" w:rsidRPr="008C5691" w:rsidRDefault="00BD7042" w:rsidP="008D053A">
            <w:pPr>
              <w:pStyle w:val="BodyText"/>
              <w:rPr>
                <w:rFonts w:cs="Arial"/>
                <w:b/>
                <w:sz w:val="18"/>
                <w:szCs w:val="18"/>
              </w:rPr>
            </w:pPr>
            <w:r w:rsidRPr="008C5691">
              <w:rPr>
                <w:rFonts w:cs="Arial"/>
                <w:b/>
                <w:sz w:val="18"/>
                <w:szCs w:val="18"/>
              </w:rPr>
              <w:t>Nature and Purpose of Relationship</w:t>
            </w:r>
          </w:p>
        </w:tc>
      </w:tr>
      <w:tr w:rsidR="00BD7042" w:rsidRPr="008C5691" w:rsidTr="008D053A">
        <w:tc>
          <w:tcPr>
            <w:tcW w:w="3510"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Project teams</w:t>
            </w:r>
          </w:p>
        </w:tc>
        <w:tc>
          <w:tcPr>
            <w:tcW w:w="5058"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Participate in policy projects</w:t>
            </w:r>
          </w:p>
        </w:tc>
      </w:tr>
      <w:tr w:rsidR="00BD7042" w:rsidRPr="008C5691" w:rsidTr="008D053A">
        <w:tc>
          <w:tcPr>
            <w:tcW w:w="3510"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Regional Partnerships Staff</w:t>
            </w:r>
          </w:p>
        </w:tc>
        <w:tc>
          <w:tcPr>
            <w:tcW w:w="5058"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Gather information relevant to policy projects and keep up to date on work relevant to them</w:t>
            </w:r>
          </w:p>
        </w:tc>
      </w:tr>
    </w:tbl>
    <w:p w:rsidR="00BD7042" w:rsidRDefault="00BD7042" w:rsidP="00BD7042">
      <w:pPr>
        <w:rPr>
          <w:rFonts w:ascii="Arial" w:hAnsi="Arial" w:cs="Arial"/>
          <w:sz w:val="18"/>
          <w:szCs w:val="18"/>
        </w:rPr>
      </w:pPr>
    </w:p>
    <w:p w:rsidR="00BD7042" w:rsidRPr="008C5691" w:rsidRDefault="00BD7042" w:rsidP="00BD7042">
      <w:pPr>
        <w:spacing w:before="20" w:after="40" w:line="288" w:lineRule="auto"/>
        <w:jc w:val="both"/>
        <w:rPr>
          <w:rFonts w:ascii="Arial" w:hAnsi="Arial" w:cs="Arial"/>
          <w:b/>
          <w:sz w:val="18"/>
          <w:szCs w:val="18"/>
        </w:rPr>
      </w:pPr>
      <w:r w:rsidRPr="008C5691">
        <w:rPr>
          <w:rFonts w:ascii="Arial" w:hAnsi="Arial" w:cs="Arial"/>
          <w:b/>
          <w:sz w:val="18"/>
          <w:szCs w:val="18"/>
        </w:rPr>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BD7042" w:rsidRPr="008C5691" w:rsidTr="008D053A">
        <w:tc>
          <w:tcPr>
            <w:tcW w:w="3510" w:type="dxa"/>
          </w:tcPr>
          <w:p w:rsidR="00BD7042" w:rsidRPr="008C5691" w:rsidRDefault="00BD7042" w:rsidP="008D053A">
            <w:pPr>
              <w:pStyle w:val="BodyText"/>
              <w:rPr>
                <w:rFonts w:cs="Arial"/>
                <w:b/>
                <w:sz w:val="18"/>
                <w:szCs w:val="18"/>
              </w:rPr>
            </w:pPr>
            <w:r w:rsidRPr="008C5691">
              <w:rPr>
                <w:rFonts w:cs="Arial"/>
                <w:b/>
                <w:sz w:val="18"/>
                <w:szCs w:val="18"/>
              </w:rPr>
              <w:t>Contact</w:t>
            </w:r>
          </w:p>
        </w:tc>
        <w:tc>
          <w:tcPr>
            <w:tcW w:w="5058" w:type="dxa"/>
          </w:tcPr>
          <w:p w:rsidR="00BD7042" w:rsidRPr="008C5691" w:rsidRDefault="00BD7042" w:rsidP="008D053A">
            <w:pPr>
              <w:pStyle w:val="BodyText"/>
              <w:rPr>
                <w:rFonts w:cs="Arial"/>
                <w:b/>
                <w:sz w:val="18"/>
                <w:szCs w:val="18"/>
              </w:rPr>
            </w:pPr>
            <w:r w:rsidRPr="008C5691">
              <w:rPr>
                <w:rFonts w:cs="Arial"/>
                <w:b/>
                <w:sz w:val="18"/>
                <w:szCs w:val="18"/>
              </w:rPr>
              <w:t>Nature and Purpose of Relationship</w:t>
            </w:r>
          </w:p>
        </w:tc>
      </w:tr>
      <w:tr w:rsidR="00BD7042" w:rsidRPr="008C5691" w:rsidTr="008D053A">
        <w:tc>
          <w:tcPr>
            <w:tcW w:w="3510"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Policy staff in government agencies</w:t>
            </w:r>
          </w:p>
        </w:tc>
        <w:tc>
          <w:tcPr>
            <w:tcW w:w="5058"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Participate in cross agency projects or forum</w:t>
            </w:r>
          </w:p>
        </w:tc>
      </w:tr>
      <w:tr w:rsidR="00BD7042" w:rsidRPr="008C5691" w:rsidTr="008D053A">
        <w:tc>
          <w:tcPr>
            <w:tcW w:w="3510"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Māori communities</w:t>
            </w:r>
          </w:p>
        </w:tc>
        <w:tc>
          <w:tcPr>
            <w:tcW w:w="5058" w:type="dxa"/>
          </w:tcPr>
          <w:p w:rsidR="00BD7042" w:rsidRPr="008C5691" w:rsidRDefault="00BD7042" w:rsidP="008D053A">
            <w:pPr>
              <w:pStyle w:val="Heading7"/>
              <w:spacing w:before="120"/>
              <w:rPr>
                <w:rFonts w:ascii="Arial" w:hAnsi="Arial" w:cs="Arial"/>
                <w:sz w:val="18"/>
                <w:szCs w:val="18"/>
              </w:rPr>
            </w:pPr>
            <w:r w:rsidRPr="008C5691">
              <w:rPr>
                <w:rFonts w:ascii="Arial" w:hAnsi="Arial" w:cs="Arial"/>
                <w:sz w:val="18"/>
                <w:szCs w:val="18"/>
              </w:rPr>
              <w:t>Consult and communicate with relevant Māori groups about policy projects affecting that group.</w:t>
            </w:r>
          </w:p>
        </w:tc>
      </w:tr>
    </w:tbl>
    <w:p w:rsidR="00BD7042" w:rsidRDefault="00BD7042" w:rsidP="00BD7042">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BD7042" w:rsidRDefault="00BD7042" w:rsidP="00BD7042">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BD7042" w:rsidRDefault="00BD7042" w:rsidP="00BD7042">
      <w:pPr>
        <w:rPr>
          <w:rFonts w:ascii="Arial" w:hAnsi="Arial" w:cs="Arial"/>
          <w:sz w:val="18"/>
          <w:szCs w:val="18"/>
        </w:rPr>
      </w:pPr>
    </w:p>
    <w:p w:rsidR="00BD7042" w:rsidRDefault="00BD7042" w:rsidP="00BD7042">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BD7042" w:rsidTr="008D053A">
        <w:tc>
          <w:tcPr>
            <w:tcW w:w="3510"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Delegated Authority</w:t>
            </w:r>
          </w:p>
        </w:tc>
      </w:tr>
      <w:tr w:rsidR="00BD7042" w:rsidTr="008D053A">
        <w:tc>
          <w:tcPr>
            <w:tcW w:w="3510"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nil</w:t>
            </w:r>
          </w:p>
        </w:tc>
      </w:tr>
      <w:tr w:rsidR="00BD7042" w:rsidTr="008D053A">
        <w:tc>
          <w:tcPr>
            <w:tcW w:w="3510"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nil</w:t>
            </w:r>
          </w:p>
        </w:tc>
      </w:tr>
      <w:tr w:rsidR="00BD7042" w:rsidTr="008D053A">
        <w:tc>
          <w:tcPr>
            <w:tcW w:w="3510"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nil</w:t>
            </w:r>
          </w:p>
        </w:tc>
      </w:tr>
      <w:tr w:rsidR="00BD7042" w:rsidTr="008D053A">
        <w:tc>
          <w:tcPr>
            <w:tcW w:w="3510"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BD7042" w:rsidRDefault="00BD7042" w:rsidP="008D053A">
            <w:pPr>
              <w:pStyle w:val="Heading7"/>
              <w:ind w:left="179"/>
              <w:rPr>
                <w:rFonts w:ascii="Arial" w:hAnsi="Arial" w:cs="Arial"/>
                <w:b/>
                <w:caps/>
                <w:sz w:val="18"/>
                <w:szCs w:val="18"/>
              </w:rPr>
            </w:pPr>
            <w:r>
              <w:rPr>
                <w:rFonts w:ascii="Arial" w:hAnsi="Arial" w:cs="Arial"/>
                <w:b/>
                <w:caps/>
                <w:sz w:val="18"/>
                <w:szCs w:val="18"/>
              </w:rPr>
              <w:t>nil</w:t>
            </w:r>
          </w:p>
        </w:tc>
      </w:tr>
    </w:tbl>
    <w:p w:rsidR="00BE3B6B" w:rsidRDefault="00BE3B6B" w:rsidP="00BE3B6B">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927F7" w:rsidRPr="00E927F7" w:rsidTr="00E927F7">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BE3B6B" w:rsidRPr="00E927F7" w:rsidRDefault="00BE3B6B" w:rsidP="00E927F7">
            <w:pPr>
              <w:pStyle w:val="Heading7"/>
              <w:ind w:left="179"/>
              <w:rPr>
                <w:rFonts w:ascii="Arial" w:hAnsi="Arial" w:cs="Arial"/>
                <w:b/>
                <w:caps/>
                <w:sz w:val="18"/>
                <w:szCs w:val="18"/>
              </w:rPr>
            </w:pPr>
            <w:r w:rsidRPr="00E927F7">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BE3B6B" w:rsidRPr="00E927F7" w:rsidRDefault="00BE3B6B" w:rsidP="00E927F7">
            <w:pPr>
              <w:pStyle w:val="Heading7"/>
              <w:ind w:left="179"/>
              <w:rPr>
                <w:rFonts w:ascii="Arial" w:hAnsi="Arial" w:cs="Arial"/>
                <w:b/>
                <w:caps/>
                <w:sz w:val="18"/>
                <w:szCs w:val="18"/>
              </w:rPr>
            </w:pPr>
            <w:r w:rsidRPr="00E927F7">
              <w:rPr>
                <w:rFonts w:ascii="Arial" w:hAnsi="Arial" w:cs="Arial"/>
                <w:b/>
                <w:sz w:val="18"/>
                <w:szCs w:val="18"/>
              </w:rPr>
              <w:t xml:space="preserve">Nil </w:t>
            </w:r>
          </w:p>
        </w:tc>
      </w:tr>
      <w:tr w:rsidR="00E927F7" w:rsidRPr="00E927F7" w:rsidTr="00E927F7">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BE3B6B" w:rsidRPr="00E927F7" w:rsidRDefault="00BE3B6B" w:rsidP="00E927F7">
            <w:pPr>
              <w:pStyle w:val="Heading7"/>
              <w:ind w:left="179"/>
              <w:rPr>
                <w:rFonts w:ascii="Arial" w:hAnsi="Arial" w:cs="Arial"/>
                <w:sz w:val="18"/>
                <w:szCs w:val="18"/>
              </w:rPr>
            </w:pPr>
            <w:r w:rsidRPr="00E927F7">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BE3B6B" w:rsidRPr="00E927F7" w:rsidRDefault="00BE3B6B" w:rsidP="00BE3B6B">
            <w:pPr>
              <w:pStyle w:val="Heading7"/>
              <w:rPr>
                <w:rFonts w:ascii="Arial" w:hAnsi="Arial" w:cs="Arial"/>
                <w:sz w:val="18"/>
                <w:szCs w:val="18"/>
              </w:rPr>
            </w:pPr>
            <w:r w:rsidRPr="00E927F7">
              <w:rPr>
                <w:rFonts w:ascii="Arial" w:hAnsi="Arial" w:cs="Arial"/>
                <w:sz w:val="18"/>
                <w:szCs w:val="18"/>
              </w:rPr>
              <w:t xml:space="preserve">   Nil </w:t>
            </w:r>
          </w:p>
        </w:tc>
      </w:tr>
    </w:tbl>
    <w:p w:rsidR="00BD7042" w:rsidRDefault="00BD7042" w:rsidP="00BD7042">
      <w:pPr>
        <w:pStyle w:val="Heading7"/>
        <w:rPr>
          <w:rFonts w:ascii="Arial" w:hAnsi="Arial" w:cs="Arial"/>
          <w:b/>
          <w:caps/>
          <w:sz w:val="18"/>
          <w:szCs w:val="18"/>
        </w:rPr>
      </w:pPr>
      <w:r>
        <w:rPr>
          <w:rFonts w:ascii="Arial" w:hAnsi="Arial" w:cs="Arial"/>
          <w:b/>
          <w:caps/>
          <w:sz w:val="18"/>
          <w:szCs w:val="18"/>
        </w:rPr>
        <w:t>Non Departmental Delegations</w:t>
      </w:r>
    </w:p>
    <w:p w:rsidR="00BD7042" w:rsidRDefault="00BD7042" w:rsidP="00BD7042">
      <w:pPr>
        <w:rPr>
          <w:rFonts w:ascii="Arial" w:hAnsi="Arial" w:cs="Arial"/>
          <w:sz w:val="18"/>
          <w:szCs w:val="18"/>
        </w:rPr>
      </w:pPr>
    </w:p>
    <w:p w:rsidR="00BD7042" w:rsidRDefault="00BD7042" w:rsidP="00BD7042">
      <w:pPr>
        <w:rPr>
          <w:rFonts w:ascii="Arial" w:hAnsi="Arial" w:cs="Arial"/>
          <w:b/>
          <w:bCs/>
          <w:sz w:val="18"/>
          <w:szCs w:val="18"/>
        </w:rPr>
      </w:pPr>
      <w:r>
        <w:rPr>
          <w:rFonts w:ascii="Arial" w:hAnsi="Arial" w:cs="Arial"/>
          <w:b/>
          <w:bCs/>
          <w:sz w:val="18"/>
          <w:szCs w:val="18"/>
        </w:rPr>
        <w:t>Nil</w:t>
      </w:r>
    </w:p>
    <w:p w:rsidR="00EB611B" w:rsidRDefault="00EB611B" w:rsidP="004951A4">
      <w:pPr>
        <w:pStyle w:val="Heading7"/>
        <w:pBdr>
          <w:bottom w:val="single" w:sz="4" w:space="1" w:color="auto"/>
        </w:pBdr>
        <w:rPr>
          <w:rFonts w:ascii="Arial" w:hAnsi="Arial" w:cs="Arial"/>
          <w:b/>
          <w:bCs/>
          <w:sz w:val="18"/>
          <w:szCs w:val="18"/>
        </w:rPr>
      </w:pPr>
    </w:p>
    <w:sectPr w:rsidR="00EB611B" w:rsidSect="00AD09AD">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993"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36" w:rsidRDefault="00841A36" w:rsidP="00E5677C">
      <w:r>
        <w:separator/>
      </w:r>
    </w:p>
  </w:endnote>
  <w:endnote w:type="continuationSeparator" w:id="0">
    <w:p w:rsidR="00841A36" w:rsidRDefault="00841A36" w:rsidP="00E5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E6" w:rsidRPr="00C75E46" w:rsidRDefault="00E44DE6" w:rsidP="00E44DE6">
    <w:pPr>
      <w:pStyle w:val="Footer"/>
      <w:jc w:val="right"/>
      <w:rPr>
        <w:rFonts w:ascii="Arial" w:hAnsi="Arial" w:cs="Arial"/>
        <w:sz w:val="18"/>
        <w:szCs w:val="18"/>
      </w:rPr>
    </w:pPr>
    <w:r w:rsidRPr="00C75E46">
      <w:rPr>
        <w:rFonts w:ascii="Arial" w:hAnsi="Arial" w:cs="Arial"/>
        <w:sz w:val="18"/>
        <w:szCs w:val="18"/>
      </w:rPr>
      <w:t>Initial; ………  Initial; ………</w:t>
    </w:r>
  </w:p>
  <w:p w:rsidR="00857E38" w:rsidRDefault="00857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Pr="00C75E46" w:rsidRDefault="006A5FF4">
    <w:pPr>
      <w:pStyle w:val="Footer"/>
      <w:rPr>
        <w:rFonts w:ascii="Arial" w:hAnsi="Arial" w:cs="Arial"/>
        <w:spacing w:val="2"/>
        <w:sz w:val="18"/>
        <w:szCs w:val="18"/>
      </w:rPr>
    </w:pPr>
  </w:p>
  <w:p w:rsidR="006A5FF4" w:rsidRPr="00C75E46" w:rsidRDefault="006A5FF4" w:rsidP="006A5FF4">
    <w:pPr>
      <w:pStyle w:val="Footer"/>
      <w:jc w:val="right"/>
      <w:rPr>
        <w:rFonts w:ascii="Arial" w:hAnsi="Arial" w:cs="Arial"/>
        <w:sz w:val="18"/>
        <w:szCs w:val="18"/>
      </w:rPr>
    </w:pPr>
    <w:r w:rsidRPr="00C75E46">
      <w:rPr>
        <w:rFonts w:ascii="Arial" w:hAnsi="Arial" w:cs="Arial"/>
        <w:sz w:val="18"/>
        <w:szCs w:val="18"/>
      </w:rPr>
      <w:t>Initial; ………  Initial; ………</w:t>
    </w:r>
  </w:p>
  <w:p w:rsidR="006A5FF4" w:rsidRPr="00C75E46" w:rsidRDefault="006A5FF4">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38" w:rsidRDefault="0085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36" w:rsidRDefault="00841A36" w:rsidP="00E5677C">
      <w:r>
        <w:separator/>
      </w:r>
    </w:p>
  </w:footnote>
  <w:footnote w:type="continuationSeparator" w:id="0">
    <w:p w:rsidR="00841A36" w:rsidRDefault="00841A36" w:rsidP="00E5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E6" w:rsidRPr="00C75E46" w:rsidRDefault="00E44DE6" w:rsidP="00E44DE6">
    <w:pPr>
      <w:pStyle w:val="Footer"/>
      <w:jc w:val="right"/>
      <w:rPr>
        <w:rFonts w:ascii="Arial" w:hAnsi="Arial" w:cs="Arial"/>
        <w:sz w:val="18"/>
        <w:szCs w:val="18"/>
      </w:rPr>
    </w:pPr>
    <w:r w:rsidRPr="00C75E46">
      <w:rPr>
        <w:rFonts w:ascii="Arial" w:hAnsi="Arial" w:cs="Arial"/>
        <w:sz w:val="18"/>
        <w:szCs w:val="18"/>
      </w:rPr>
      <w:t>Initial; ………  Initial; ………</w:t>
    </w:r>
  </w:p>
  <w:p w:rsidR="003E3819" w:rsidRDefault="00197E0C">
    <w:pPr>
      <w:pStyle w:val="Header"/>
    </w:pPr>
    <w:r>
      <w:rPr>
        <w:noProof/>
        <w:lang w:val="en-NZ" w:eastAsia="en-NZ"/>
      </w:rPr>
      <w:drawing>
        <wp:anchor distT="0" distB="0" distL="114300" distR="114300" simplePos="0" relativeHeight="251658240" behindDoc="1" locked="1" layoutInCell="1" allowOverlap="1">
          <wp:simplePos x="0" y="0"/>
          <wp:positionH relativeFrom="page">
            <wp:posOffset>272415</wp:posOffset>
          </wp:positionH>
          <wp:positionV relativeFrom="page">
            <wp:posOffset>253365</wp:posOffset>
          </wp:positionV>
          <wp:extent cx="6986270" cy="10174605"/>
          <wp:effectExtent l="0" t="0" r="0" b="0"/>
          <wp:wrapNone/>
          <wp:docPr id="2" name="Picture 2"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F4" w:rsidRDefault="00197E0C">
    <w:pPr>
      <w:pStyle w:val="Header"/>
    </w:pPr>
    <w:r>
      <w:rPr>
        <w:noProof/>
        <w:lang w:val="en-NZ" w:eastAsia="en-NZ"/>
      </w:rPr>
      <w:drawing>
        <wp:anchor distT="0" distB="0" distL="114300" distR="114300" simplePos="0" relativeHeight="251657216" behindDoc="1" locked="1" layoutInCell="1" allowOverlap="1">
          <wp:simplePos x="0" y="0"/>
          <wp:positionH relativeFrom="page">
            <wp:posOffset>281940</wp:posOffset>
          </wp:positionH>
          <wp:positionV relativeFrom="page">
            <wp:posOffset>281940</wp:posOffset>
          </wp:positionV>
          <wp:extent cx="6986270" cy="10174605"/>
          <wp:effectExtent l="0" t="0" r="0" b="0"/>
          <wp:wrapNone/>
          <wp:docPr id="1" name="Picture 1"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38" w:rsidRDefault="0085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C0"/>
    <w:multiLevelType w:val="hybridMultilevel"/>
    <w:tmpl w:val="59B02AF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B87F31"/>
    <w:multiLevelType w:val="hybridMultilevel"/>
    <w:tmpl w:val="91DAC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7930EB"/>
    <w:multiLevelType w:val="hybridMultilevel"/>
    <w:tmpl w:val="B2FE6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16377176"/>
    <w:multiLevelType w:val="hybridMultilevel"/>
    <w:tmpl w:val="2346A4F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6" w15:restartNumberingAfterBreak="0">
    <w:nsid w:val="163E04CE"/>
    <w:multiLevelType w:val="hybridMultilevel"/>
    <w:tmpl w:val="0DBAE7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71BB"/>
    <w:multiLevelType w:val="hybridMultilevel"/>
    <w:tmpl w:val="E12608D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0" w15:restartNumberingAfterBreak="0">
    <w:nsid w:val="52124341"/>
    <w:multiLevelType w:val="hybridMultilevel"/>
    <w:tmpl w:val="A0C2C5C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B03079"/>
    <w:multiLevelType w:val="hybridMultilevel"/>
    <w:tmpl w:val="968AB60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623A10B3"/>
    <w:multiLevelType w:val="hybridMultilevel"/>
    <w:tmpl w:val="C8D062FE"/>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B044D1"/>
    <w:multiLevelType w:val="hybridMultilevel"/>
    <w:tmpl w:val="B494124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0"/>
  </w:num>
  <w:num w:numId="7">
    <w:abstractNumId w:val="6"/>
  </w:num>
  <w:num w:numId="8">
    <w:abstractNumId w:val="10"/>
  </w:num>
  <w:num w:numId="9">
    <w:abstractNumId w:val="11"/>
  </w:num>
  <w:num w:numId="10">
    <w:abstractNumId w:val="8"/>
  </w:num>
  <w:num w:numId="11">
    <w:abstractNumId w:val="13"/>
  </w:num>
  <w:num w:numId="12">
    <w:abstractNumId w:val="1"/>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87"/>
    <w:rsid w:val="00001A49"/>
    <w:rsid w:val="000035EF"/>
    <w:rsid w:val="00005643"/>
    <w:rsid w:val="0001205C"/>
    <w:rsid w:val="00014491"/>
    <w:rsid w:val="00017BB3"/>
    <w:rsid w:val="00030070"/>
    <w:rsid w:val="000303D2"/>
    <w:rsid w:val="00030CDD"/>
    <w:rsid w:val="0003280B"/>
    <w:rsid w:val="000328F2"/>
    <w:rsid w:val="000350F3"/>
    <w:rsid w:val="00035F1E"/>
    <w:rsid w:val="000379E2"/>
    <w:rsid w:val="00041095"/>
    <w:rsid w:val="00052AC5"/>
    <w:rsid w:val="00054DD5"/>
    <w:rsid w:val="00061BDF"/>
    <w:rsid w:val="000647FF"/>
    <w:rsid w:val="00071F05"/>
    <w:rsid w:val="00072921"/>
    <w:rsid w:val="000737F4"/>
    <w:rsid w:val="00075801"/>
    <w:rsid w:val="00080AEB"/>
    <w:rsid w:val="00082966"/>
    <w:rsid w:val="000918E6"/>
    <w:rsid w:val="000936E9"/>
    <w:rsid w:val="000947A8"/>
    <w:rsid w:val="000A1EE1"/>
    <w:rsid w:val="000A328E"/>
    <w:rsid w:val="000A640E"/>
    <w:rsid w:val="000A7184"/>
    <w:rsid w:val="000A75AB"/>
    <w:rsid w:val="000A7F49"/>
    <w:rsid w:val="000B3965"/>
    <w:rsid w:val="000B4B9E"/>
    <w:rsid w:val="000C0B2E"/>
    <w:rsid w:val="000C1D74"/>
    <w:rsid w:val="000C4B81"/>
    <w:rsid w:val="000C7899"/>
    <w:rsid w:val="000D1859"/>
    <w:rsid w:val="000D6249"/>
    <w:rsid w:val="000E118A"/>
    <w:rsid w:val="000E12B7"/>
    <w:rsid w:val="000F1752"/>
    <w:rsid w:val="000F500E"/>
    <w:rsid w:val="001033F0"/>
    <w:rsid w:val="00104E48"/>
    <w:rsid w:val="001057CA"/>
    <w:rsid w:val="00106935"/>
    <w:rsid w:val="00111B34"/>
    <w:rsid w:val="0011369C"/>
    <w:rsid w:val="00114C2D"/>
    <w:rsid w:val="0011593D"/>
    <w:rsid w:val="00115B8A"/>
    <w:rsid w:val="00116E90"/>
    <w:rsid w:val="00135BA3"/>
    <w:rsid w:val="00136236"/>
    <w:rsid w:val="00140F54"/>
    <w:rsid w:val="00157AE5"/>
    <w:rsid w:val="00166550"/>
    <w:rsid w:val="00167C92"/>
    <w:rsid w:val="001779BE"/>
    <w:rsid w:val="00180C70"/>
    <w:rsid w:val="00180FFC"/>
    <w:rsid w:val="00181F8F"/>
    <w:rsid w:val="00182742"/>
    <w:rsid w:val="00182F77"/>
    <w:rsid w:val="00183CA6"/>
    <w:rsid w:val="001849B7"/>
    <w:rsid w:val="001913C7"/>
    <w:rsid w:val="00196828"/>
    <w:rsid w:val="00197E0C"/>
    <w:rsid w:val="001A4A7C"/>
    <w:rsid w:val="001A66D5"/>
    <w:rsid w:val="001B0999"/>
    <w:rsid w:val="001B649F"/>
    <w:rsid w:val="001C2942"/>
    <w:rsid w:val="001C464E"/>
    <w:rsid w:val="001C5E31"/>
    <w:rsid w:val="001E14E4"/>
    <w:rsid w:val="001E15F5"/>
    <w:rsid w:val="001E20C7"/>
    <w:rsid w:val="001E3428"/>
    <w:rsid w:val="001E396D"/>
    <w:rsid w:val="001E4F9B"/>
    <w:rsid w:val="001F3892"/>
    <w:rsid w:val="001F4691"/>
    <w:rsid w:val="0020226E"/>
    <w:rsid w:val="00202375"/>
    <w:rsid w:val="002024A5"/>
    <w:rsid w:val="00205034"/>
    <w:rsid w:val="002061AA"/>
    <w:rsid w:val="002126EA"/>
    <w:rsid w:val="00214B87"/>
    <w:rsid w:val="00216FA1"/>
    <w:rsid w:val="002223E4"/>
    <w:rsid w:val="002234A0"/>
    <w:rsid w:val="00224B24"/>
    <w:rsid w:val="00224D60"/>
    <w:rsid w:val="002266CE"/>
    <w:rsid w:val="002300E3"/>
    <w:rsid w:val="00244773"/>
    <w:rsid w:val="00244A4F"/>
    <w:rsid w:val="00250264"/>
    <w:rsid w:val="00252ECA"/>
    <w:rsid w:val="0025468B"/>
    <w:rsid w:val="002561C4"/>
    <w:rsid w:val="00256B77"/>
    <w:rsid w:val="002600F2"/>
    <w:rsid w:val="002604E5"/>
    <w:rsid w:val="002658F8"/>
    <w:rsid w:val="00270399"/>
    <w:rsid w:val="0027056C"/>
    <w:rsid w:val="002714A6"/>
    <w:rsid w:val="00276725"/>
    <w:rsid w:val="002779A0"/>
    <w:rsid w:val="00282C4A"/>
    <w:rsid w:val="00290326"/>
    <w:rsid w:val="002904C9"/>
    <w:rsid w:val="00290EDC"/>
    <w:rsid w:val="002A1663"/>
    <w:rsid w:val="002A3EA5"/>
    <w:rsid w:val="002A488A"/>
    <w:rsid w:val="002B195E"/>
    <w:rsid w:val="002C1188"/>
    <w:rsid w:val="002C1E2D"/>
    <w:rsid w:val="002C3E88"/>
    <w:rsid w:val="002C6B24"/>
    <w:rsid w:val="002D3589"/>
    <w:rsid w:val="002D7FE5"/>
    <w:rsid w:val="002E207F"/>
    <w:rsid w:val="002E2F14"/>
    <w:rsid w:val="002E6021"/>
    <w:rsid w:val="002E6048"/>
    <w:rsid w:val="002E6510"/>
    <w:rsid w:val="002F1D65"/>
    <w:rsid w:val="002F6A24"/>
    <w:rsid w:val="00307B40"/>
    <w:rsid w:val="00315986"/>
    <w:rsid w:val="003235ED"/>
    <w:rsid w:val="00333895"/>
    <w:rsid w:val="0033428D"/>
    <w:rsid w:val="003406E3"/>
    <w:rsid w:val="00347D2D"/>
    <w:rsid w:val="0035220B"/>
    <w:rsid w:val="003606D7"/>
    <w:rsid w:val="00360B59"/>
    <w:rsid w:val="0036342C"/>
    <w:rsid w:val="0036398A"/>
    <w:rsid w:val="0036611B"/>
    <w:rsid w:val="0036678B"/>
    <w:rsid w:val="0036721C"/>
    <w:rsid w:val="00374E56"/>
    <w:rsid w:val="00375C35"/>
    <w:rsid w:val="00376ED8"/>
    <w:rsid w:val="00377B21"/>
    <w:rsid w:val="00380134"/>
    <w:rsid w:val="00395269"/>
    <w:rsid w:val="0039607E"/>
    <w:rsid w:val="003A4671"/>
    <w:rsid w:val="003B18F0"/>
    <w:rsid w:val="003B1FA3"/>
    <w:rsid w:val="003B4BC8"/>
    <w:rsid w:val="003B79D4"/>
    <w:rsid w:val="003C0936"/>
    <w:rsid w:val="003C0F52"/>
    <w:rsid w:val="003C5522"/>
    <w:rsid w:val="003D2CD7"/>
    <w:rsid w:val="003D4B41"/>
    <w:rsid w:val="003D5267"/>
    <w:rsid w:val="003E3819"/>
    <w:rsid w:val="003E6B3C"/>
    <w:rsid w:val="003E762C"/>
    <w:rsid w:val="003F19B6"/>
    <w:rsid w:val="003F452C"/>
    <w:rsid w:val="003F53F4"/>
    <w:rsid w:val="00407774"/>
    <w:rsid w:val="00407F19"/>
    <w:rsid w:val="00412169"/>
    <w:rsid w:val="00413EC2"/>
    <w:rsid w:val="00416598"/>
    <w:rsid w:val="0041770F"/>
    <w:rsid w:val="00422F62"/>
    <w:rsid w:val="00423EE8"/>
    <w:rsid w:val="0042553B"/>
    <w:rsid w:val="004302A1"/>
    <w:rsid w:val="004312B9"/>
    <w:rsid w:val="004317A5"/>
    <w:rsid w:val="00435D31"/>
    <w:rsid w:val="00442E49"/>
    <w:rsid w:val="00444DE3"/>
    <w:rsid w:val="00446109"/>
    <w:rsid w:val="0044617D"/>
    <w:rsid w:val="004472DD"/>
    <w:rsid w:val="00455D3B"/>
    <w:rsid w:val="00461989"/>
    <w:rsid w:val="00462725"/>
    <w:rsid w:val="0046604C"/>
    <w:rsid w:val="004724DE"/>
    <w:rsid w:val="00474E0B"/>
    <w:rsid w:val="00475010"/>
    <w:rsid w:val="004751B1"/>
    <w:rsid w:val="004779A3"/>
    <w:rsid w:val="00482254"/>
    <w:rsid w:val="00485840"/>
    <w:rsid w:val="00486D0E"/>
    <w:rsid w:val="0049101B"/>
    <w:rsid w:val="004951A4"/>
    <w:rsid w:val="00496AC0"/>
    <w:rsid w:val="00497545"/>
    <w:rsid w:val="004A1959"/>
    <w:rsid w:val="004A2094"/>
    <w:rsid w:val="004A343F"/>
    <w:rsid w:val="004A576D"/>
    <w:rsid w:val="004A7C9B"/>
    <w:rsid w:val="004B2240"/>
    <w:rsid w:val="004B4404"/>
    <w:rsid w:val="004B6400"/>
    <w:rsid w:val="004C07F0"/>
    <w:rsid w:val="004C1E0E"/>
    <w:rsid w:val="004D6910"/>
    <w:rsid w:val="004E1007"/>
    <w:rsid w:val="004E73B6"/>
    <w:rsid w:val="004F2A31"/>
    <w:rsid w:val="004F2B88"/>
    <w:rsid w:val="004F445D"/>
    <w:rsid w:val="004F52DD"/>
    <w:rsid w:val="005012D4"/>
    <w:rsid w:val="0050215A"/>
    <w:rsid w:val="0050412E"/>
    <w:rsid w:val="00504784"/>
    <w:rsid w:val="00506A01"/>
    <w:rsid w:val="005071ED"/>
    <w:rsid w:val="0051315A"/>
    <w:rsid w:val="00514160"/>
    <w:rsid w:val="00515173"/>
    <w:rsid w:val="00517969"/>
    <w:rsid w:val="00527AB7"/>
    <w:rsid w:val="005305E7"/>
    <w:rsid w:val="0053208C"/>
    <w:rsid w:val="00533158"/>
    <w:rsid w:val="00545060"/>
    <w:rsid w:val="00547568"/>
    <w:rsid w:val="005540FD"/>
    <w:rsid w:val="00555F13"/>
    <w:rsid w:val="005629E6"/>
    <w:rsid w:val="00562C0D"/>
    <w:rsid w:val="00563399"/>
    <w:rsid w:val="00564312"/>
    <w:rsid w:val="0056645A"/>
    <w:rsid w:val="005728F9"/>
    <w:rsid w:val="0057316E"/>
    <w:rsid w:val="00574FB1"/>
    <w:rsid w:val="00577A2C"/>
    <w:rsid w:val="005815E5"/>
    <w:rsid w:val="00581950"/>
    <w:rsid w:val="00583D50"/>
    <w:rsid w:val="00583D59"/>
    <w:rsid w:val="00584569"/>
    <w:rsid w:val="005860A9"/>
    <w:rsid w:val="00587A46"/>
    <w:rsid w:val="005975FA"/>
    <w:rsid w:val="005A0BB7"/>
    <w:rsid w:val="005A25C9"/>
    <w:rsid w:val="005A5000"/>
    <w:rsid w:val="005A6F64"/>
    <w:rsid w:val="005A76AF"/>
    <w:rsid w:val="005B31D4"/>
    <w:rsid w:val="005B3ACA"/>
    <w:rsid w:val="005B4D60"/>
    <w:rsid w:val="005B5E01"/>
    <w:rsid w:val="005B7B9C"/>
    <w:rsid w:val="005C0E50"/>
    <w:rsid w:val="005C3636"/>
    <w:rsid w:val="005C3748"/>
    <w:rsid w:val="005D0A49"/>
    <w:rsid w:val="005D0AD1"/>
    <w:rsid w:val="005D5DE6"/>
    <w:rsid w:val="005D673A"/>
    <w:rsid w:val="005D7026"/>
    <w:rsid w:val="005E46DE"/>
    <w:rsid w:val="005E50BA"/>
    <w:rsid w:val="005E6D20"/>
    <w:rsid w:val="005E7959"/>
    <w:rsid w:val="00602B3B"/>
    <w:rsid w:val="00604A96"/>
    <w:rsid w:val="00607589"/>
    <w:rsid w:val="006076DA"/>
    <w:rsid w:val="00607788"/>
    <w:rsid w:val="00607F45"/>
    <w:rsid w:val="006162B4"/>
    <w:rsid w:val="006238EB"/>
    <w:rsid w:val="0062411E"/>
    <w:rsid w:val="006358F5"/>
    <w:rsid w:val="006405C3"/>
    <w:rsid w:val="00646408"/>
    <w:rsid w:val="006469F7"/>
    <w:rsid w:val="00650272"/>
    <w:rsid w:val="00657C68"/>
    <w:rsid w:val="006644D1"/>
    <w:rsid w:val="00664885"/>
    <w:rsid w:val="00667EDC"/>
    <w:rsid w:val="006717F1"/>
    <w:rsid w:val="00673407"/>
    <w:rsid w:val="00680A40"/>
    <w:rsid w:val="00681420"/>
    <w:rsid w:val="00696540"/>
    <w:rsid w:val="006A1303"/>
    <w:rsid w:val="006A5FF4"/>
    <w:rsid w:val="006A612D"/>
    <w:rsid w:val="006B0CDD"/>
    <w:rsid w:val="006B2976"/>
    <w:rsid w:val="006B2A4F"/>
    <w:rsid w:val="006B3812"/>
    <w:rsid w:val="006B43F9"/>
    <w:rsid w:val="006B4E87"/>
    <w:rsid w:val="006B694B"/>
    <w:rsid w:val="006C66D1"/>
    <w:rsid w:val="006D164E"/>
    <w:rsid w:val="006D2F7F"/>
    <w:rsid w:val="006E0842"/>
    <w:rsid w:val="006E2087"/>
    <w:rsid w:val="006E3295"/>
    <w:rsid w:val="006E4C0C"/>
    <w:rsid w:val="006E5E62"/>
    <w:rsid w:val="006E6311"/>
    <w:rsid w:val="006F2CC6"/>
    <w:rsid w:val="006F3D65"/>
    <w:rsid w:val="006F4556"/>
    <w:rsid w:val="00701D35"/>
    <w:rsid w:val="007033A9"/>
    <w:rsid w:val="00704AA4"/>
    <w:rsid w:val="00712317"/>
    <w:rsid w:val="007149FF"/>
    <w:rsid w:val="00716522"/>
    <w:rsid w:val="00720225"/>
    <w:rsid w:val="00723E0C"/>
    <w:rsid w:val="00736A74"/>
    <w:rsid w:val="007467E7"/>
    <w:rsid w:val="007503A5"/>
    <w:rsid w:val="00751DA9"/>
    <w:rsid w:val="0075226A"/>
    <w:rsid w:val="0075370A"/>
    <w:rsid w:val="0075677E"/>
    <w:rsid w:val="00765C5C"/>
    <w:rsid w:val="00767889"/>
    <w:rsid w:val="007731EC"/>
    <w:rsid w:val="00775187"/>
    <w:rsid w:val="00775AC7"/>
    <w:rsid w:val="00780D1B"/>
    <w:rsid w:val="0079089B"/>
    <w:rsid w:val="00794AA1"/>
    <w:rsid w:val="0079516E"/>
    <w:rsid w:val="0079557B"/>
    <w:rsid w:val="007A0585"/>
    <w:rsid w:val="007A4D48"/>
    <w:rsid w:val="007A79D2"/>
    <w:rsid w:val="007B2167"/>
    <w:rsid w:val="007B4C49"/>
    <w:rsid w:val="007B7058"/>
    <w:rsid w:val="007B790F"/>
    <w:rsid w:val="007C2B5B"/>
    <w:rsid w:val="007C350E"/>
    <w:rsid w:val="007C466C"/>
    <w:rsid w:val="007D2F07"/>
    <w:rsid w:val="007D4C06"/>
    <w:rsid w:val="007D7E09"/>
    <w:rsid w:val="007E0B17"/>
    <w:rsid w:val="007E2D24"/>
    <w:rsid w:val="007E548D"/>
    <w:rsid w:val="007F2A9C"/>
    <w:rsid w:val="007F71CE"/>
    <w:rsid w:val="008007E0"/>
    <w:rsid w:val="00801C19"/>
    <w:rsid w:val="008122CC"/>
    <w:rsid w:val="00813F1A"/>
    <w:rsid w:val="00814078"/>
    <w:rsid w:val="00815B09"/>
    <w:rsid w:val="00816E91"/>
    <w:rsid w:val="008251B4"/>
    <w:rsid w:val="008271DD"/>
    <w:rsid w:val="0083151C"/>
    <w:rsid w:val="00833452"/>
    <w:rsid w:val="00834526"/>
    <w:rsid w:val="0083488B"/>
    <w:rsid w:val="00834D9C"/>
    <w:rsid w:val="00841A36"/>
    <w:rsid w:val="00846EEA"/>
    <w:rsid w:val="00851C8A"/>
    <w:rsid w:val="00852AE0"/>
    <w:rsid w:val="008536AA"/>
    <w:rsid w:val="008557BC"/>
    <w:rsid w:val="00857357"/>
    <w:rsid w:val="00857DC8"/>
    <w:rsid w:val="00857E38"/>
    <w:rsid w:val="00865949"/>
    <w:rsid w:val="00866F45"/>
    <w:rsid w:val="00867CAE"/>
    <w:rsid w:val="00876B9C"/>
    <w:rsid w:val="0088080F"/>
    <w:rsid w:val="00880A83"/>
    <w:rsid w:val="00884888"/>
    <w:rsid w:val="00887C02"/>
    <w:rsid w:val="00891E79"/>
    <w:rsid w:val="0089310C"/>
    <w:rsid w:val="00897719"/>
    <w:rsid w:val="008A6B33"/>
    <w:rsid w:val="008B0A18"/>
    <w:rsid w:val="008C3F23"/>
    <w:rsid w:val="008C600C"/>
    <w:rsid w:val="008C643C"/>
    <w:rsid w:val="008D1423"/>
    <w:rsid w:val="008D470D"/>
    <w:rsid w:val="008D4AD7"/>
    <w:rsid w:val="008D6A95"/>
    <w:rsid w:val="008E37C9"/>
    <w:rsid w:val="008E4D28"/>
    <w:rsid w:val="008E7B59"/>
    <w:rsid w:val="008F50B0"/>
    <w:rsid w:val="008F6261"/>
    <w:rsid w:val="0090445D"/>
    <w:rsid w:val="009061DD"/>
    <w:rsid w:val="00913557"/>
    <w:rsid w:val="0091426C"/>
    <w:rsid w:val="00935478"/>
    <w:rsid w:val="0094169A"/>
    <w:rsid w:val="00941D3E"/>
    <w:rsid w:val="009441B1"/>
    <w:rsid w:val="00946E87"/>
    <w:rsid w:val="00955A46"/>
    <w:rsid w:val="00955C19"/>
    <w:rsid w:val="009600B6"/>
    <w:rsid w:val="00960B07"/>
    <w:rsid w:val="00961454"/>
    <w:rsid w:val="00963DFA"/>
    <w:rsid w:val="00964BCB"/>
    <w:rsid w:val="00965018"/>
    <w:rsid w:val="00965B8F"/>
    <w:rsid w:val="009675A9"/>
    <w:rsid w:val="0096777B"/>
    <w:rsid w:val="00967DAD"/>
    <w:rsid w:val="00973C5F"/>
    <w:rsid w:val="00976242"/>
    <w:rsid w:val="009830F8"/>
    <w:rsid w:val="00984189"/>
    <w:rsid w:val="00985B53"/>
    <w:rsid w:val="009860CD"/>
    <w:rsid w:val="00986E87"/>
    <w:rsid w:val="0099034C"/>
    <w:rsid w:val="00991D47"/>
    <w:rsid w:val="00992B8D"/>
    <w:rsid w:val="009A33B8"/>
    <w:rsid w:val="009A719F"/>
    <w:rsid w:val="009A72CC"/>
    <w:rsid w:val="009B4586"/>
    <w:rsid w:val="009B50E7"/>
    <w:rsid w:val="009B5650"/>
    <w:rsid w:val="009C15E8"/>
    <w:rsid w:val="009C2F51"/>
    <w:rsid w:val="009C372F"/>
    <w:rsid w:val="009C6E05"/>
    <w:rsid w:val="009D05A8"/>
    <w:rsid w:val="009D5A55"/>
    <w:rsid w:val="009D5B22"/>
    <w:rsid w:val="009E13BF"/>
    <w:rsid w:val="009E2D09"/>
    <w:rsid w:val="009E396A"/>
    <w:rsid w:val="009F0FAB"/>
    <w:rsid w:val="009F2861"/>
    <w:rsid w:val="009F5571"/>
    <w:rsid w:val="009F5BAE"/>
    <w:rsid w:val="00A01B67"/>
    <w:rsid w:val="00A06DA2"/>
    <w:rsid w:val="00A07674"/>
    <w:rsid w:val="00A076FF"/>
    <w:rsid w:val="00A078DA"/>
    <w:rsid w:val="00A07C39"/>
    <w:rsid w:val="00A1052A"/>
    <w:rsid w:val="00A112C7"/>
    <w:rsid w:val="00A11DD9"/>
    <w:rsid w:val="00A12043"/>
    <w:rsid w:val="00A172D7"/>
    <w:rsid w:val="00A22B49"/>
    <w:rsid w:val="00A22F4D"/>
    <w:rsid w:val="00A23C79"/>
    <w:rsid w:val="00A265D7"/>
    <w:rsid w:val="00A2675F"/>
    <w:rsid w:val="00A318F9"/>
    <w:rsid w:val="00A446F7"/>
    <w:rsid w:val="00A44B21"/>
    <w:rsid w:val="00A44B9A"/>
    <w:rsid w:val="00A4653F"/>
    <w:rsid w:val="00A469AF"/>
    <w:rsid w:val="00A47D30"/>
    <w:rsid w:val="00A53F8E"/>
    <w:rsid w:val="00A54145"/>
    <w:rsid w:val="00A57B3E"/>
    <w:rsid w:val="00A60535"/>
    <w:rsid w:val="00A60809"/>
    <w:rsid w:val="00A62547"/>
    <w:rsid w:val="00A6282B"/>
    <w:rsid w:val="00A63692"/>
    <w:rsid w:val="00A65EB6"/>
    <w:rsid w:val="00A73285"/>
    <w:rsid w:val="00A83188"/>
    <w:rsid w:val="00A86DFB"/>
    <w:rsid w:val="00A91248"/>
    <w:rsid w:val="00A938D9"/>
    <w:rsid w:val="00AA1D18"/>
    <w:rsid w:val="00AA7171"/>
    <w:rsid w:val="00AB30B2"/>
    <w:rsid w:val="00AB339B"/>
    <w:rsid w:val="00AC13FB"/>
    <w:rsid w:val="00AC33C5"/>
    <w:rsid w:val="00AC3E30"/>
    <w:rsid w:val="00AD0346"/>
    <w:rsid w:val="00AD09AD"/>
    <w:rsid w:val="00AD2859"/>
    <w:rsid w:val="00AD61AB"/>
    <w:rsid w:val="00AD65D8"/>
    <w:rsid w:val="00AE19EA"/>
    <w:rsid w:val="00AE2341"/>
    <w:rsid w:val="00AE2BF5"/>
    <w:rsid w:val="00AE2CF0"/>
    <w:rsid w:val="00AE58C7"/>
    <w:rsid w:val="00AF211C"/>
    <w:rsid w:val="00AF6BD4"/>
    <w:rsid w:val="00B07807"/>
    <w:rsid w:val="00B11A89"/>
    <w:rsid w:val="00B158F0"/>
    <w:rsid w:val="00B20BB2"/>
    <w:rsid w:val="00B2334B"/>
    <w:rsid w:val="00B25608"/>
    <w:rsid w:val="00B33834"/>
    <w:rsid w:val="00B35790"/>
    <w:rsid w:val="00B37564"/>
    <w:rsid w:val="00B4098D"/>
    <w:rsid w:val="00B4487D"/>
    <w:rsid w:val="00B46AFE"/>
    <w:rsid w:val="00B54295"/>
    <w:rsid w:val="00B5593C"/>
    <w:rsid w:val="00B60809"/>
    <w:rsid w:val="00B61A36"/>
    <w:rsid w:val="00B65416"/>
    <w:rsid w:val="00B7265B"/>
    <w:rsid w:val="00B72C43"/>
    <w:rsid w:val="00B76766"/>
    <w:rsid w:val="00B80DEE"/>
    <w:rsid w:val="00B82622"/>
    <w:rsid w:val="00B875D1"/>
    <w:rsid w:val="00B8795A"/>
    <w:rsid w:val="00B92409"/>
    <w:rsid w:val="00B9496F"/>
    <w:rsid w:val="00BA1A4A"/>
    <w:rsid w:val="00BA260F"/>
    <w:rsid w:val="00BA2926"/>
    <w:rsid w:val="00BA4E60"/>
    <w:rsid w:val="00BA5351"/>
    <w:rsid w:val="00BA5E15"/>
    <w:rsid w:val="00BA7EBE"/>
    <w:rsid w:val="00BB5D72"/>
    <w:rsid w:val="00BC3265"/>
    <w:rsid w:val="00BD09D3"/>
    <w:rsid w:val="00BD7042"/>
    <w:rsid w:val="00BE11FC"/>
    <w:rsid w:val="00BE24C2"/>
    <w:rsid w:val="00BE38EE"/>
    <w:rsid w:val="00BE3B6B"/>
    <w:rsid w:val="00BE3C82"/>
    <w:rsid w:val="00BE538D"/>
    <w:rsid w:val="00BE60DC"/>
    <w:rsid w:val="00BF0668"/>
    <w:rsid w:val="00BF4968"/>
    <w:rsid w:val="00BF60C1"/>
    <w:rsid w:val="00BF6131"/>
    <w:rsid w:val="00C01456"/>
    <w:rsid w:val="00C0187D"/>
    <w:rsid w:val="00C063A0"/>
    <w:rsid w:val="00C10AA8"/>
    <w:rsid w:val="00C12C80"/>
    <w:rsid w:val="00C17341"/>
    <w:rsid w:val="00C17E8F"/>
    <w:rsid w:val="00C22D13"/>
    <w:rsid w:val="00C242E2"/>
    <w:rsid w:val="00C25AD1"/>
    <w:rsid w:val="00C25F63"/>
    <w:rsid w:val="00C30FB8"/>
    <w:rsid w:val="00C3276B"/>
    <w:rsid w:val="00C35673"/>
    <w:rsid w:val="00C435AA"/>
    <w:rsid w:val="00C45A8E"/>
    <w:rsid w:val="00C511C8"/>
    <w:rsid w:val="00C52945"/>
    <w:rsid w:val="00C53071"/>
    <w:rsid w:val="00C564B5"/>
    <w:rsid w:val="00C57F7E"/>
    <w:rsid w:val="00C62035"/>
    <w:rsid w:val="00C621EB"/>
    <w:rsid w:val="00C66044"/>
    <w:rsid w:val="00C66B77"/>
    <w:rsid w:val="00C67FE0"/>
    <w:rsid w:val="00C716E2"/>
    <w:rsid w:val="00C72095"/>
    <w:rsid w:val="00C72B88"/>
    <w:rsid w:val="00C765B6"/>
    <w:rsid w:val="00C77A61"/>
    <w:rsid w:val="00C80D51"/>
    <w:rsid w:val="00CA14F2"/>
    <w:rsid w:val="00CA2610"/>
    <w:rsid w:val="00CA2B5C"/>
    <w:rsid w:val="00CB3378"/>
    <w:rsid w:val="00CB4479"/>
    <w:rsid w:val="00CB5499"/>
    <w:rsid w:val="00CB5A01"/>
    <w:rsid w:val="00CC159A"/>
    <w:rsid w:val="00CC4968"/>
    <w:rsid w:val="00CD3513"/>
    <w:rsid w:val="00CD7AB4"/>
    <w:rsid w:val="00CE382B"/>
    <w:rsid w:val="00CE534D"/>
    <w:rsid w:val="00CE5364"/>
    <w:rsid w:val="00CE77E5"/>
    <w:rsid w:val="00CE7ED6"/>
    <w:rsid w:val="00CF039E"/>
    <w:rsid w:val="00CF0CA4"/>
    <w:rsid w:val="00CF1910"/>
    <w:rsid w:val="00CF3077"/>
    <w:rsid w:val="00D0506D"/>
    <w:rsid w:val="00D10DA4"/>
    <w:rsid w:val="00D14641"/>
    <w:rsid w:val="00D14F87"/>
    <w:rsid w:val="00D15F99"/>
    <w:rsid w:val="00D17526"/>
    <w:rsid w:val="00D217C1"/>
    <w:rsid w:val="00D31CC2"/>
    <w:rsid w:val="00D34637"/>
    <w:rsid w:val="00D40D1A"/>
    <w:rsid w:val="00D43456"/>
    <w:rsid w:val="00D501D8"/>
    <w:rsid w:val="00D5449D"/>
    <w:rsid w:val="00D71DA9"/>
    <w:rsid w:val="00D74A38"/>
    <w:rsid w:val="00D768A2"/>
    <w:rsid w:val="00D80BA3"/>
    <w:rsid w:val="00D81387"/>
    <w:rsid w:val="00D827D3"/>
    <w:rsid w:val="00D842B3"/>
    <w:rsid w:val="00D85649"/>
    <w:rsid w:val="00D85D8F"/>
    <w:rsid w:val="00D90503"/>
    <w:rsid w:val="00D90CFA"/>
    <w:rsid w:val="00D96784"/>
    <w:rsid w:val="00DA0EF6"/>
    <w:rsid w:val="00DA3A8E"/>
    <w:rsid w:val="00DA5C0B"/>
    <w:rsid w:val="00DB2957"/>
    <w:rsid w:val="00DB2A4C"/>
    <w:rsid w:val="00DB2F69"/>
    <w:rsid w:val="00DB43F1"/>
    <w:rsid w:val="00DB5BBD"/>
    <w:rsid w:val="00DB7B0C"/>
    <w:rsid w:val="00DC022E"/>
    <w:rsid w:val="00DC03DE"/>
    <w:rsid w:val="00DC682B"/>
    <w:rsid w:val="00DC6D87"/>
    <w:rsid w:val="00DD20B2"/>
    <w:rsid w:val="00DD3977"/>
    <w:rsid w:val="00DD7D1A"/>
    <w:rsid w:val="00DE0D7C"/>
    <w:rsid w:val="00DE37BF"/>
    <w:rsid w:val="00DE5682"/>
    <w:rsid w:val="00DF0C66"/>
    <w:rsid w:val="00DF27F7"/>
    <w:rsid w:val="00DF7022"/>
    <w:rsid w:val="00DF72A7"/>
    <w:rsid w:val="00E007BF"/>
    <w:rsid w:val="00E00DE3"/>
    <w:rsid w:val="00E03FA8"/>
    <w:rsid w:val="00E1780C"/>
    <w:rsid w:val="00E27202"/>
    <w:rsid w:val="00E308E4"/>
    <w:rsid w:val="00E31670"/>
    <w:rsid w:val="00E3270E"/>
    <w:rsid w:val="00E3284A"/>
    <w:rsid w:val="00E3643A"/>
    <w:rsid w:val="00E42589"/>
    <w:rsid w:val="00E431CA"/>
    <w:rsid w:val="00E44DE6"/>
    <w:rsid w:val="00E450C5"/>
    <w:rsid w:val="00E464F0"/>
    <w:rsid w:val="00E478B9"/>
    <w:rsid w:val="00E5677C"/>
    <w:rsid w:val="00E57A5F"/>
    <w:rsid w:val="00E673E2"/>
    <w:rsid w:val="00E67679"/>
    <w:rsid w:val="00E73A73"/>
    <w:rsid w:val="00E742DE"/>
    <w:rsid w:val="00E80DAB"/>
    <w:rsid w:val="00E8652C"/>
    <w:rsid w:val="00E904A9"/>
    <w:rsid w:val="00E90C90"/>
    <w:rsid w:val="00E92020"/>
    <w:rsid w:val="00E927F7"/>
    <w:rsid w:val="00E9286C"/>
    <w:rsid w:val="00E92F81"/>
    <w:rsid w:val="00E92FD7"/>
    <w:rsid w:val="00EA1E56"/>
    <w:rsid w:val="00EA2DC9"/>
    <w:rsid w:val="00EB1B0F"/>
    <w:rsid w:val="00EB611B"/>
    <w:rsid w:val="00EC11E6"/>
    <w:rsid w:val="00EC2299"/>
    <w:rsid w:val="00EC5710"/>
    <w:rsid w:val="00EC70A3"/>
    <w:rsid w:val="00EC758C"/>
    <w:rsid w:val="00EC7DB5"/>
    <w:rsid w:val="00ED1B9E"/>
    <w:rsid w:val="00EE1355"/>
    <w:rsid w:val="00EE26FB"/>
    <w:rsid w:val="00EF0249"/>
    <w:rsid w:val="00EF675E"/>
    <w:rsid w:val="00F01536"/>
    <w:rsid w:val="00F019F7"/>
    <w:rsid w:val="00F0752D"/>
    <w:rsid w:val="00F12404"/>
    <w:rsid w:val="00F13714"/>
    <w:rsid w:val="00F16B9E"/>
    <w:rsid w:val="00F312F6"/>
    <w:rsid w:val="00F33524"/>
    <w:rsid w:val="00F33605"/>
    <w:rsid w:val="00F34777"/>
    <w:rsid w:val="00F36C7F"/>
    <w:rsid w:val="00F3746C"/>
    <w:rsid w:val="00F504BA"/>
    <w:rsid w:val="00F51AB9"/>
    <w:rsid w:val="00F52F32"/>
    <w:rsid w:val="00F6027B"/>
    <w:rsid w:val="00F622B7"/>
    <w:rsid w:val="00F63452"/>
    <w:rsid w:val="00F64026"/>
    <w:rsid w:val="00F732C0"/>
    <w:rsid w:val="00F735FD"/>
    <w:rsid w:val="00F75181"/>
    <w:rsid w:val="00F779BA"/>
    <w:rsid w:val="00F833F9"/>
    <w:rsid w:val="00F90292"/>
    <w:rsid w:val="00F90DBB"/>
    <w:rsid w:val="00FA5760"/>
    <w:rsid w:val="00FA6CF9"/>
    <w:rsid w:val="00FB252C"/>
    <w:rsid w:val="00FB2C4B"/>
    <w:rsid w:val="00FB41B4"/>
    <w:rsid w:val="00FB45CC"/>
    <w:rsid w:val="00FC2ABD"/>
    <w:rsid w:val="00FC5126"/>
    <w:rsid w:val="00FC5DC0"/>
    <w:rsid w:val="00FD22E8"/>
    <w:rsid w:val="00FD69BC"/>
    <w:rsid w:val="00FE5BD4"/>
    <w:rsid w:val="00FF32D8"/>
    <w:rsid w:val="00FF3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C68832-442A-4630-A9E9-84FD1296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FF4"/>
    <w:rPr>
      <w:rFonts w:eastAsia="Times"/>
      <w:sz w:val="24"/>
      <w:lang w:val="en-AU" w:eastAsia="en-US"/>
    </w:rPr>
  </w:style>
  <w:style w:type="paragraph" w:styleId="Heading2">
    <w:name w:val="heading 2"/>
    <w:basedOn w:val="Normal"/>
    <w:next w:val="Normal"/>
    <w:qFormat/>
    <w:rsid w:val="006A5FF4"/>
    <w:pPr>
      <w:keepNext/>
      <w:outlineLvl w:val="1"/>
    </w:pPr>
    <w:rPr>
      <w:rFonts w:ascii="Arial" w:hAnsi="Arial"/>
      <w:b/>
      <w:color w:val="FFFFFF"/>
      <w:sz w:val="30"/>
    </w:rPr>
  </w:style>
  <w:style w:type="paragraph" w:styleId="Heading3">
    <w:name w:val="heading 3"/>
    <w:basedOn w:val="Normal"/>
    <w:next w:val="Normal"/>
    <w:qFormat/>
    <w:rsid w:val="006A5FF4"/>
    <w:pPr>
      <w:keepNext/>
      <w:spacing w:before="240" w:after="60"/>
      <w:outlineLvl w:val="2"/>
    </w:pPr>
    <w:rPr>
      <w:rFonts w:ascii="Arial" w:hAnsi="Arial" w:cs="Arial"/>
      <w:b/>
      <w:bCs/>
      <w:sz w:val="26"/>
      <w:szCs w:val="26"/>
    </w:rPr>
  </w:style>
  <w:style w:type="paragraph" w:styleId="Heading4">
    <w:name w:val="heading 4"/>
    <w:basedOn w:val="Normal"/>
    <w:next w:val="Normal"/>
    <w:qFormat/>
    <w:rsid w:val="006A5FF4"/>
    <w:pPr>
      <w:keepNext/>
      <w:spacing w:before="240" w:after="60"/>
      <w:outlineLvl w:val="3"/>
    </w:pPr>
    <w:rPr>
      <w:b/>
      <w:bCs/>
      <w:sz w:val="28"/>
      <w:szCs w:val="28"/>
    </w:rPr>
  </w:style>
  <w:style w:type="paragraph" w:styleId="Heading7">
    <w:name w:val="heading 7"/>
    <w:basedOn w:val="Normal"/>
    <w:next w:val="Normal"/>
    <w:link w:val="Heading7Char"/>
    <w:qFormat/>
    <w:rsid w:val="006A5FF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5FF4"/>
    <w:pPr>
      <w:tabs>
        <w:tab w:val="center" w:pos="4153"/>
        <w:tab w:val="right" w:pos="8306"/>
      </w:tabs>
    </w:pPr>
  </w:style>
  <w:style w:type="paragraph" w:styleId="Footer">
    <w:name w:val="footer"/>
    <w:basedOn w:val="Normal"/>
    <w:link w:val="FooterChar"/>
    <w:uiPriority w:val="99"/>
    <w:rsid w:val="006A5FF4"/>
    <w:pPr>
      <w:tabs>
        <w:tab w:val="center" w:pos="4153"/>
        <w:tab w:val="right" w:pos="8306"/>
      </w:tabs>
    </w:pPr>
  </w:style>
  <w:style w:type="character" w:styleId="Hyperlink">
    <w:name w:val="Hyperlink"/>
    <w:rsid w:val="006A5FF4"/>
    <w:rPr>
      <w:color w:val="0000FF"/>
      <w:u w:val="single"/>
    </w:rPr>
  </w:style>
  <w:style w:type="table" w:styleId="TableGrid">
    <w:name w:val="Table Grid"/>
    <w:basedOn w:val="TableNormal"/>
    <w:rsid w:val="006A5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6A5FF4"/>
    <w:pPr>
      <w:spacing w:before="120" w:line="240" w:lineRule="exact"/>
    </w:pPr>
    <w:rPr>
      <w:rFonts w:ascii="Arial" w:eastAsia="Times New Roman" w:hAnsi="Arial"/>
      <w:sz w:val="19"/>
      <w:lang w:val="en-GB" w:eastAsia="en-AU"/>
    </w:rPr>
  </w:style>
  <w:style w:type="character" w:customStyle="1" w:styleId="HeaderChar">
    <w:name w:val="Header Char"/>
    <w:link w:val="Header"/>
    <w:rsid w:val="00BE38EE"/>
    <w:rPr>
      <w:rFonts w:eastAsia="Times"/>
      <w:sz w:val="24"/>
      <w:lang w:val="en-AU" w:eastAsia="en-US"/>
    </w:rPr>
  </w:style>
  <w:style w:type="character" w:customStyle="1" w:styleId="Heading7Char">
    <w:name w:val="Heading 7 Char"/>
    <w:link w:val="Heading7"/>
    <w:rsid w:val="00650272"/>
    <w:rPr>
      <w:rFonts w:eastAsia="Times"/>
      <w:sz w:val="24"/>
      <w:szCs w:val="24"/>
      <w:lang w:val="en-AU" w:eastAsia="en-US"/>
    </w:rPr>
  </w:style>
  <w:style w:type="paragraph" w:styleId="NormalWeb">
    <w:name w:val="Normal (Web)"/>
    <w:basedOn w:val="Normal"/>
    <w:uiPriority w:val="99"/>
    <w:unhideWhenUsed/>
    <w:rsid w:val="00650272"/>
    <w:pPr>
      <w:spacing w:before="100" w:beforeAutospacing="1" w:after="288"/>
    </w:pPr>
    <w:rPr>
      <w:rFonts w:eastAsia="Times New Roman"/>
      <w:szCs w:val="24"/>
      <w:lang w:val="en-NZ" w:eastAsia="en-NZ"/>
    </w:rPr>
  </w:style>
  <w:style w:type="character" w:customStyle="1" w:styleId="FooterChar">
    <w:name w:val="Footer Char"/>
    <w:link w:val="Footer"/>
    <w:uiPriority w:val="99"/>
    <w:rsid w:val="00650272"/>
    <w:rPr>
      <w:rFonts w:eastAsia="Times"/>
      <w:sz w:val="24"/>
      <w:lang w:val="en-AU" w:eastAsia="en-US"/>
    </w:rPr>
  </w:style>
  <w:style w:type="paragraph" w:customStyle="1" w:styleId="HR-BulletList">
    <w:name w:val="HR-Bullet List"/>
    <w:basedOn w:val="Normal"/>
    <w:rsid w:val="00F75181"/>
    <w:pPr>
      <w:numPr>
        <w:numId w:val="3"/>
      </w:numPr>
      <w:spacing w:before="120" w:after="60" w:line="240" w:lineRule="exact"/>
      <w:jc w:val="both"/>
    </w:pPr>
    <w:rPr>
      <w:rFonts w:ascii="Arial" w:hAnsi="Arial"/>
      <w:sz w:val="19"/>
      <w:lang w:val="en-NZ" w:eastAsia="en-NZ"/>
    </w:rPr>
  </w:style>
  <w:style w:type="paragraph" w:customStyle="1" w:styleId="Default">
    <w:name w:val="Default"/>
    <w:rsid w:val="00587A46"/>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857E38"/>
    <w:pPr>
      <w:ind w:left="720"/>
      <w:contextualSpacing/>
    </w:pPr>
    <w:rPr>
      <w:rFonts w:eastAsia="Times New Roman"/>
      <w:szCs w:val="24"/>
      <w:lang w:val="en-GB" w:eastAsia="en-GB"/>
    </w:rPr>
  </w:style>
  <w:style w:type="paragraph" w:styleId="BalloonText">
    <w:name w:val="Balloon Text"/>
    <w:basedOn w:val="Normal"/>
    <w:link w:val="BalloonTextChar"/>
    <w:semiHidden/>
    <w:unhideWhenUsed/>
    <w:rsid w:val="005860A9"/>
    <w:rPr>
      <w:rFonts w:ascii="Tahoma" w:hAnsi="Tahoma" w:cs="Tahoma"/>
      <w:sz w:val="16"/>
      <w:szCs w:val="16"/>
    </w:rPr>
  </w:style>
  <w:style w:type="character" w:customStyle="1" w:styleId="BalloonTextChar">
    <w:name w:val="Balloon Text Char"/>
    <w:link w:val="BalloonText"/>
    <w:uiPriority w:val="99"/>
    <w:semiHidden/>
    <w:rsid w:val="005860A9"/>
    <w:rPr>
      <w:rFonts w:ascii="Tahoma" w:eastAsia="Times" w:hAnsi="Tahoma" w:cs="Tahoma"/>
      <w:sz w:val="16"/>
      <w:szCs w:val="16"/>
      <w:lang w:val="en-AU" w:eastAsia="en-US"/>
    </w:rPr>
  </w:style>
  <w:style w:type="character" w:styleId="Emphasis">
    <w:name w:val="Emphasis"/>
    <w:uiPriority w:val="20"/>
    <w:qFormat/>
    <w:rsid w:val="00AD09AD"/>
    <w:rPr>
      <w:i/>
      <w:iCs/>
    </w:rPr>
  </w:style>
  <w:style w:type="character" w:styleId="Strong">
    <w:name w:val="Strong"/>
    <w:uiPriority w:val="22"/>
    <w:qFormat/>
    <w:rsid w:val="00AD09AD"/>
    <w:rPr>
      <w:b/>
      <w:bCs/>
    </w:rPr>
  </w:style>
  <w:style w:type="character" w:customStyle="1" w:styleId="BodyTextChar">
    <w:name w:val="Body Text Char"/>
    <w:link w:val="BodyText"/>
    <w:rsid w:val="00BD7042"/>
    <w:rPr>
      <w:rFonts w:ascii="Arial" w:hAnsi="Arial"/>
      <w:sz w:val="19"/>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809">
      <w:bodyDiv w:val="1"/>
      <w:marLeft w:val="0"/>
      <w:marRight w:val="0"/>
      <w:marTop w:val="0"/>
      <w:marBottom w:val="0"/>
      <w:divBdr>
        <w:top w:val="none" w:sz="0" w:space="0" w:color="auto"/>
        <w:left w:val="none" w:sz="0" w:space="0" w:color="auto"/>
        <w:bottom w:val="none" w:sz="0" w:space="0" w:color="auto"/>
        <w:right w:val="none" w:sz="0" w:space="0" w:color="auto"/>
      </w:divBdr>
    </w:div>
    <w:div w:id="403140561">
      <w:bodyDiv w:val="1"/>
      <w:marLeft w:val="0"/>
      <w:marRight w:val="0"/>
      <w:marTop w:val="0"/>
      <w:marBottom w:val="0"/>
      <w:divBdr>
        <w:top w:val="none" w:sz="0" w:space="0" w:color="auto"/>
        <w:left w:val="none" w:sz="0" w:space="0" w:color="auto"/>
        <w:bottom w:val="none" w:sz="0" w:space="0" w:color="auto"/>
        <w:right w:val="none" w:sz="0" w:space="0" w:color="auto"/>
      </w:divBdr>
    </w:div>
    <w:div w:id="733627705">
      <w:bodyDiv w:val="1"/>
      <w:marLeft w:val="0"/>
      <w:marRight w:val="0"/>
      <w:marTop w:val="0"/>
      <w:marBottom w:val="0"/>
      <w:divBdr>
        <w:top w:val="none" w:sz="0" w:space="0" w:color="auto"/>
        <w:left w:val="none" w:sz="0" w:space="0" w:color="auto"/>
        <w:bottom w:val="none" w:sz="0" w:space="0" w:color="auto"/>
        <w:right w:val="none" w:sz="0" w:space="0" w:color="auto"/>
      </w:divBdr>
    </w:div>
    <w:div w:id="972170629">
      <w:bodyDiv w:val="1"/>
      <w:marLeft w:val="0"/>
      <w:marRight w:val="0"/>
      <w:marTop w:val="0"/>
      <w:marBottom w:val="0"/>
      <w:divBdr>
        <w:top w:val="none" w:sz="0" w:space="0" w:color="auto"/>
        <w:left w:val="none" w:sz="0" w:space="0" w:color="auto"/>
        <w:bottom w:val="none" w:sz="0" w:space="0" w:color="auto"/>
        <w:right w:val="none" w:sz="0" w:space="0" w:color="auto"/>
      </w:divBdr>
    </w:div>
    <w:div w:id="19955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8ACF-E1A3-4984-BFBB-C0AE6B73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18612</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Gregory</dc:creator>
  <cp:keywords/>
  <dc:description/>
  <cp:lastModifiedBy>Meredith Ruru</cp:lastModifiedBy>
  <cp:revision>2</cp:revision>
  <cp:lastPrinted>2018-04-11T02:01:00Z</cp:lastPrinted>
  <dcterms:created xsi:type="dcterms:W3CDTF">2019-01-10T00:22:00Z</dcterms:created>
  <dcterms:modified xsi:type="dcterms:W3CDTF">2019-01-10T00:22:00Z</dcterms:modified>
</cp:coreProperties>
</file>