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65697A"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2D5A22" w:rsidRDefault="008665A0" w:rsidP="008665A0">
            <w:pPr>
              <w:rPr>
                <w:rFonts w:cs="Arial"/>
                <w:b/>
                <w:color w:val="000000" w:themeColor="text1"/>
                <w:sz w:val="18"/>
                <w:szCs w:val="18"/>
              </w:rPr>
            </w:pPr>
            <w:r w:rsidRPr="008665A0">
              <w:rPr>
                <w:rFonts w:cs="Arial"/>
                <w:b/>
                <w:color w:val="000000" w:themeColor="text1"/>
                <w:sz w:val="18"/>
                <w:szCs w:val="18"/>
              </w:rPr>
              <w:t>Kaitohu Tōmua</w:t>
            </w:r>
            <w:r>
              <w:rPr>
                <w:rFonts w:cs="Arial"/>
                <w:b/>
                <w:color w:val="000000" w:themeColor="text1"/>
                <w:sz w:val="18"/>
                <w:szCs w:val="18"/>
              </w:rPr>
              <w:t xml:space="preserve"> - Senior Advisor</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8665A0" w:rsidP="00982BF8">
            <w:pPr>
              <w:rPr>
                <w:sz w:val="18"/>
                <w:szCs w:val="18"/>
              </w:rPr>
            </w:pPr>
            <w:r>
              <w:rPr>
                <w:rFonts w:cs="Arial"/>
                <w:color w:val="333333"/>
                <w:sz w:val="18"/>
                <w:szCs w:val="18"/>
                <w:lang w:eastAsia="en-NZ"/>
              </w:rPr>
              <w:t>Mahi Haumi -  Investment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8665A0" w:rsidP="00982BF8">
            <w:pPr>
              <w:rPr>
                <w:sz w:val="18"/>
                <w:szCs w:val="18"/>
              </w:rPr>
            </w:pPr>
            <w:r>
              <w:rPr>
                <w:rFonts w:cs="Arial"/>
                <w:spacing w:val="2"/>
                <w:sz w:val="18"/>
                <w:szCs w:val="18"/>
              </w:rPr>
              <w:t>Tumu Whakahaere - Manager, Operational Policy &amp; Design</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8665A0" w:rsidP="00982BF8">
            <w:pPr>
              <w:rPr>
                <w:rFonts w:cs="Arial"/>
                <w:spacing w:val="2"/>
                <w:sz w:val="18"/>
                <w:szCs w:val="18"/>
              </w:rPr>
            </w:pPr>
            <w:r>
              <w:rPr>
                <w:rFonts w:cs="Arial"/>
                <w:spacing w:val="2"/>
                <w:sz w:val="18"/>
                <w:szCs w:val="18"/>
              </w:rPr>
              <w:t>June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 xml:space="preserve">The Te Puni Kōkiri approach to development and wellbeing is reflected through Te Ohu Whanake – sowing the seeds of </w:t>
      </w:r>
      <w:bookmarkStart w:id="0" w:name="_GoBack"/>
      <w:bookmarkEnd w:id="0"/>
      <w:r w:rsidRPr="003D124A">
        <w:rPr>
          <w:rFonts w:eastAsia="Calibri" w:cs="Arial"/>
          <w:sz w:val="18"/>
          <w:szCs w:val="18"/>
          <w:lang w:val="mi-NZ"/>
        </w:rPr>
        <w:t>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Create a solid platform of community-based relationship and engagement with whānau, hapu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D5A22" w:rsidRDefault="002D5A22">
      <w:r>
        <w:br w:type="page"/>
      </w:r>
    </w:p>
    <w:p w:rsidR="008665A0" w:rsidRDefault="008665A0" w:rsidP="008665A0">
      <w:pPr>
        <w:pStyle w:val="Heading7"/>
        <w:pBdr>
          <w:bottom w:val="single" w:sz="4" w:space="1" w:color="auto"/>
        </w:pBdr>
        <w:rPr>
          <w:rFonts w:ascii="Arial" w:hAnsi="Arial" w:cs="Arial"/>
          <w:b/>
          <w:caps/>
          <w:sz w:val="18"/>
          <w:szCs w:val="18"/>
        </w:rPr>
      </w:pPr>
      <w:r>
        <w:rPr>
          <w:rFonts w:ascii="Arial" w:hAnsi="Arial" w:cs="Arial"/>
          <w:b/>
          <w:caps/>
          <w:sz w:val="18"/>
          <w:szCs w:val="18"/>
        </w:rPr>
        <w:lastRenderedPageBreak/>
        <w:t>Te Puni Statement</w:t>
      </w:r>
    </w:p>
    <w:p w:rsidR="008665A0" w:rsidRDefault="008665A0" w:rsidP="008665A0">
      <w:pPr>
        <w:autoSpaceDE w:val="0"/>
        <w:autoSpaceDN w:val="0"/>
        <w:adjustRightInd w:val="0"/>
        <w:rPr>
          <w:rFonts w:cs="Arial"/>
          <w:sz w:val="18"/>
          <w:szCs w:val="18"/>
          <w:lang w:eastAsia="en-AU"/>
        </w:rPr>
      </w:pPr>
    </w:p>
    <w:p w:rsidR="008665A0" w:rsidRDefault="008665A0" w:rsidP="008665A0">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rsidR="008665A0" w:rsidRDefault="008665A0" w:rsidP="008665A0">
      <w:pPr>
        <w:pStyle w:val="USBodyText"/>
        <w:spacing w:before="0" w:after="0" w:line="240" w:lineRule="auto"/>
        <w:jc w:val="both"/>
        <w:rPr>
          <w:sz w:val="18"/>
          <w:szCs w:val="18"/>
        </w:rPr>
      </w:pPr>
      <w:r>
        <w:rPr>
          <w:sz w:val="18"/>
          <w:szCs w:val="18"/>
        </w:rPr>
        <w:t>Te Puni Kōkiri investment opportunities have grown and may continue to grow in the future.  Due to the growth in the portfolio of innovative, targeted investment initiatives, an Investment Te Puni has been established to ensure that Te Puni Kōkiri is strategic, agile and works to ensure that we are active in making things happen, accountable and can articulate what the results are for those investment decisions.</w:t>
      </w:r>
    </w:p>
    <w:p w:rsidR="008665A0" w:rsidRDefault="008665A0" w:rsidP="008665A0">
      <w:pPr>
        <w:pStyle w:val="USBodyText"/>
        <w:spacing w:before="0" w:after="0" w:line="240" w:lineRule="auto"/>
        <w:jc w:val="both"/>
        <w:rPr>
          <w:sz w:val="18"/>
          <w:szCs w:val="18"/>
        </w:rPr>
      </w:pPr>
    </w:p>
    <w:p w:rsidR="008665A0" w:rsidRDefault="008665A0" w:rsidP="008665A0">
      <w:pPr>
        <w:pStyle w:val="USBodyText"/>
        <w:spacing w:before="0" w:after="0" w:line="240" w:lineRule="auto"/>
        <w:jc w:val="both"/>
        <w:rPr>
          <w:sz w:val="18"/>
          <w:szCs w:val="18"/>
        </w:rPr>
      </w:pPr>
      <w:r>
        <w:rPr>
          <w:sz w:val="18"/>
          <w:szCs w:val="18"/>
        </w:rPr>
        <w:t>Te Puni Kōkiri oversees just over $200 million in initiatives fostered to support Māori development outcomes.  Some of these funds are administered by Crown Entities, Statutory Entities, other organisations and Te Puni Kōkiri.  This Te Puni requires a range of strategic and technical skills and capability to ensure it can deliver outcomes, outputs and results.</w:t>
      </w: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ing4"/>
        <w:spacing w:before="0" w:after="0"/>
        <w:rPr>
          <w:rFonts w:ascii="Arial" w:hAnsi="Arial" w:cs="Arial"/>
          <w:i/>
          <w:sz w:val="18"/>
          <w:szCs w:val="18"/>
        </w:rPr>
      </w:pPr>
      <w:r>
        <w:rPr>
          <w:rFonts w:ascii="Arial" w:hAnsi="Arial" w:cs="Arial"/>
          <w:i/>
          <w:sz w:val="18"/>
          <w:szCs w:val="18"/>
        </w:rPr>
        <w:t>Working in a networked and agile model</w:t>
      </w:r>
    </w:p>
    <w:p w:rsidR="008665A0" w:rsidRDefault="008665A0" w:rsidP="008665A0">
      <w:pPr>
        <w:rPr>
          <w:rFonts w:cs="Arial"/>
          <w:sz w:val="18"/>
          <w:szCs w:val="18"/>
        </w:rPr>
      </w:pPr>
    </w:p>
    <w:p w:rsidR="008665A0" w:rsidRDefault="008665A0" w:rsidP="008665A0">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rsidR="008665A0" w:rsidRDefault="008665A0" w:rsidP="008665A0">
      <w:pPr>
        <w:pStyle w:val="USBodyText"/>
        <w:spacing w:before="0" w:after="0" w:line="240" w:lineRule="auto"/>
        <w:rPr>
          <w:rFonts w:cs="Arial"/>
          <w:sz w:val="18"/>
          <w:szCs w:val="18"/>
        </w:rPr>
      </w:pPr>
    </w:p>
    <w:p w:rsidR="008665A0" w:rsidRDefault="008665A0" w:rsidP="008665A0">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to support the subject matter teams.  At any time, they may be supporting any one of the three Investment Leads, while still reporting to their ‘home’ manager who is responsible for ‘pay and rations’, functional advice and support and professional development.  </w:t>
      </w:r>
    </w:p>
    <w:p w:rsidR="008665A0" w:rsidRDefault="008665A0" w:rsidP="008665A0">
      <w:pPr>
        <w:pStyle w:val="USBodyText"/>
        <w:spacing w:before="0" w:after="0" w:line="240" w:lineRule="auto"/>
        <w:rPr>
          <w:rFonts w:cs="Arial"/>
          <w:sz w:val="18"/>
          <w:szCs w:val="18"/>
        </w:rPr>
      </w:pPr>
    </w:p>
    <w:p w:rsidR="008665A0" w:rsidRDefault="008665A0" w:rsidP="008665A0">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rsidR="008665A0" w:rsidRDefault="008665A0" w:rsidP="008665A0">
      <w:pPr>
        <w:pStyle w:val="USBodyText"/>
        <w:spacing w:before="0" w:after="0" w:line="240" w:lineRule="auto"/>
        <w:rPr>
          <w:rFonts w:cs="Arial"/>
          <w:sz w:val="18"/>
          <w:szCs w:val="18"/>
        </w:rPr>
      </w:pPr>
    </w:p>
    <w:p w:rsidR="008665A0" w:rsidRDefault="008665A0" w:rsidP="008665A0">
      <w:pPr>
        <w:pStyle w:val="USBodyText"/>
        <w:spacing w:before="0" w:after="0" w:line="240" w:lineRule="auto"/>
        <w:rPr>
          <w:rFonts w:cs="Arial"/>
          <w:sz w:val="18"/>
          <w:szCs w:val="18"/>
        </w:rPr>
      </w:pPr>
    </w:p>
    <w:p w:rsidR="008665A0" w:rsidRDefault="008665A0" w:rsidP="008665A0">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8665A0" w:rsidRDefault="008665A0" w:rsidP="008665A0">
      <w:pPr>
        <w:pStyle w:val="Footer"/>
        <w:rPr>
          <w:rFonts w:cs="Arial"/>
          <w:spacing w:val="2"/>
          <w:sz w:val="18"/>
          <w:szCs w:val="18"/>
        </w:rPr>
      </w:pPr>
    </w:p>
    <w:p w:rsidR="008665A0" w:rsidRDefault="008665A0" w:rsidP="008665A0">
      <w:pPr>
        <w:pStyle w:val="Footer"/>
        <w:rPr>
          <w:rFonts w:cs="Arial"/>
          <w:spacing w:val="2"/>
          <w:sz w:val="18"/>
          <w:szCs w:val="18"/>
        </w:rPr>
      </w:pPr>
    </w:p>
    <w:p w:rsidR="008665A0" w:rsidRDefault="008665A0" w:rsidP="008665A0">
      <w:pPr>
        <w:pStyle w:val="Footer"/>
        <w:rPr>
          <w:rFonts w:cs="Arial"/>
          <w:spacing w:val="2"/>
          <w:sz w:val="18"/>
          <w:szCs w:val="18"/>
        </w:rPr>
      </w:pPr>
      <w:r>
        <w:rPr>
          <w:rFonts w:cs="Arial"/>
          <w:spacing w:val="2"/>
          <w:sz w:val="18"/>
          <w:szCs w:val="18"/>
        </w:rPr>
        <w:t xml:space="preserve">Job Description Approved </w:t>
      </w:r>
    </w:p>
    <w:p w:rsidR="008665A0" w:rsidRDefault="008665A0" w:rsidP="008665A0">
      <w:pPr>
        <w:pStyle w:val="Footer"/>
        <w:rPr>
          <w:rFonts w:cs="Arial"/>
          <w:spacing w:val="2"/>
          <w:sz w:val="18"/>
          <w:szCs w:val="18"/>
        </w:rPr>
      </w:pPr>
    </w:p>
    <w:p w:rsidR="008665A0" w:rsidRDefault="008665A0" w:rsidP="008665A0">
      <w:pPr>
        <w:pStyle w:val="Footer"/>
        <w:rPr>
          <w:rFonts w:cs="Arial"/>
          <w:spacing w:val="2"/>
          <w:sz w:val="18"/>
          <w:szCs w:val="18"/>
        </w:rPr>
      </w:pPr>
    </w:p>
    <w:p w:rsidR="008665A0" w:rsidRDefault="008665A0" w:rsidP="008665A0">
      <w:pPr>
        <w:pStyle w:val="Footer"/>
        <w:rPr>
          <w:rFonts w:cs="Arial"/>
          <w:spacing w:val="2"/>
          <w:sz w:val="18"/>
          <w:szCs w:val="18"/>
        </w:rPr>
      </w:pPr>
      <w:r>
        <w:rPr>
          <w:rFonts w:cs="Arial"/>
          <w:spacing w:val="2"/>
          <w:sz w:val="18"/>
          <w:szCs w:val="18"/>
        </w:rPr>
        <w:t xml:space="preserve">_____________________________________ </w:t>
      </w:r>
      <w:r>
        <w:rPr>
          <w:rFonts w:cs="Arial"/>
          <w:spacing w:val="2"/>
          <w:sz w:val="18"/>
          <w:szCs w:val="18"/>
        </w:rPr>
        <w:tab/>
        <w:t xml:space="preserve">  Date: ____ / ____ / ____</w:t>
      </w:r>
    </w:p>
    <w:p w:rsidR="008665A0" w:rsidRDefault="008665A0" w:rsidP="008665A0">
      <w:pPr>
        <w:pStyle w:val="Footer"/>
        <w:rPr>
          <w:rFonts w:cs="Arial"/>
          <w:spacing w:val="2"/>
          <w:sz w:val="18"/>
          <w:szCs w:val="18"/>
        </w:rPr>
      </w:pPr>
    </w:p>
    <w:p w:rsidR="008665A0" w:rsidRDefault="008665A0" w:rsidP="008665A0">
      <w:pPr>
        <w:pStyle w:val="Header"/>
        <w:tabs>
          <w:tab w:val="left" w:pos="1420"/>
        </w:tabs>
        <w:spacing w:after="120" w:line="280" w:lineRule="exact"/>
        <w:rPr>
          <w:rFonts w:cs="Arial"/>
          <w:spacing w:val="2"/>
          <w:sz w:val="18"/>
          <w:szCs w:val="18"/>
        </w:rPr>
      </w:pPr>
    </w:p>
    <w:p w:rsidR="00586232" w:rsidRDefault="00586232" w:rsidP="008665A0">
      <w:pPr>
        <w:pStyle w:val="Header"/>
        <w:tabs>
          <w:tab w:val="left" w:pos="1420"/>
        </w:tabs>
        <w:spacing w:after="120" w:line="280" w:lineRule="exact"/>
        <w:rPr>
          <w:rFonts w:cs="Arial"/>
          <w:spacing w:val="2"/>
          <w:sz w:val="18"/>
          <w:szCs w:val="18"/>
        </w:rPr>
      </w:pPr>
    </w:p>
    <w:p w:rsidR="00586232" w:rsidRDefault="00586232" w:rsidP="008665A0">
      <w:pPr>
        <w:pStyle w:val="Header"/>
        <w:tabs>
          <w:tab w:val="left" w:pos="1420"/>
        </w:tabs>
        <w:spacing w:after="120" w:line="280" w:lineRule="exact"/>
        <w:rPr>
          <w:rFonts w:cs="Arial"/>
          <w:spacing w:val="2"/>
          <w:sz w:val="18"/>
          <w:szCs w:val="18"/>
        </w:rPr>
      </w:pPr>
    </w:p>
    <w:p w:rsidR="00586232" w:rsidRDefault="00586232" w:rsidP="008665A0">
      <w:pPr>
        <w:pStyle w:val="Header"/>
        <w:tabs>
          <w:tab w:val="left" w:pos="1420"/>
        </w:tabs>
        <w:spacing w:after="120" w:line="280" w:lineRule="exact"/>
        <w:rPr>
          <w:rFonts w:cs="Arial"/>
          <w:spacing w:val="2"/>
          <w:sz w:val="18"/>
          <w:szCs w:val="18"/>
        </w:rPr>
      </w:pPr>
    </w:p>
    <w:p w:rsidR="008665A0" w:rsidRPr="00B013F5" w:rsidRDefault="008665A0" w:rsidP="008665A0">
      <w:pPr>
        <w:pStyle w:val="Header"/>
        <w:tabs>
          <w:tab w:val="left" w:pos="1420"/>
        </w:tabs>
        <w:spacing w:after="120" w:line="280" w:lineRule="exact"/>
        <w:rPr>
          <w:rFonts w:cs="Arial"/>
          <w:spacing w:val="2"/>
          <w:sz w:val="18"/>
          <w:szCs w:val="18"/>
        </w:rPr>
      </w:pPr>
    </w:p>
    <w:p w:rsidR="008665A0" w:rsidRPr="00B013F5" w:rsidRDefault="008665A0" w:rsidP="008665A0">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8665A0" w:rsidRDefault="008665A0" w:rsidP="008665A0">
      <w:pPr>
        <w:spacing w:before="60" w:after="60"/>
        <w:rPr>
          <w:rFonts w:cs="Arial"/>
          <w:sz w:val="18"/>
          <w:szCs w:val="18"/>
          <w:lang w:val="en-US"/>
        </w:rPr>
      </w:pPr>
      <w:r>
        <w:rPr>
          <w:rFonts w:cs="Arial"/>
          <w:sz w:val="18"/>
          <w:szCs w:val="18"/>
          <w:lang w:val="en-US"/>
        </w:rPr>
        <w:t xml:space="preserve">The role of the Operational Policy &amp; Design team is to lead the design of new Te Puni Kōkiri–led initiatives and funds and to support continuous improvement of existing initiatives.  The team will act as the bridge between policy development and implementation.  </w:t>
      </w:r>
    </w:p>
    <w:p w:rsidR="008665A0" w:rsidRDefault="008665A0" w:rsidP="008665A0">
      <w:pPr>
        <w:spacing w:before="60" w:after="60"/>
        <w:rPr>
          <w:rFonts w:cs="Arial"/>
          <w:sz w:val="18"/>
          <w:szCs w:val="18"/>
          <w:lang w:val="en-US"/>
        </w:rPr>
      </w:pPr>
      <w:r>
        <w:rPr>
          <w:rFonts w:cs="Arial"/>
          <w:sz w:val="18"/>
          <w:szCs w:val="18"/>
          <w:lang w:val="en-US"/>
        </w:rPr>
        <w:t>The team will provide services in:</w:t>
      </w:r>
    </w:p>
    <w:p w:rsidR="008665A0" w:rsidRDefault="008665A0" w:rsidP="008665A0">
      <w:pPr>
        <w:numPr>
          <w:ilvl w:val="0"/>
          <w:numId w:val="40"/>
        </w:numPr>
        <w:spacing w:line="276" w:lineRule="auto"/>
        <w:ind w:left="714" w:hanging="357"/>
        <w:rPr>
          <w:rFonts w:cs="Arial"/>
          <w:sz w:val="18"/>
          <w:szCs w:val="18"/>
          <w:lang w:val="en-US"/>
        </w:rPr>
      </w:pPr>
      <w:r>
        <w:rPr>
          <w:rFonts w:cs="Arial"/>
          <w:sz w:val="18"/>
          <w:szCs w:val="18"/>
          <w:lang w:val="en-US"/>
        </w:rPr>
        <w:t>Operational policy design</w:t>
      </w:r>
    </w:p>
    <w:p w:rsidR="008665A0" w:rsidRDefault="008665A0" w:rsidP="008665A0">
      <w:pPr>
        <w:numPr>
          <w:ilvl w:val="0"/>
          <w:numId w:val="40"/>
        </w:numPr>
        <w:spacing w:line="276" w:lineRule="auto"/>
        <w:ind w:left="714" w:hanging="357"/>
        <w:rPr>
          <w:rFonts w:cs="Arial"/>
          <w:sz w:val="18"/>
          <w:szCs w:val="18"/>
          <w:lang w:val="en-US"/>
        </w:rPr>
      </w:pPr>
      <w:r>
        <w:rPr>
          <w:rFonts w:cs="Arial"/>
          <w:sz w:val="18"/>
          <w:szCs w:val="18"/>
          <w:lang w:val="en-US"/>
        </w:rPr>
        <w:t>Process and system design</w:t>
      </w:r>
    </w:p>
    <w:p w:rsidR="008665A0" w:rsidRDefault="008665A0" w:rsidP="008665A0">
      <w:pPr>
        <w:numPr>
          <w:ilvl w:val="0"/>
          <w:numId w:val="40"/>
        </w:numPr>
        <w:spacing w:line="276" w:lineRule="auto"/>
        <w:ind w:left="714" w:hanging="357"/>
        <w:rPr>
          <w:rFonts w:cs="Arial"/>
          <w:sz w:val="18"/>
          <w:szCs w:val="18"/>
          <w:lang w:val="en-US"/>
        </w:rPr>
      </w:pPr>
      <w:r>
        <w:rPr>
          <w:rFonts w:cs="Arial"/>
          <w:sz w:val="18"/>
          <w:szCs w:val="18"/>
          <w:lang w:val="en-US"/>
        </w:rPr>
        <w:t>Guidance and support tools</w:t>
      </w:r>
    </w:p>
    <w:p w:rsidR="008665A0" w:rsidRDefault="008665A0" w:rsidP="008665A0">
      <w:pPr>
        <w:numPr>
          <w:ilvl w:val="0"/>
          <w:numId w:val="40"/>
        </w:numPr>
        <w:spacing w:line="276" w:lineRule="auto"/>
        <w:ind w:left="714" w:hanging="357"/>
        <w:rPr>
          <w:rFonts w:cs="Arial"/>
          <w:sz w:val="18"/>
          <w:szCs w:val="18"/>
          <w:lang w:val="en-US"/>
        </w:rPr>
      </w:pPr>
      <w:r>
        <w:rPr>
          <w:rFonts w:cs="Arial"/>
          <w:sz w:val="18"/>
          <w:szCs w:val="18"/>
          <w:lang w:val="en-US"/>
        </w:rPr>
        <w:t>Service design, including customer insights, customer experience design and service channels</w:t>
      </w:r>
    </w:p>
    <w:p w:rsidR="008665A0" w:rsidRDefault="008665A0" w:rsidP="008665A0">
      <w:pPr>
        <w:spacing w:line="276" w:lineRule="auto"/>
        <w:ind w:left="714"/>
        <w:rPr>
          <w:rFonts w:cs="Arial"/>
          <w:sz w:val="18"/>
          <w:szCs w:val="18"/>
          <w:lang w:val="en-US"/>
        </w:rPr>
      </w:pPr>
    </w:p>
    <w:p w:rsidR="008665A0" w:rsidRDefault="008665A0" w:rsidP="008665A0">
      <w:pPr>
        <w:spacing w:before="60" w:after="60"/>
        <w:rPr>
          <w:rFonts w:cs="Arial"/>
          <w:sz w:val="18"/>
          <w:szCs w:val="18"/>
          <w:lang w:val="en-US"/>
        </w:rPr>
      </w:pPr>
      <w:r>
        <w:rPr>
          <w:rFonts w:cs="Arial"/>
          <w:sz w:val="18"/>
          <w:szCs w:val="18"/>
          <w:lang w:val="en-US"/>
        </w:rPr>
        <w:t>The Senior Advisor will contribute to, and lead projects within a work programme that will support the design and implementation of new initiatives and continuous improvement of existing ones.  The Senior Advisor is expected to enhance the reputation of Te Puni Kōkiri with Māori the State Sector and Government by working across Te Puni, with other agencies to gather and share insights and advice on how to make it easier for Māori to engage with Government and for Government to become more effective in the delivery of services and measurement of results for Māori.</w:t>
      </w:r>
    </w:p>
    <w:p w:rsidR="008665A0" w:rsidRDefault="008665A0" w:rsidP="008665A0">
      <w:pPr>
        <w:rPr>
          <w:rFonts w:cs="Arial"/>
          <w:sz w:val="18"/>
          <w:szCs w:val="18"/>
          <w:lang w:val="en-US"/>
        </w:rPr>
      </w:pPr>
    </w:p>
    <w:p w:rsidR="008665A0" w:rsidRPr="00536349" w:rsidRDefault="008665A0" w:rsidP="00586232">
      <w:pPr>
        <w:rPr>
          <w:rFonts w:cs="Arial"/>
          <w:sz w:val="18"/>
          <w:szCs w:val="18"/>
          <w:lang w:val="en-US"/>
        </w:rPr>
      </w:pPr>
      <w:r w:rsidRPr="00536349">
        <w:rPr>
          <w:rFonts w:cs="Arial"/>
          <w:sz w:val="18"/>
          <w:szCs w:val="18"/>
          <w:lang w:val="en-US"/>
        </w:rPr>
        <w:t xml:space="preserve">The Senior Advisor </w:t>
      </w:r>
      <w:r w:rsidR="00586232" w:rsidRPr="00536349">
        <w:rPr>
          <w:rFonts w:cs="Arial"/>
          <w:sz w:val="18"/>
          <w:szCs w:val="18"/>
          <w:lang w:val="en-US"/>
        </w:rPr>
        <w:t>reports to the Manager Operational Policy and Design and works collaboratively and flexibly as the work arises.</w:t>
      </w:r>
    </w:p>
    <w:p w:rsidR="00586232" w:rsidRDefault="00586232" w:rsidP="008665A0">
      <w:pPr>
        <w:rPr>
          <w:rFonts w:cs="Arial"/>
          <w:sz w:val="18"/>
          <w:szCs w:val="18"/>
          <w:lang w:val="en-US"/>
        </w:rPr>
      </w:pPr>
    </w:p>
    <w:p w:rsidR="008665A0" w:rsidRPr="00B013F5" w:rsidRDefault="008665A0" w:rsidP="008665A0">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8665A0" w:rsidRDefault="008665A0" w:rsidP="008665A0">
      <w:pPr>
        <w:rPr>
          <w:rFonts w:cs="Arial"/>
          <w:b/>
          <w:sz w:val="18"/>
          <w:szCs w:val="18"/>
        </w:rPr>
      </w:pPr>
    </w:p>
    <w:p w:rsidR="008665A0" w:rsidRPr="009E29A5" w:rsidRDefault="008665A0" w:rsidP="008665A0">
      <w:pPr>
        <w:rPr>
          <w:rFonts w:cs="Arial"/>
          <w:b/>
          <w:sz w:val="18"/>
          <w:szCs w:val="18"/>
        </w:rPr>
      </w:pPr>
      <w:r w:rsidRPr="009E29A5">
        <w:rPr>
          <w:rFonts w:cs="Arial"/>
          <w:b/>
          <w:sz w:val="18"/>
          <w:szCs w:val="18"/>
        </w:rPr>
        <w:t>Range of Influence</w:t>
      </w:r>
    </w:p>
    <w:p w:rsidR="008665A0" w:rsidRPr="009E29A5" w:rsidRDefault="008665A0" w:rsidP="008665A0">
      <w:pPr>
        <w:rPr>
          <w:rFonts w:cs="Arial"/>
          <w:b/>
          <w:sz w:val="18"/>
          <w:szCs w:val="18"/>
        </w:rPr>
      </w:pPr>
      <w:r>
        <w:rPr>
          <w:rFonts w:cs="Arial"/>
          <w:sz w:val="18"/>
          <w:szCs w:val="18"/>
        </w:rPr>
        <w:t xml:space="preserve">The </w:t>
      </w:r>
      <w:r w:rsidRPr="009E29A5">
        <w:rPr>
          <w:rFonts w:cs="Arial"/>
          <w:sz w:val="18"/>
          <w:szCs w:val="18"/>
        </w:rPr>
        <w:t xml:space="preserve">Senior </w:t>
      </w:r>
      <w:r>
        <w:rPr>
          <w:rFonts w:cs="Arial"/>
          <w:sz w:val="18"/>
          <w:szCs w:val="18"/>
        </w:rPr>
        <w:t>Advisor</w:t>
      </w:r>
      <w:r w:rsidRPr="009E29A5">
        <w:rPr>
          <w:rFonts w:cs="Arial"/>
          <w:sz w:val="18"/>
          <w:szCs w:val="18"/>
        </w:rPr>
        <w:t xml:space="preserve"> will lead and play a significant role in </w:t>
      </w:r>
      <w:r>
        <w:rPr>
          <w:rFonts w:cs="Arial"/>
          <w:sz w:val="18"/>
          <w:szCs w:val="18"/>
        </w:rPr>
        <w:t>investment</w:t>
      </w:r>
      <w:r w:rsidRPr="009E29A5">
        <w:rPr>
          <w:rFonts w:cs="Arial"/>
          <w:sz w:val="18"/>
          <w:szCs w:val="18"/>
        </w:rPr>
        <w:t xml:space="preserve"> projects within their work programme.  </w:t>
      </w:r>
      <w:r>
        <w:rPr>
          <w:rFonts w:cs="Arial"/>
          <w:sz w:val="18"/>
          <w:szCs w:val="18"/>
        </w:rPr>
        <w:t xml:space="preserve">The </w:t>
      </w:r>
      <w:r w:rsidRPr="009E29A5">
        <w:rPr>
          <w:rFonts w:cs="Arial"/>
          <w:sz w:val="18"/>
          <w:szCs w:val="18"/>
        </w:rPr>
        <w:t xml:space="preserve">Senior </w:t>
      </w:r>
      <w:r>
        <w:rPr>
          <w:rFonts w:cs="Arial"/>
          <w:sz w:val="18"/>
          <w:szCs w:val="18"/>
        </w:rPr>
        <w:t>Advisor will</w:t>
      </w:r>
      <w:r w:rsidRPr="009E29A5">
        <w:rPr>
          <w:rFonts w:cs="Arial"/>
          <w:sz w:val="18"/>
          <w:szCs w:val="18"/>
        </w:rPr>
        <w:t xml:space="preserve"> also advise and influence other government agencies to ensure that Māori </w:t>
      </w:r>
      <w:r>
        <w:rPr>
          <w:rFonts w:cs="Arial"/>
          <w:sz w:val="18"/>
          <w:szCs w:val="18"/>
        </w:rPr>
        <w:t>investment</w:t>
      </w:r>
      <w:r w:rsidRPr="009E29A5">
        <w:rPr>
          <w:rFonts w:cs="Arial"/>
          <w:sz w:val="18"/>
          <w:szCs w:val="18"/>
        </w:rPr>
        <w:t xml:space="preserve"> implications are accounted for in government wide policy decisions.  All </w:t>
      </w:r>
      <w:r>
        <w:rPr>
          <w:rFonts w:cs="Arial"/>
          <w:sz w:val="18"/>
          <w:szCs w:val="18"/>
        </w:rPr>
        <w:t>Investment</w:t>
      </w:r>
      <w:r w:rsidRPr="009E29A5">
        <w:rPr>
          <w:rFonts w:cs="Arial"/>
          <w:sz w:val="18"/>
          <w:szCs w:val="18"/>
        </w:rPr>
        <w:t xml:space="preserve"> staff will work closely with the Regional Partnerships Te Puni ensuring unified service to the Minister and to Māori communities.</w:t>
      </w:r>
    </w:p>
    <w:p w:rsidR="008665A0" w:rsidRPr="009E29A5" w:rsidRDefault="008665A0" w:rsidP="008665A0">
      <w:pPr>
        <w:rPr>
          <w:rFonts w:cs="Arial"/>
          <w:b/>
          <w:sz w:val="18"/>
          <w:szCs w:val="18"/>
        </w:rPr>
      </w:pPr>
    </w:p>
    <w:p w:rsidR="008665A0" w:rsidRPr="009E29A5" w:rsidRDefault="008665A0" w:rsidP="008665A0">
      <w:pPr>
        <w:rPr>
          <w:rFonts w:cs="Arial"/>
          <w:b/>
          <w:sz w:val="18"/>
          <w:szCs w:val="18"/>
        </w:rPr>
      </w:pPr>
      <w:r w:rsidRPr="009E29A5">
        <w:rPr>
          <w:rFonts w:cs="Arial"/>
          <w:b/>
          <w:sz w:val="18"/>
          <w:szCs w:val="18"/>
        </w:rPr>
        <w:t>Leadership</w:t>
      </w:r>
    </w:p>
    <w:p w:rsidR="008665A0" w:rsidRPr="009E29A5" w:rsidRDefault="008665A0" w:rsidP="008665A0">
      <w:pPr>
        <w:rPr>
          <w:rFonts w:cs="Arial"/>
          <w:b/>
          <w:sz w:val="18"/>
          <w:szCs w:val="18"/>
        </w:rPr>
      </w:pPr>
      <w:r>
        <w:rPr>
          <w:rFonts w:cs="Arial"/>
          <w:sz w:val="18"/>
          <w:szCs w:val="18"/>
        </w:rPr>
        <w:t>The</w:t>
      </w:r>
      <w:r w:rsidRPr="009E29A5">
        <w:rPr>
          <w:rFonts w:cs="Arial"/>
          <w:sz w:val="18"/>
          <w:szCs w:val="18"/>
        </w:rPr>
        <w:t xml:space="preserve"> Senior </w:t>
      </w:r>
      <w:r>
        <w:rPr>
          <w:rFonts w:cs="Arial"/>
          <w:sz w:val="18"/>
          <w:szCs w:val="18"/>
        </w:rPr>
        <w:t>Advisor</w:t>
      </w:r>
      <w:r w:rsidRPr="009E29A5">
        <w:rPr>
          <w:rFonts w:cs="Arial"/>
          <w:sz w:val="18"/>
          <w:szCs w:val="18"/>
        </w:rPr>
        <w:t xml:space="preserve"> </w:t>
      </w:r>
      <w:r>
        <w:rPr>
          <w:rFonts w:cs="Arial"/>
          <w:sz w:val="18"/>
          <w:szCs w:val="18"/>
        </w:rPr>
        <w:t xml:space="preserve">does not </w:t>
      </w:r>
      <w:r w:rsidRPr="009E29A5">
        <w:rPr>
          <w:rFonts w:cs="Arial"/>
          <w:sz w:val="18"/>
          <w:szCs w:val="18"/>
        </w:rPr>
        <w:t>have direct line management responsibility</w:t>
      </w:r>
      <w:r>
        <w:rPr>
          <w:rFonts w:cs="Arial"/>
          <w:sz w:val="18"/>
          <w:szCs w:val="18"/>
        </w:rPr>
        <w:t xml:space="preserve"> they will be</w:t>
      </w:r>
      <w:r w:rsidRPr="009E29A5">
        <w:rPr>
          <w:rFonts w:cs="Arial"/>
          <w:sz w:val="18"/>
          <w:szCs w:val="18"/>
        </w:rPr>
        <w:t xml:space="preserve"> required to lead particular </w:t>
      </w:r>
      <w:r>
        <w:rPr>
          <w:rFonts w:cs="Arial"/>
          <w:sz w:val="18"/>
          <w:szCs w:val="18"/>
        </w:rPr>
        <w:t>Investment projects involving Te Puni Kō</w:t>
      </w:r>
      <w:r w:rsidRPr="009E29A5">
        <w:rPr>
          <w:rFonts w:cs="Arial"/>
          <w:sz w:val="18"/>
          <w:szCs w:val="18"/>
        </w:rPr>
        <w:t xml:space="preserve">kiri staff and/or staff from other agencies.  </w:t>
      </w:r>
      <w:r>
        <w:rPr>
          <w:rFonts w:cs="Arial"/>
          <w:sz w:val="18"/>
          <w:szCs w:val="18"/>
        </w:rPr>
        <w:t xml:space="preserve">The </w:t>
      </w:r>
      <w:r w:rsidRPr="009E29A5">
        <w:rPr>
          <w:rFonts w:cs="Arial"/>
          <w:sz w:val="18"/>
          <w:szCs w:val="18"/>
        </w:rPr>
        <w:t xml:space="preserve">Senior </w:t>
      </w:r>
      <w:r>
        <w:rPr>
          <w:rFonts w:cs="Arial"/>
          <w:sz w:val="18"/>
          <w:szCs w:val="18"/>
        </w:rPr>
        <w:t>Advisor</w:t>
      </w:r>
      <w:r w:rsidRPr="009E29A5">
        <w:rPr>
          <w:rFonts w:cs="Arial"/>
          <w:sz w:val="18"/>
          <w:szCs w:val="18"/>
        </w:rPr>
        <w:t xml:space="preserve"> </w:t>
      </w:r>
      <w:r>
        <w:rPr>
          <w:rFonts w:cs="Arial"/>
          <w:sz w:val="18"/>
          <w:szCs w:val="18"/>
        </w:rPr>
        <w:t>is</w:t>
      </w:r>
      <w:r w:rsidRPr="009E29A5">
        <w:rPr>
          <w:rFonts w:cs="Arial"/>
          <w:sz w:val="18"/>
          <w:szCs w:val="18"/>
        </w:rPr>
        <w:t xml:space="preserve"> also responsible for coaching and mentoring more junior </w:t>
      </w:r>
      <w:r>
        <w:rPr>
          <w:rFonts w:cs="Arial"/>
          <w:sz w:val="18"/>
          <w:szCs w:val="18"/>
        </w:rPr>
        <w:t>Advisors</w:t>
      </w:r>
      <w:r w:rsidRPr="009E29A5">
        <w:rPr>
          <w:rFonts w:cs="Arial"/>
          <w:sz w:val="18"/>
          <w:szCs w:val="18"/>
        </w:rPr>
        <w:t>.</w:t>
      </w:r>
    </w:p>
    <w:p w:rsidR="008665A0" w:rsidRPr="009E29A5" w:rsidRDefault="008665A0" w:rsidP="008665A0">
      <w:pPr>
        <w:rPr>
          <w:rFonts w:cs="Arial"/>
          <w:b/>
          <w:sz w:val="18"/>
          <w:szCs w:val="18"/>
        </w:rPr>
      </w:pPr>
    </w:p>
    <w:p w:rsidR="008665A0" w:rsidRPr="009E29A5" w:rsidRDefault="008665A0" w:rsidP="008665A0">
      <w:pPr>
        <w:rPr>
          <w:rFonts w:cs="Arial"/>
          <w:b/>
          <w:sz w:val="18"/>
          <w:szCs w:val="18"/>
        </w:rPr>
      </w:pPr>
      <w:r w:rsidRPr="009E29A5">
        <w:rPr>
          <w:rFonts w:cs="Arial"/>
          <w:b/>
          <w:sz w:val="18"/>
          <w:szCs w:val="18"/>
        </w:rPr>
        <w:t>Financial</w:t>
      </w:r>
    </w:p>
    <w:p w:rsidR="008665A0" w:rsidRPr="009E29A5" w:rsidRDefault="008665A0" w:rsidP="008665A0">
      <w:pPr>
        <w:rPr>
          <w:rFonts w:cs="Arial"/>
          <w:b/>
          <w:sz w:val="18"/>
          <w:szCs w:val="18"/>
        </w:rPr>
      </w:pPr>
      <w:r>
        <w:rPr>
          <w:rFonts w:cs="Arial"/>
          <w:sz w:val="18"/>
          <w:szCs w:val="18"/>
        </w:rPr>
        <w:t>The</w:t>
      </w:r>
      <w:r w:rsidRPr="009E29A5">
        <w:rPr>
          <w:rFonts w:cs="Arial"/>
          <w:sz w:val="18"/>
          <w:szCs w:val="18"/>
        </w:rPr>
        <w:t xml:space="preserve"> Senior </w:t>
      </w:r>
      <w:r>
        <w:rPr>
          <w:rFonts w:cs="Arial"/>
          <w:sz w:val="18"/>
          <w:szCs w:val="18"/>
        </w:rPr>
        <w:t>Advisor does</w:t>
      </w:r>
      <w:r w:rsidRPr="009E29A5">
        <w:rPr>
          <w:rFonts w:cs="Arial"/>
          <w:sz w:val="18"/>
          <w:szCs w:val="18"/>
        </w:rPr>
        <w:t xml:space="preserve"> not have financial delegation but will be required to monitor and manage (under the oversight of the Project Manager) financial aspects of projects that they lead.  This includes ensuring that project finances are appropriately and accurately budgeted and spent.  </w:t>
      </w:r>
    </w:p>
    <w:p w:rsidR="008665A0" w:rsidRPr="009E29A5" w:rsidRDefault="008665A0" w:rsidP="008665A0">
      <w:pPr>
        <w:rPr>
          <w:rFonts w:cs="Arial"/>
          <w:b/>
          <w:lang w:val="en-GB" w:eastAsia="en-AU"/>
        </w:rPr>
      </w:pPr>
    </w:p>
    <w:p w:rsidR="008665A0" w:rsidRPr="009E29A5" w:rsidRDefault="008665A0" w:rsidP="008665A0">
      <w:pPr>
        <w:rPr>
          <w:rFonts w:cs="Arial"/>
          <w:b/>
          <w:sz w:val="18"/>
          <w:szCs w:val="18"/>
          <w:lang w:val="en-GB" w:eastAsia="en-AU"/>
        </w:rPr>
      </w:pPr>
      <w:r w:rsidRPr="009E29A5">
        <w:rPr>
          <w:rFonts w:cs="Arial"/>
          <w:b/>
          <w:sz w:val="18"/>
          <w:szCs w:val="18"/>
          <w:lang w:val="en-GB" w:eastAsia="en-AU"/>
        </w:rPr>
        <w:t xml:space="preserve">Health and Safety </w:t>
      </w:r>
    </w:p>
    <w:p w:rsidR="008665A0" w:rsidRPr="009E29A5" w:rsidRDefault="008665A0" w:rsidP="008665A0">
      <w:pPr>
        <w:rPr>
          <w:rFonts w:eastAsia="Calibri" w:cs="Arial"/>
          <w:snapToGrid w:val="0"/>
          <w:sz w:val="18"/>
          <w:szCs w:val="18"/>
        </w:rPr>
      </w:pPr>
      <w:r w:rsidRPr="009E29A5">
        <w:rPr>
          <w:rFonts w:cs="Arial"/>
          <w:snapToGrid w:val="0"/>
          <w:sz w:val="18"/>
          <w:szCs w:val="18"/>
        </w:rPr>
        <w:t>Understand, promote and demonstrate a commitment to sound health and safety practices by applying Te Puni Kōkiri Health and Safety Policies and Procedures.</w:t>
      </w:r>
    </w:p>
    <w:p w:rsidR="008665A0" w:rsidRPr="00586232" w:rsidRDefault="008665A0" w:rsidP="008665A0">
      <w:pPr>
        <w:pStyle w:val="Heading7"/>
        <w:pBdr>
          <w:bottom w:val="single" w:sz="4" w:space="1" w:color="auto"/>
        </w:pBdr>
        <w:rPr>
          <w:rFonts w:ascii="Arial" w:hAnsi="Arial" w:cs="Arial"/>
          <w:b/>
          <w:color w:val="FF0000"/>
          <w:sz w:val="18"/>
          <w:szCs w:val="18"/>
        </w:rPr>
      </w:pPr>
      <w:r w:rsidRPr="004168DE">
        <w:rPr>
          <w:rFonts w:ascii="Arial" w:hAnsi="Arial" w:cs="Arial"/>
          <w:b/>
          <w:sz w:val="18"/>
          <w:szCs w:val="18"/>
        </w:rPr>
        <w:t>SPECIFIC ACCOUNTABILITIES</w:t>
      </w:r>
      <w:r>
        <w:rPr>
          <w:rFonts w:ascii="Arial" w:hAnsi="Arial" w:cs="Arial"/>
          <w:b/>
          <w:sz w:val="18"/>
          <w:szCs w:val="18"/>
        </w:rPr>
        <w:t xml:space="preserve"> &amp; DELIVERAB</w:t>
      </w:r>
      <w:r w:rsidRPr="00536349">
        <w:rPr>
          <w:rFonts w:ascii="Arial" w:hAnsi="Arial" w:cs="Arial"/>
          <w:b/>
          <w:sz w:val="18"/>
          <w:szCs w:val="18"/>
        </w:rPr>
        <w:t>LE</w:t>
      </w:r>
      <w:r w:rsidR="00586232" w:rsidRPr="00536349">
        <w:rPr>
          <w:rFonts w:ascii="Arial" w:hAnsi="Arial" w:cs="Arial"/>
          <w:b/>
          <w:sz w:val="18"/>
          <w:szCs w:val="18"/>
        </w:rPr>
        <w:t>S</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8665A0" w:rsidRPr="004168DE" w:rsidTr="00B40BA3">
        <w:tc>
          <w:tcPr>
            <w:tcW w:w="2376" w:type="dxa"/>
            <w:shd w:val="clear" w:color="auto" w:fill="auto"/>
          </w:tcPr>
          <w:p w:rsidR="008665A0" w:rsidRPr="00866EFB" w:rsidRDefault="008665A0" w:rsidP="00B40BA3">
            <w:pPr>
              <w:spacing w:before="60" w:after="60"/>
              <w:rPr>
                <w:rFonts w:cs="Arial"/>
                <w:sz w:val="18"/>
                <w:szCs w:val="18"/>
                <w:lang w:val="en-US"/>
              </w:rPr>
            </w:pPr>
            <w:r w:rsidRPr="00866EFB">
              <w:rPr>
                <w:rFonts w:cs="Arial"/>
                <w:sz w:val="18"/>
                <w:szCs w:val="18"/>
                <w:lang w:val="en-US"/>
              </w:rPr>
              <w:t>Technical expertise</w:t>
            </w:r>
          </w:p>
          <w:p w:rsidR="008665A0" w:rsidRPr="004168DE" w:rsidRDefault="008665A0" w:rsidP="00B40BA3">
            <w:pPr>
              <w:spacing w:before="60" w:after="60"/>
              <w:rPr>
                <w:rFonts w:cs="Arial"/>
                <w:sz w:val="18"/>
                <w:szCs w:val="18"/>
                <w:lang w:val="en-US"/>
              </w:rPr>
            </w:pPr>
          </w:p>
        </w:tc>
        <w:tc>
          <w:tcPr>
            <w:tcW w:w="6866" w:type="dxa"/>
            <w:shd w:val="clear" w:color="auto" w:fill="auto"/>
          </w:tcPr>
          <w:p w:rsidR="008665A0" w:rsidRPr="004168DE" w:rsidRDefault="008665A0" w:rsidP="008665A0">
            <w:pPr>
              <w:pStyle w:val="ListParagraph"/>
              <w:numPr>
                <w:ilvl w:val="0"/>
                <w:numId w:val="39"/>
              </w:numPr>
              <w:rPr>
                <w:rFonts w:ascii="Arial" w:hAnsi="Arial" w:cs="Arial"/>
                <w:sz w:val="18"/>
                <w:szCs w:val="18"/>
                <w:lang w:val="en-US"/>
              </w:rPr>
            </w:pPr>
            <w:r w:rsidRPr="004168DE">
              <w:rPr>
                <w:rFonts w:ascii="Arial" w:hAnsi="Arial" w:cs="Arial"/>
                <w:sz w:val="18"/>
                <w:szCs w:val="18"/>
                <w:lang w:val="en-US"/>
              </w:rPr>
              <w:t xml:space="preserve">Provide </w:t>
            </w:r>
            <w:r>
              <w:rPr>
                <w:rFonts w:ascii="Arial" w:hAnsi="Arial" w:cs="Arial"/>
                <w:sz w:val="18"/>
                <w:szCs w:val="18"/>
                <w:lang w:val="en-US"/>
              </w:rPr>
              <w:t>technical advice and expertise on development of business cases, operational policy and programme design models, business process design and systems to improve contract management and performance measurement.</w:t>
            </w:r>
          </w:p>
          <w:p w:rsidR="008665A0" w:rsidRPr="004168DE" w:rsidRDefault="008665A0" w:rsidP="00B40BA3">
            <w:pPr>
              <w:pStyle w:val="ListParagraph"/>
              <w:ind w:left="318"/>
              <w:rPr>
                <w:rFonts w:ascii="Arial" w:hAnsi="Arial" w:cs="Arial"/>
                <w:sz w:val="18"/>
                <w:szCs w:val="18"/>
                <w:lang w:val="en-US"/>
              </w:rPr>
            </w:pPr>
          </w:p>
        </w:tc>
      </w:tr>
      <w:tr w:rsidR="008665A0" w:rsidRPr="004168DE" w:rsidTr="00B40BA3">
        <w:tc>
          <w:tcPr>
            <w:tcW w:w="2376" w:type="dxa"/>
            <w:shd w:val="clear" w:color="auto" w:fill="auto"/>
          </w:tcPr>
          <w:p w:rsidR="008665A0" w:rsidRPr="00866EFB" w:rsidRDefault="008665A0" w:rsidP="00B40BA3">
            <w:pPr>
              <w:spacing w:before="60" w:after="60"/>
              <w:rPr>
                <w:rFonts w:cs="Arial"/>
                <w:sz w:val="18"/>
                <w:szCs w:val="18"/>
                <w:lang w:val="en-US"/>
              </w:rPr>
            </w:pPr>
            <w:r w:rsidRPr="00866EFB">
              <w:rPr>
                <w:rFonts w:cs="Arial"/>
                <w:sz w:val="18"/>
                <w:szCs w:val="18"/>
                <w:lang w:val="en-US"/>
              </w:rPr>
              <w:t>Programme and project management</w:t>
            </w:r>
          </w:p>
          <w:p w:rsidR="008665A0" w:rsidRPr="004168DE" w:rsidRDefault="008665A0" w:rsidP="00B40BA3">
            <w:pPr>
              <w:spacing w:before="60" w:after="60"/>
              <w:rPr>
                <w:rFonts w:cs="Arial"/>
                <w:sz w:val="18"/>
                <w:szCs w:val="18"/>
                <w:lang w:val="en-US"/>
              </w:rPr>
            </w:pPr>
          </w:p>
          <w:p w:rsidR="008665A0" w:rsidRPr="004168DE" w:rsidRDefault="008665A0" w:rsidP="00B40BA3">
            <w:pPr>
              <w:spacing w:before="60" w:after="60"/>
              <w:rPr>
                <w:rFonts w:cs="Arial"/>
                <w:sz w:val="18"/>
                <w:szCs w:val="18"/>
                <w:lang w:val="en-US"/>
              </w:rPr>
            </w:pPr>
          </w:p>
          <w:p w:rsidR="008665A0" w:rsidRPr="004168DE" w:rsidRDefault="008665A0" w:rsidP="00B40BA3">
            <w:pPr>
              <w:spacing w:before="60" w:after="60"/>
              <w:rPr>
                <w:rFonts w:cs="Arial"/>
                <w:sz w:val="18"/>
                <w:szCs w:val="18"/>
                <w:lang w:val="en-US"/>
              </w:rPr>
            </w:pPr>
          </w:p>
        </w:tc>
        <w:tc>
          <w:tcPr>
            <w:tcW w:w="6866" w:type="dxa"/>
            <w:shd w:val="clear" w:color="auto" w:fill="auto"/>
          </w:tcPr>
          <w:p w:rsidR="008665A0" w:rsidRDefault="008665A0" w:rsidP="008665A0">
            <w:pPr>
              <w:pStyle w:val="TSBullet1"/>
              <w:numPr>
                <w:ilvl w:val="0"/>
                <w:numId w:val="27"/>
              </w:numPr>
              <w:rPr>
                <w:rFonts w:cs="Arial"/>
                <w:sz w:val="18"/>
                <w:szCs w:val="18"/>
              </w:rPr>
            </w:pPr>
            <w:r w:rsidRPr="003B7AC8">
              <w:rPr>
                <w:rFonts w:cs="Arial"/>
                <w:sz w:val="18"/>
                <w:szCs w:val="18"/>
              </w:rPr>
              <w:t>Manage projects on the design of new initiatives, development of business cases</w:t>
            </w:r>
          </w:p>
          <w:p w:rsidR="008665A0" w:rsidRPr="000918C9" w:rsidRDefault="008665A0" w:rsidP="008665A0">
            <w:pPr>
              <w:pStyle w:val="TSBullet1"/>
              <w:numPr>
                <w:ilvl w:val="0"/>
                <w:numId w:val="27"/>
              </w:numPr>
              <w:rPr>
                <w:rFonts w:cs="Arial"/>
                <w:sz w:val="18"/>
                <w:szCs w:val="18"/>
                <w:lang w:val="en-US"/>
              </w:rPr>
            </w:pPr>
            <w:r w:rsidRPr="003B7AC8">
              <w:rPr>
                <w:rFonts w:cs="Arial"/>
                <w:sz w:val="18"/>
                <w:szCs w:val="18"/>
              </w:rPr>
              <w:t>Lead the development of guidance, processes and information to support regional office service delivery</w:t>
            </w:r>
          </w:p>
          <w:p w:rsidR="008665A0" w:rsidRPr="000918C9" w:rsidRDefault="008665A0" w:rsidP="008665A0">
            <w:pPr>
              <w:pStyle w:val="TSBullet1"/>
              <w:numPr>
                <w:ilvl w:val="0"/>
                <w:numId w:val="27"/>
              </w:numPr>
              <w:rPr>
                <w:rFonts w:cs="Arial"/>
                <w:sz w:val="18"/>
                <w:szCs w:val="18"/>
              </w:rPr>
            </w:pPr>
            <w:r>
              <w:rPr>
                <w:rFonts w:cs="Arial"/>
                <w:sz w:val="18"/>
                <w:szCs w:val="18"/>
              </w:rPr>
              <w:t xml:space="preserve">Provide technical advice and expertise on development of business cases, operational policy and programme design models, business process design and systems to improve contract management and performance measurement  </w:t>
            </w:r>
          </w:p>
          <w:p w:rsidR="008665A0" w:rsidRDefault="008665A0" w:rsidP="00536349">
            <w:pPr>
              <w:pStyle w:val="TSBullet1"/>
              <w:numPr>
                <w:ilvl w:val="0"/>
                <w:numId w:val="27"/>
              </w:numPr>
              <w:rPr>
                <w:rFonts w:cs="Arial"/>
                <w:sz w:val="18"/>
                <w:szCs w:val="18"/>
              </w:rPr>
            </w:pPr>
            <w:r w:rsidRPr="003B7AC8">
              <w:rPr>
                <w:rFonts w:cs="Arial"/>
                <w:sz w:val="18"/>
                <w:szCs w:val="18"/>
              </w:rPr>
              <w:t xml:space="preserve">Support design and commissioning of improved systems, tools and practices to gather customer insights, to inform whānau-centric service </w:t>
            </w:r>
            <w:r w:rsidRPr="00536349">
              <w:rPr>
                <w:rFonts w:cs="Arial"/>
                <w:sz w:val="18"/>
                <w:szCs w:val="18"/>
              </w:rPr>
              <w:t>design</w:t>
            </w:r>
          </w:p>
          <w:p w:rsidR="00536349" w:rsidRPr="00536349" w:rsidRDefault="00536349" w:rsidP="00536349">
            <w:pPr>
              <w:pStyle w:val="TSBullet1"/>
              <w:numPr>
                <w:ilvl w:val="0"/>
                <w:numId w:val="0"/>
              </w:numPr>
              <w:ind w:left="720"/>
              <w:rPr>
                <w:rFonts w:cs="Arial"/>
                <w:sz w:val="18"/>
                <w:szCs w:val="18"/>
              </w:rPr>
            </w:pPr>
          </w:p>
          <w:p w:rsidR="008665A0" w:rsidRDefault="008665A0" w:rsidP="008665A0">
            <w:pPr>
              <w:pStyle w:val="TSBullet1"/>
              <w:numPr>
                <w:ilvl w:val="0"/>
                <w:numId w:val="27"/>
              </w:numPr>
              <w:rPr>
                <w:rFonts w:cs="Arial"/>
                <w:sz w:val="18"/>
                <w:szCs w:val="18"/>
              </w:rPr>
            </w:pPr>
            <w:r w:rsidRPr="003B7AC8">
              <w:rPr>
                <w:rFonts w:cs="Arial"/>
                <w:sz w:val="18"/>
                <w:szCs w:val="18"/>
              </w:rPr>
              <w:lastRenderedPageBreak/>
              <w:t>Provide quality assurance and guidance on initiative design projects</w:t>
            </w:r>
          </w:p>
          <w:p w:rsidR="008665A0" w:rsidRPr="000918C9" w:rsidRDefault="008665A0" w:rsidP="008665A0">
            <w:pPr>
              <w:pStyle w:val="TSBullet1"/>
              <w:numPr>
                <w:ilvl w:val="0"/>
                <w:numId w:val="27"/>
              </w:numPr>
              <w:rPr>
                <w:rFonts w:cs="Arial"/>
                <w:sz w:val="18"/>
                <w:szCs w:val="18"/>
              </w:rPr>
            </w:pPr>
            <w:r w:rsidRPr="003B7AC8">
              <w:rPr>
                <w:rFonts w:cs="Arial"/>
                <w:sz w:val="18"/>
                <w:szCs w:val="18"/>
              </w:rPr>
              <w:t>Support the development, implementation and maintenance of the service standards for regional service delivery</w:t>
            </w:r>
          </w:p>
          <w:p w:rsidR="008665A0" w:rsidRPr="00BA0CE3" w:rsidRDefault="008665A0" w:rsidP="008665A0">
            <w:pPr>
              <w:pStyle w:val="ListParagraph"/>
              <w:numPr>
                <w:ilvl w:val="0"/>
                <w:numId w:val="27"/>
              </w:numPr>
              <w:spacing w:before="57" w:after="57"/>
              <w:rPr>
                <w:rFonts w:ascii="Arial" w:hAnsi="Arial" w:cs="Arial"/>
                <w:sz w:val="18"/>
                <w:szCs w:val="18"/>
                <w:lang w:val="en-US"/>
              </w:rPr>
            </w:pPr>
            <w:r w:rsidRPr="003B7AC8">
              <w:rPr>
                <w:rFonts w:ascii="Arial" w:hAnsi="Arial" w:cs="Arial"/>
                <w:sz w:val="18"/>
              </w:rPr>
              <w:t xml:space="preserve">Support design of performance </w:t>
            </w:r>
            <w:r w:rsidRPr="003B7AC8">
              <w:rPr>
                <w:rFonts w:ascii="Arial" w:eastAsia="Arial" w:hAnsi="Arial" w:cs="Arial"/>
                <w:sz w:val="18"/>
                <w:szCs w:val="22"/>
                <w:lang w:val="en-NZ"/>
              </w:rPr>
              <w:t>measurement frameworks for initiatives</w:t>
            </w:r>
          </w:p>
          <w:p w:rsidR="008665A0" w:rsidRPr="00012B61" w:rsidRDefault="008665A0" w:rsidP="008665A0">
            <w:pPr>
              <w:pStyle w:val="ListParagraph"/>
              <w:numPr>
                <w:ilvl w:val="0"/>
                <w:numId w:val="27"/>
              </w:numPr>
              <w:spacing w:before="57" w:after="57"/>
              <w:rPr>
                <w:rFonts w:ascii="Arial" w:hAnsi="Arial" w:cs="Arial"/>
                <w:sz w:val="18"/>
                <w:szCs w:val="18"/>
                <w:lang w:val="en-US"/>
              </w:rPr>
            </w:pPr>
            <w:r w:rsidRPr="00BA0CE3">
              <w:rPr>
                <w:rFonts w:ascii="Arial" w:hAnsi="Arial" w:cs="Arial"/>
                <w:sz w:val="18"/>
                <w:szCs w:val="18"/>
              </w:rPr>
              <w:t>Prepare briefings reports and answer enquiries from the public</w:t>
            </w:r>
          </w:p>
          <w:p w:rsidR="008665A0" w:rsidRPr="00BA0CE3" w:rsidRDefault="008665A0" w:rsidP="00B40BA3">
            <w:pPr>
              <w:pStyle w:val="ListParagraph"/>
              <w:spacing w:before="57" w:after="57"/>
              <w:rPr>
                <w:rFonts w:ascii="Arial" w:hAnsi="Arial" w:cs="Arial"/>
                <w:sz w:val="18"/>
                <w:szCs w:val="18"/>
                <w:lang w:val="en-US"/>
              </w:rPr>
            </w:pPr>
          </w:p>
        </w:tc>
      </w:tr>
    </w:tbl>
    <w:p w:rsidR="008665A0" w:rsidRPr="00B013F5" w:rsidRDefault="008665A0" w:rsidP="008665A0">
      <w:pPr>
        <w:pStyle w:val="Heading7"/>
        <w:pBdr>
          <w:bottom w:val="single" w:sz="4" w:space="1" w:color="auto"/>
        </w:pBdr>
        <w:rPr>
          <w:rFonts w:ascii="Arial" w:hAnsi="Arial" w:cs="Arial"/>
          <w:b/>
          <w:sz w:val="18"/>
          <w:szCs w:val="18"/>
        </w:rPr>
      </w:pPr>
      <w:r w:rsidRPr="00B013F5">
        <w:rPr>
          <w:rFonts w:ascii="Arial" w:hAnsi="Arial" w:cs="Arial"/>
          <w:b/>
          <w:sz w:val="18"/>
          <w:szCs w:val="18"/>
        </w:rPr>
        <w:lastRenderedPageBreak/>
        <w:t>KNOWLEDGE, SKILLS AND EXPERIENCE</w:t>
      </w:r>
      <w:r>
        <w:rPr>
          <w:rFonts w:ascii="Arial" w:hAnsi="Arial" w:cs="Arial"/>
          <w:b/>
          <w:sz w:val="18"/>
          <w:szCs w:val="18"/>
        </w:rPr>
        <w:t xml:space="preserve"> </w:t>
      </w:r>
    </w:p>
    <w:p w:rsidR="008665A0" w:rsidRDefault="008665A0" w:rsidP="008665A0">
      <w:pPr>
        <w:pStyle w:val="Heading7"/>
        <w:rPr>
          <w:rFonts w:ascii="Arial" w:hAnsi="Arial" w:cs="Arial"/>
          <w:caps/>
          <w:sz w:val="18"/>
          <w:szCs w:val="18"/>
        </w:rPr>
      </w:pPr>
      <w:r w:rsidRPr="00B013F5">
        <w:rPr>
          <w:rFonts w:ascii="Arial" w:hAnsi="Arial" w:cs="Arial"/>
          <w:caps/>
          <w:sz w:val="18"/>
          <w:szCs w:val="18"/>
        </w:rPr>
        <w:t>Essential</w:t>
      </w:r>
    </w:p>
    <w:p w:rsidR="008665A0" w:rsidRDefault="008665A0" w:rsidP="008665A0">
      <w:pPr>
        <w:numPr>
          <w:ilvl w:val="0"/>
          <w:numId w:val="28"/>
        </w:numPr>
        <w:spacing w:line="360" w:lineRule="auto"/>
        <w:rPr>
          <w:rFonts w:cs="Arial"/>
          <w:sz w:val="18"/>
          <w:szCs w:val="18"/>
        </w:rPr>
      </w:pPr>
      <w:r w:rsidRPr="00327D66">
        <w:rPr>
          <w:rFonts w:cs="Arial"/>
          <w:sz w:val="18"/>
          <w:szCs w:val="18"/>
        </w:rPr>
        <w:t xml:space="preserve">Champion effective use of </w:t>
      </w:r>
      <w:r>
        <w:rPr>
          <w:rFonts w:cs="Arial"/>
          <w:sz w:val="18"/>
          <w:szCs w:val="18"/>
        </w:rPr>
        <w:t xml:space="preserve">planning and </w:t>
      </w:r>
      <w:r w:rsidRPr="00327D66">
        <w:rPr>
          <w:rFonts w:cs="Arial"/>
          <w:sz w:val="18"/>
          <w:szCs w:val="18"/>
        </w:rPr>
        <w:t xml:space="preserve">project management disciplines </w:t>
      </w:r>
      <w:r>
        <w:rPr>
          <w:rFonts w:cs="Arial"/>
          <w:sz w:val="18"/>
          <w:szCs w:val="18"/>
        </w:rPr>
        <w:t>to support their work</w:t>
      </w:r>
    </w:p>
    <w:p w:rsidR="008665A0" w:rsidRPr="00BA0CE3" w:rsidRDefault="008665A0" w:rsidP="008665A0">
      <w:pPr>
        <w:numPr>
          <w:ilvl w:val="0"/>
          <w:numId w:val="28"/>
        </w:numPr>
        <w:spacing w:line="360" w:lineRule="auto"/>
        <w:rPr>
          <w:rFonts w:cs="Arial"/>
          <w:sz w:val="18"/>
          <w:szCs w:val="18"/>
        </w:rPr>
      </w:pPr>
      <w:r w:rsidRPr="00BA0CE3">
        <w:rPr>
          <w:rFonts w:cs="Arial"/>
          <w:sz w:val="18"/>
          <w:szCs w:val="18"/>
        </w:rPr>
        <w:t xml:space="preserve">A high standard of written and verbal communication </w:t>
      </w:r>
    </w:p>
    <w:p w:rsidR="008665A0" w:rsidRDefault="008665A0" w:rsidP="008665A0">
      <w:pPr>
        <w:numPr>
          <w:ilvl w:val="0"/>
          <w:numId w:val="28"/>
        </w:numPr>
        <w:spacing w:line="360" w:lineRule="auto"/>
        <w:rPr>
          <w:rFonts w:cs="Arial"/>
          <w:sz w:val="18"/>
          <w:szCs w:val="18"/>
        </w:rPr>
      </w:pPr>
      <w:r>
        <w:rPr>
          <w:rFonts w:cs="Arial"/>
          <w:sz w:val="18"/>
          <w:szCs w:val="18"/>
        </w:rPr>
        <w:t xml:space="preserve">Ability to demonstrate strong analytical and critical reasoning </w:t>
      </w:r>
    </w:p>
    <w:p w:rsidR="008665A0" w:rsidRDefault="008665A0" w:rsidP="008665A0">
      <w:pPr>
        <w:numPr>
          <w:ilvl w:val="0"/>
          <w:numId w:val="28"/>
        </w:numPr>
        <w:spacing w:line="360" w:lineRule="auto"/>
        <w:rPr>
          <w:rFonts w:cs="Arial"/>
          <w:sz w:val="18"/>
          <w:szCs w:val="18"/>
        </w:rPr>
      </w:pPr>
      <w:r>
        <w:rPr>
          <w:rFonts w:cs="Arial"/>
          <w:sz w:val="18"/>
          <w:szCs w:val="18"/>
        </w:rPr>
        <w:t>Understanding of government and the public service</w:t>
      </w:r>
    </w:p>
    <w:p w:rsidR="008665A0" w:rsidRDefault="008665A0" w:rsidP="008665A0">
      <w:pPr>
        <w:numPr>
          <w:ilvl w:val="0"/>
          <w:numId w:val="28"/>
        </w:numPr>
        <w:spacing w:line="360" w:lineRule="auto"/>
        <w:rPr>
          <w:rFonts w:cs="Arial"/>
          <w:sz w:val="18"/>
          <w:szCs w:val="18"/>
        </w:rPr>
      </w:pPr>
      <w:r>
        <w:rPr>
          <w:rFonts w:cs="Arial"/>
          <w:sz w:val="18"/>
          <w:szCs w:val="18"/>
        </w:rPr>
        <w:t xml:space="preserve">Strong relationships management and values diverse experience and experience </w:t>
      </w:r>
    </w:p>
    <w:p w:rsidR="008665A0" w:rsidRPr="00327D66" w:rsidRDefault="008665A0" w:rsidP="008665A0">
      <w:pPr>
        <w:numPr>
          <w:ilvl w:val="0"/>
          <w:numId w:val="28"/>
        </w:numPr>
        <w:spacing w:line="360" w:lineRule="auto"/>
        <w:rPr>
          <w:rFonts w:cs="Arial"/>
          <w:sz w:val="18"/>
          <w:szCs w:val="18"/>
        </w:rPr>
      </w:pPr>
      <w:r>
        <w:rPr>
          <w:rFonts w:cs="Arial"/>
          <w:sz w:val="18"/>
          <w:szCs w:val="18"/>
        </w:rPr>
        <w:t>Comfort in working in a tikanga / kaupapa Māori environment, a degree of fluency in Te Reo Māori would be of benefit.</w:t>
      </w:r>
    </w:p>
    <w:p w:rsidR="008665A0" w:rsidRPr="00B013F5" w:rsidRDefault="008665A0" w:rsidP="008665A0">
      <w:pPr>
        <w:rPr>
          <w:rFonts w:cs="Arial"/>
          <w:sz w:val="18"/>
          <w:szCs w:val="18"/>
        </w:rPr>
      </w:pPr>
    </w:p>
    <w:p w:rsidR="008665A0" w:rsidRPr="00BF594B" w:rsidRDefault="008665A0" w:rsidP="008665A0">
      <w:pPr>
        <w:pBdr>
          <w:bottom w:val="single" w:sz="4" w:space="1" w:color="auto"/>
        </w:pBdr>
        <w:rPr>
          <w:rFonts w:cs="Arial"/>
          <w:sz w:val="18"/>
          <w:szCs w:val="18"/>
        </w:rPr>
      </w:pPr>
      <w:r w:rsidRPr="00B013F5">
        <w:rPr>
          <w:rFonts w:cs="Arial"/>
          <w:b/>
          <w:sz w:val="18"/>
          <w:szCs w:val="18"/>
        </w:rPr>
        <w:t>COMPETENCIES</w:t>
      </w:r>
    </w:p>
    <w:p w:rsidR="008665A0" w:rsidRPr="00626CD8" w:rsidRDefault="008665A0" w:rsidP="008665A0">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8665A0" w:rsidRPr="00744322" w:rsidRDefault="008665A0" w:rsidP="008665A0">
      <w:pPr>
        <w:rPr>
          <w:rFonts w:cs="Arial"/>
          <w:b/>
          <w:i/>
          <w:sz w:val="18"/>
          <w:szCs w:val="18"/>
        </w:rPr>
      </w:pPr>
    </w:p>
    <w:p w:rsidR="008665A0" w:rsidRDefault="008665A0" w:rsidP="008665A0">
      <w:pPr>
        <w:rPr>
          <w:rFonts w:cs="Arial"/>
          <w:b/>
          <w:i/>
          <w:sz w:val="18"/>
          <w:szCs w:val="18"/>
        </w:rPr>
      </w:pPr>
      <w:r>
        <w:rPr>
          <w:rFonts w:cs="Arial"/>
          <w:b/>
          <w:i/>
          <w:sz w:val="18"/>
          <w:szCs w:val="18"/>
        </w:rPr>
        <w:t xml:space="preserve">ROLE </w:t>
      </w:r>
      <w:r w:rsidRPr="00744322">
        <w:rPr>
          <w:rFonts w:cs="Arial"/>
          <w:b/>
          <w:i/>
          <w:sz w:val="18"/>
          <w:szCs w:val="18"/>
        </w:rPr>
        <w:t>COMPETENCIES</w:t>
      </w:r>
    </w:p>
    <w:p w:rsidR="008665A0" w:rsidRDefault="008665A0" w:rsidP="008665A0">
      <w:pPr>
        <w:rPr>
          <w:rFonts w:cs="Arial"/>
          <w:b/>
          <w:sz w:val="18"/>
          <w:szCs w:val="18"/>
        </w:rPr>
      </w:pPr>
    </w:p>
    <w:p w:rsidR="008665A0" w:rsidRDefault="008665A0" w:rsidP="008665A0">
      <w:pPr>
        <w:rPr>
          <w:rFonts w:cs="Arial"/>
          <w:b/>
          <w:sz w:val="18"/>
          <w:szCs w:val="18"/>
        </w:rPr>
      </w:pPr>
      <w:r w:rsidRPr="00BF594B">
        <w:rPr>
          <w:rFonts w:cs="Arial"/>
          <w:b/>
          <w:sz w:val="18"/>
          <w:szCs w:val="18"/>
        </w:rPr>
        <w:t xml:space="preserve">Planning/Project Management </w:t>
      </w:r>
    </w:p>
    <w:p w:rsidR="008665A0" w:rsidRDefault="008665A0" w:rsidP="008665A0">
      <w:pPr>
        <w:rPr>
          <w:rFonts w:cs="Arial"/>
          <w:b/>
          <w:sz w:val="18"/>
          <w:szCs w:val="18"/>
        </w:rPr>
      </w:pPr>
    </w:p>
    <w:p w:rsidR="008665A0" w:rsidRPr="00BF594B" w:rsidRDefault="008665A0" w:rsidP="008665A0">
      <w:pPr>
        <w:rPr>
          <w:rFonts w:cs="Arial"/>
          <w:sz w:val="18"/>
          <w:szCs w:val="18"/>
        </w:rPr>
      </w:pPr>
      <w:r w:rsidRPr="00BF594B">
        <w:rPr>
          <w:rFonts w:cs="Arial"/>
          <w:b/>
          <w:bCs/>
          <w:sz w:val="18"/>
          <w:szCs w:val="18"/>
        </w:rPr>
        <w:t xml:space="preserve">Champion effective use of project management disciplines to support robust policy development </w:t>
      </w:r>
      <w:r w:rsidRPr="00BF594B">
        <w:rPr>
          <w:rFonts w:cs="Arial"/>
          <w:b/>
          <w:bCs/>
          <w:sz w:val="18"/>
          <w:szCs w:val="18"/>
        </w:rPr>
        <w:br/>
      </w:r>
      <w:r w:rsidRPr="00BF594B">
        <w:rPr>
          <w:rFonts w:cs="Arial"/>
          <w:sz w:val="18"/>
          <w:szCs w:val="18"/>
        </w:rPr>
        <w:t xml:space="preserve">The Ministry is applying a systematic project management methodology across the Ministry’s work programme, including development processes. </w:t>
      </w:r>
    </w:p>
    <w:p w:rsidR="008665A0" w:rsidRPr="00BF594B" w:rsidRDefault="008665A0" w:rsidP="008665A0">
      <w:pPr>
        <w:pStyle w:val="Default"/>
        <w:rPr>
          <w:rFonts w:ascii="Arial" w:hAnsi="Arial" w:cs="Arial"/>
          <w:sz w:val="18"/>
          <w:szCs w:val="18"/>
        </w:rPr>
      </w:pPr>
      <w:r w:rsidRPr="00BF594B">
        <w:rPr>
          <w:rFonts w:ascii="Arial" w:hAnsi="Arial" w:cs="Arial"/>
          <w:sz w:val="18"/>
          <w:szCs w:val="18"/>
        </w:rPr>
        <w:t xml:space="preserve">You need to demonstrate the advantages of project management for improving the outcomes of policy development processes. This includes: </w:t>
      </w:r>
    </w:p>
    <w:p w:rsidR="008665A0" w:rsidRPr="00BF594B" w:rsidRDefault="008665A0" w:rsidP="008665A0">
      <w:pPr>
        <w:pStyle w:val="Default"/>
        <w:numPr>
          <w:ilvl w:val="0"/>
          <w:numId w:val="30"/>
        </w:numPr>
        <w:rPr>
          <w:rFonts w:ascii="Arial" w:hAnsi="Arial" w:cs="Arial"/>
          <w:sz w:val="18"/>
          <w:szCs w:val="18"/>
        </w:rPr>
      </w:pPr>
      <w:r w:rsidRPr="00BF594B">
        <w:rPr>
          <w:rFonts w:ascii="Arial" w:hAnsi="Arial" w:cs="Arial"/>
          <w:sz w:val="18"/>
          <w:szCs w:val="18"/>
        </w:rPr>
        <w:t xml:space="preserve">having excellent understanding and use of the Ministry’s project management methodology, with the ability to coach and mentor other staff </w:t>
      </w:r>
    </w:p>
    <w:p w:rsidR="008665A0" w:rsidRPr="00B132FC" w:rsidRDefault="008665A0" w:rsidP="008665A0">
      <w:pPr>
        <w:pStyle w:val="Default"/>
        <w:numPr>
          <w:ilvl w:val="0"/>
          <w:numId w:val="30"/>
        </w:numPr>
        <w:rPr>
          <w:rFonts w:ascii="Arial" w:hAnsi="Arial" w:cs="Arial"/>
          <w:sz w:val="18"/>
          <w:szCs w:val="18"/>
        </w:rPr>
      </w:pPr>
      <w:r w:rsidRPr="00BF594B">
        <w:rPr>
          <w:rFonts w:ascii="Arial" w:hAnsi="Arial" w:cs="Arial"/>
          <w:sz w:val="18"/>
          <w:szCs w:val="18"/>
        </w:rPr>
        <w:t>tailoring the project management approach</w:t>
      </w:r>
      <w:r>
        <w:rPr>
          <w:rFonts w:ascii="Arial" w:hAnsi="Arial" w:cs="Arial"/>
          <w:sz w:val="18"/>
          <w:szCs w:val="18"/>
        </w:rPr>
        <w:t xml:space="preserve"> to suit the particular project</w:t>
      </w:r>
    </w:p>
    <w:p w:rsidR="008665A0" w:rsidRPr="005B3299" w:rsidRDefault="008665A0" w:rsidP="008665A0">
      <w:pPr>
        <w:pStyle w:val="Default"/>
        <w:numPr>
          <w:ilvl w:val="0"/>
          <w:numId w:val="30"/>
        </w:numPr>
        <w:rPr>
          <w:rFonts w:ascii="Arial" w:hAnsi="Arial" w:cs="Arial"/>
          <w:sz w:val="18"/>
          <w:szCs w:val="18"/>
        </w:rPr>
      </w:pPr>
      <w:r w:rsidRPr="00BF594B">
        <w:rPr>
          <w:rFonts w:ascii="Arial" w:hAnsi="Arial" w:cs="Arial"/>
          <w:sz w:val="18"/>
          <w:szCs w:val="18"/>
        </w:rPr>
        <w:t xml:space="preserve">encouraging all staff to attend project management training and apply the Ministry’s project management methodology to their work. </w:t>
      </w:r>
    </w:p>
    <w:p w:rsidR="008665A0" w:rsidRPr="00BF594B" w:rsidRDefault="008665A0" w:rsidP="008665A0">
      <w:pPr>
        <w:pStyle w:val="Default"/>
        <w:ind w:left="360"/>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9322"/>
      </w:tblGrid>
      <w:tr w:rsidR="008665A0" w:rsidRPr="00BF594B" w:rsidTr="00B40BA3">
        <w:trPr>
          <w:trHeight w:val="1276"/>
        </w:trPr>
        <w:tc>
          <w:tcPr>
            <w:tcW w:w="9322" w:type="dxa"/>
          </w:tcPr>
          <w:p w:rsidR="008665A0" w:rsidRPr="00BF594B" w:rsidRDefault="008665A0" w:rsidP="00B40BA3">
            <w:pPr>
              <w:pStyle w:val="Default"/>
              <w:ind w:left="3"/>
              <w:rPr>
                <w:rFonts w:ascii="Arial" w:hAnsi="Arial" w:cs="Arial"/>
                <w:b/>
                <w:bCs/>
                <w:sz w:val="18"/>
                <w:szCs w:val="18"/>
              </w:rPr>
            </w:pPr>
            <w:r w:rsidRPr="00BF594B">
              <w:rPr>
                <w:rFonts w:ascii="Arial" w:hAnsi="Arial" w:cs="Arial"/>
                <w:b/>
                <w:bCs/>
                <w:sz w:val="18"/>
                <w:szCs w:val="18"/>
              </w:rPr>
              <w:t xml:space="preserve">Manage project priorities, risks and opportunities </w:t>
            </w:r>
          </w:p>
          <w:p w:rsidR="008665A0" w:rsidRPr="00BF594B" w:rsidRDefault="008665A0" w:rsidP="00B40BA3">
            <w:pPr>
              <w:pStyle w:val="Default"/>
              <w:rPr>
                <w:rFonts w:ascii="Arial" w:hAnsi="Arial" w:cs="Arial"/>
                <w:sz w:val="18"/>
                <w:szCs w:val="18"/>
              </w:rPr>
            </w:pPr>
            <w:r w:rsidRPr="00BF594B">
              <w:rPr>
                <w:rFonts w:ascii="Arial" w:hAnsi="Arial" w:cs="Arial"/>
                <w:sz w:val="18"/>
                <w:szCs w:val="18"/>
              </w:rPr>
              <w:t xml:space="preserve">You will: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have a clear sense of the objectives that you are trying to a</w:t>
            </w:r>
            <w:r>
              <w:rPr>
                <w:rFonts w:ascii="Arial" w:hAnsi="Arial" w:cs="Arial"/>
                <w:sz w:val="18"/>
                <w:szCs w:val="18"/>
              </w:rPr>
              <w:t xml:space="preserve">chieve through a Ministry </w:t>
            </w:r>
            <w:r w:rsidRPr="00BF594B">
              <w:rPr>
                <w:rFonts w:ascii="Arial" w:hAnsi="Arial" w:cs="Arial"/>
                <w:sz w:val="18"/>
                <w:szCs w:val="18"/>
              </w:rPr>
              <w:t xml:space="preserve">development process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be practiced at identifying project priorities and be attuned to the need to manage any risks to the project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use planning and process management tools to set well-defined objectives and goals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accurately scope out length and difficulty of tasks and projects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break down work into process steps </w:t>
            </w:r>
          </w:p>
          <w:p w:rsidR="008665A0" w:rsidRPr="00DA3EFE"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understand and figure out the processes necessary to get things done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get the most out of few resources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take a strategic overview of work and prioritise activities and team resources </w:t>
            </w:r>
          </w:p>
          <w:p w:rsidR="008665A0"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ensure project plans clearly identify project roles, resource requirements, timeframes and allocate responsibilities and tasks to individual staff </w:t>
            </w:r>
          </w:p>
          <w:p w:rsidR="008665A0" w:rsidRPr="00231AB7"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ensure consistent approaches are taken to communications and reporting across key projects </w:t>
            </w:r>
          </w:p>
          <w:p w:rsidR="008665A0" w:rsidRPr="00BF594B" w:rsidRDefault="008665A0" w:rsidP="008665A0">
            <w:pPr>
              <w:pStyle w:val="Default"/>
              <w:numPr>
                <w:ilvl w:val="0"/>
                <w:numId w:val="31"/>
              </w:numPr>
              <w:rPr>
                <w:rFonts w:ascii="Arial" w:hAnsi="Arial" w:cs="Arial"/>
                <w:sz w:val="18"/>
                <w:szCs w:val="18"/>
              </w:rPr>
            </w:pPr>
            <w:r w:rsidRPr="00BF594B">
              <w:rPr>
                <w:rFonts w:ascii="Arial" w:hAnsi="Arial" w:cs="Arial"/>
                <w:sz w:val="18"/>
                <w:szCs w:val="18"/>
              </w:rPr>
              <w:t xml:space="preserve">track progress, proactively share information, and keep relevant data and evidence in line with records management policies and statutory obligations. </w:t>
            </w:r>
          </w:p>
          <w:p w:rsidR="008665A0" w:rsidRPr="00BF594B" w:rsidRDefault="008665A0" w:rsidP="00B40BA3">
            <w:pPr>
              <w:pStyle w:val="Default"/>
              <w:ind w:left="3"/>
              <w:rPr>
                <w:rFonts w:ascii="Arial" w:hAnsi="Arial" w:cs="Arial"/>
                <w:sz w:val="18"/>
                <w:szCs w:val="18"/>
              </w:rPr>
            </w:pPr>
          </w:p>
        </w:tc>
      </w:tr>
      <w:tr w:rsidR="008665A0" w:rsidRPr="00BF594B" w:rsidTr="00B40BA3">
        <w:trPr>
          <w:trHeight w:val="876"/>
        </w:trPr>
        <w:tc>
          <w:tcPr>
            <w:tcW w:w="9322" w:type="dxa"/>
          </w:tcPr>
          <w:p w:rsidR="008665A0" w:rsidRPr="00BF594B" w:rsidRDefault="008665A0" w:rsidP="00B40BA3">
            <w:pPr>
              <w:pStyle w:val="Default"/>
              <w:ind w:left="3"/>
              <w:rPr>
                <w:rFonts w:ascii="Arial" w:hAnsi="Arial" w:cs="Arial"/>
                <w:b/>
                <w:bCs/>
                <w:sz w:val="18"/>
                <w:szCs w:val="18"/>
              </w:rPr>
            </w:pPr>
            <w:r w:rsidRPr="00BF594B">
              <w:rPr>
                <w:rFonts w:ascii="Arial" w:hAnsi="Arial" w:cs="Arial"/>
                <w:b/>
                <w:bCs/>
                <w:sz w:val="18"/>
                <w:szCs w:val="18"/>
              </w:rPr>
              <w:t xml:space="preserve">Incorporate implementation and evaluation considerations </w:t>
            </w:r>
          </w:p>
          <w:p w:rsidR="008665A0" w:rsidRPr="00BF594B" w:rsidRDefault="008665A0" w:rsidP="00B40BA3">
            <w:pPr>
              <w:pStyle w:val="Default"/>
              <w:ind w:left="3"/>
              <w:rPr>
                <w:rFonts w:ascii="Arial" w:hAnsi="Arial" w:cs="Arial"/>
                <w:sz w:val="18"/>
                <w:szCs w:val="18"/>
              </w:rPr>
            </w:pPr>
            <w:r w:rsidRPr="00BF594B">
              <w:rPr>
                <w:rFonts w:ascii="Arial" w:hAnsi="Arial" w:cs="Arial"/>
                <w:sz w:val="18"/>
                <w:szCs w:val="18"/>
              </w:rPr>
              <w:t xml:space="preserve">You will: </w:t>
            </w:r>
          </w:p>
          <w:p w:rsidR="008665A0" w:rsidRPr="00BF594B" w:rsidRDefault="008665A0" w:rsidP="008665A0">
            <w:pPr>
              <w:pStyle w:val="Default"/>
              <w:numPr>
                <w:ilvl w:val="0"/>
                <w:numId w:val="32"/>
              </w:numPr>
              <w:rPr>
                <w:rFonts w:ascii="Arial" w:hAnsi="Arial" w:cs="Arial"/>
                <w:sz w:val="18"/>
                <w:szCs w:val="18"/>
              </w:rPr>
            </w:pPr>
            <w:r w:rsidRPr="00BF594B">
              <w:rPr>
                <w:rFonts w:ascii="Arial" w:hAnsi="Arial" w:cs="Arial"/>
                <w:sz w:val="18"/>
                <w:szCs w:val="18"/>
              </w:rPr>
              <w:t xml:space="preserve">understand the circumstances and environment in which a specific work is likely to be implemented </w:t>
            </w:r>
          </w:p>
          <w:p w:rsidR="008665A0" w:rsidRPr="00BF594B" w:rsidRDefault="008665A0" w:rsidP="008665A0">
            <w:pPr>
              <w:pStyle w:val="Default"/>
              <w:numPr>
                <w:ilvl w:val="0"/>
                <w:numId w:val="32"/>
              </w:numPr>
              <w:rPr>
                <w:rFonts w:ascii="Arial" w:hAnsi="Arial" w:cs="Arial"/>
                <w:sz w:val="18"/>
                <w:szCs w:val="18"/>
              </w:rPr>
            </w:pPr>
            <w:r w:rsidRPr="00BF594B">
              <w:rPr>
                <w:rFonts w:ascii="Arial" w:hAnsi="Arial" w:cs="Arial"/>
                <w:sz w:val="18"/>
                <w:szCs w:val="18"/>
              </w:rPr>
              <w:t xml:space="preserve">know how the ongoing success of the Ministry’s work will be measured </w:t>
            </w:r>
          </w:p>
          <w:p w:rsidR="008665A0" w:rsidRPr="00BF594B" w:rsidRDefault="008665A0" w:rsidP="008665A0">
            <w:pPr>
              <w:pStyle w:val="Default"/>
              <w:numPr>
                <w:ilvl w:val="0"/>
                <w:numId w:val="32"/>
              </w:numPr>
              <w:rPr>
                <w:rFonts w:ascii="Arial" w:hAnsi="Arial" w:cs="Arial"/>
                <w:sz w:val="18"/>
                <w:szCs w:val="18"/>
              </w:rPr>
            </w:pPr>
            <w:r w:rsidRPr="00BF594B">
              <w:rPr>
                <w:rFonts w:ascii="Arial" w:hAnsi="Arial" w:cs="Arial"/>
                <w:sz w:val="18"/>
                <w:szCs w:val="18"/>
              </w:rPr>
              <w:t xml:space="preserve">consider implementation threats and evaluation requirements at the early stages of work processes. </w:t>
            </w:r>
          </w:p>
          <w:p w:rsidR="008665A0" w:rsidRPr="00BF594B" w:rsidRDefault="008665A0" w:rsidP="00B40BA3">
            <w:pPr>
              <w:pStyle w:val="Default"/>
              <w:ind w:left="3"/>
              <w:rPr>
                <w:rFonts w:ascii="Arial" w:hAnsi="Arial" w:cs="Arial"/>
                <w:sz w:val="18"/>
                <w:szCs w:val="18"/>
              </w:rPr>
            </w:pPr>
          </w:p>
        </w:tc>
      </w:tr>
    </w:tbl>
    <w:p w:rsidR="008665A0" w:rsidRPr="00744322" w:rsidRDefault="008665A0" w:rsidP="008665A0">
      <w:pPr>
        <w:rPr>
          <w:rFonts w:cs="Arial"/>
          <w:b/>
          <w:i/>
          <w:sz w:val="18"/>
          <w:szCs w:val="18"/>
        </w:rPr>
      </w:pPr>
      <w:r w:rsidRPr="00744322">
        <w:rPr>
          <w:rFonts w:cs="Arial"/>
          <w:b/>
          <w:i/>
          <w:sz w:val="18"/>
          <w:szCs w:val="18"/>
        </w:rPr>
        <w:lastRenderedPageBreak/>
        <w:t>CORE COMPETENCIES</w:t>
      </w:r>
    </w:p>
    <w:p w:rsidR="008665A0" w:rsidRPr="00B013F5" w:rsidRDefault="008665A0" w:rsidP="008665A0">
      <w:pPr>
        <w:rPr>
          <w:rFonts w:cs="Arial"/>
          <w:sz w:val="18"/>
          <w:szCs w:val="18"/>
        </w:rPr>
      </w:pPr>
      <w:r w:rsidRPr="00B013F5">
        <w:rPr>
          <w:rFonts w:cs="Arial"/>
          <w:sz w:val="18"/>
          <w:szCs w:val="18"/>
        </w:rPr>
        <w:t xml:space="preserve">Core competencies are relevant to all roles in Te Puni Kōkiri but may be required at different levels of ability and complexity.  The following are required for this role: </w:t>
      </w:r>
    </w:p>
    <w:p w:rsidR="008665A0" w:rsidRPr="00D34488" w:rsidRDefault="008665A0" w:rsidP="008665A0">
      <w:pPr>
        <w:pStyle w:val="HR-BulletList"/>
        <w:spacing w:before="0" w:after="0"/>
        <w:rPr>
          <w:rFonts w:cs="Arial"/>
          <w:sz w:val="18"/>
          <w:szCs w:val="18"/>
        </w:rPr>
      </w:pPr>
    </w:p>
    <w:p w:rsidR="008665A0" w:rsidRPr="002E5FC8" w:rsidRDefault="008665A0" w:rsidP="008665A0">
      <w:pPr>
        <w:spacing w:before="20" w:after="40" w:line="288" w:lineRule="auto"/>
        <w:jc w:val="both"/>
        <w:rPr>
          <w:rFonts w:cs="Arial"/>
          <w:b/>
          <w:sz w:val="18"/>
          <w:szCs w:val="18"/>
        </w:rPr>
      </w:pPr>
      <w:r w:rsidRPr="002E5FC8">
        <w:rPr>
          <w:rFonts w:cs="Arial"/>
          <w:b/>
          <w:sz w:val="18"/>
          <w:szCs w:val="18"/>
        </w:rPr>
        <w:t>Māori Perspective</w:t>
      </w:r>
    </w:p>
    <w:p w:rsidR="008665A0" w:rsidRPr="002E5FC8" w:rsidRDefault="008665A0" w:rsidP="008665A0">
      <w:pPr>
        <w:numPr>
          <w:ilvl w:val="0"/>
          <w:numId w:val="29"/>
        </w:numPr>
        <w:jc w:val="both"/>
        <w:rPr>
          <w:rFonts w:cs="Arial"/>
          <w:sz w:val="18"/>
          <w:szCs w:val="18"/>
        </w:rPr>
      </w:pPr>
      <w:r>
        <w:rPr>
          <w:rFonts w:cs="Arial"/>
          <w:sz w:val="18"/>
          <w:szCs w:val="18"/>
        </w:rPr>
        <w:t>Show respect for and have an interest in Māori history and traditions</w:t>
      </w:r>
    </w:p>
    <w:p w:rsidR="008665A0" w:rsidRPr="002E5FC8" w:rsidRDefault="008665A0" w:rsidP="008665A0">
      <w:pPr>
        <w:numPr>
          <w:ilvl w:val="0"/>
          <w:numId w:val="29"/>
        </w:numPr>
        <w:jc w:val="both"/>
        <w:rPr>
          <w:rFonts w:cs="Arial"/>
          <w:sz w:val="18"/>
          <w:szCs w:val="18"/>
        </w:rPr>
      </w:pPr>
      <w:r>
        <w:rPr>
          <w:rFonts w:cs="Arial"/>
          <w:sz w:val="18"/>
          <w:szCs w:val="18"/>
        </w:rPr>
        <w:t xml:space="preserve">Use basic greetings and pronunciation of Te Reo Māori </w:t>
      </w:r>
    </w:p>
    <w:p w:rsidR="008665A0" w:rsidRPr="002E5FC8" w:rsidRDefault="008665A0" w:rsidP="008665A0">
      <w:pPr>
        <w:numPr>
          <w:ilvl w:val="0"/>
          <w:numId w:val="29"/>
        </w:numPr>
        <w:jc w:val="both"/>
        <w:rPr>
          <w:rFonts w:cs="Arial"/>
          <w:sz w:val="18"/>
          <w:szCs w:val="18"/>
        </w:rPr>
      </w:pPr>
      <w:r>
        <w:rPr>
          <w:rFonts w:cs="Arial"/>
          <w:sz w:val="18"/>
          <w:szCs w:val="18"/>
        </w:rPr>
        <w:t>Are comfortable in situations where tikanga is observed and show respect for its importance</w:t>
      </w:r>
    </w:p>
    <w:p w:rsidR="008665A0" w:rsidRPr="002E5FC8" w:rsidRDefault="008665A0" w:rsidP="008665A0">
      <w:pPr>
        <w:numPr>
          <w:ilvl w:val="0"/>
          <w:numId w:val="29"/>
        </w:numPr>
        <w:jc w:val="both"/>
        <w:rPr>
          <w:rFonts w:cs="Arial"/>
          <w:sz w:val="18"/>
          <w:szCs w:val="18"/>
        </w:rPr>
      </w:pPr>
      <w:r>
        <w:rPr>
          <w:rFonts w:cs="Arial"/>
          <w:sz w:val="18"/>
          <w:szCs w:val="18"/>
        </w:rPr>
        <w:t>Are open to working with Māori concepts and traditions</w:t>
      </w:r>
    </w:p>
    <w:p w:rsidR="008665A0" w:rsidRDefault="008665A0" w:rsidP="008665A0">
      <w:pPr>
        <w:numPr>
          <w:ilvl w:val="0"/>
          <w:numId w:val="29"/>
        </w:numPr>
        <w:jc w:val="both"/>
        <w:rPr>
          <w:rFonts w:cs="Arial"/>
          <w:sz w:val="18"/>
          <w:szCs w:val="18"/>
        </w:rPr>
      </w:pPr>
      <w:r>
        <w:rPr>
          <w:rFonts w:cs="Arial"/>
          <w:sz w:val="18"/>
          <w:szCs w:val="18"/>
        </w:rPr>
        <w:t>Show respect for Māori groups and are comfortable working in a Māori environment</w:t>
      </w:r>
    </w:p>
    <w:p w:rsidR="008665A0" w:rsidRPr="00371330" w:rsidRDefault="008665A0" w:rsidP="008665A0">
      <w:pPr>
        <w:numPr>
          <w:ilvl w:val="0"/>
          <w:numId w:val="29"/>
        </w:numPr>
        <w:jc w:val="both"/>
        <w:rPr>
          <w:rFonts w:cs="Arial"/>
          <w:sz w:val="18"/>
          <w:szCs w:val="18"/>
        </w:rPr>
      </w:pPr>
      <w:r>
        <w:rPr>
          <w:rFonts w:cs="Arial"/>
          <w:sz w:val="18"/>
          <w:szCs w:val="18"/>
        </w:rPr>
        <w:t>Understand the importance of the Treaty of Waitangi</w:t>
      </w:r>
    </w:p>
    <w:p w:rsidR="008665A0" w:rsidRPr="00D34488" w:rsidRDefault="008665A0" w:rsidP="008665A0">
      <w:pPr>
        <w:pStyle w:val="Heading7"/>
        <w:rPr>
          <w:rFonts w:ascii="Arial" w:hAnsi="Arial" w:cs="Arial"/>
          <w:b/>
          <w:sz w:val="18"/>
          <w:szCs w:val="18"/>
        </w:rPr>
      </w:pPr>
      <w:r w:rsidRPr="00D34488">
        <w:rPr>
          <w:rFonts w:ascii="Arial" w:hAnsi="Arial" w:cs="Arial"/>
          <w:b/>
          <w:sz w:val="18"/>
          <w:szCs w:val="18"/>
        </w:rPr>
        <w:t>Leadership</w:t>
      </w:r>
    </w:p>
    <w:p w:rsidR="008665A0" w:rsidRPr="00D34488" w:rsidRDefault="008665A0" w:rsidP="008665A0">
      <w:pPr>
        <w:numPr>
          <w:ilvl w:val="0"/>
          <w:numId w:val="33"/>
        </w:numPr>
        <w:rPr>
          <w:rFonts w:cs="Arial"/>
          <w:sz w:val="18"/>
          <w:szCs w:val="18"/>
        </w:rPr>
      </w:pPr>
      <w:r w:rsidRPr="00D34488">
        <w:rPr>
          <w:rFonts w:cs="Arial"/>
          <w:sz w:val="18"/>
          <w:szCs w:val="18"/>
        </w:rPr>
        <w:t>Are committed to the kaupapa of the organisation and carry out work with professionalism</w:t>
      </w:r>
    </w:p>
    <w:p w:rsidR="008665A0" w:rsidRPr="00D34488" w:rsidRDefault="008665A0" w:rsidP="008665A0">
      <w:pPr>
        <w:numPr>
          <w:ilvl w:val="0"/>
          <w:numId w:val="33"/>
        </w:numPr>
        <w:rPr>
          <w:rFonts w:cs="Arial"/>
          <w:sz w:val="18"/>
          <w:szCs w:val="18"/>
        </w:rPr>
      </w:pPr>
      <w:r w:rsidRPr="00D34488">
        <w:rPr>
          <w:rFonts w:cs="Arial"/>
          <w:sz w:val="18"/>
          <w:szCs w:val="18"/>
        </w:rPr>
        <w:t>Coach and mentor less experienced members of team</w:t>
      </w:r>
    </w:p>
    <w:p w:rsidR="008665A0" w:rsidRPr="00D34488" w:rsidRDefault="008665A0" w:rsidP="008665A0">
      <w:pPr>
        <w:numPr>
          <w:ilvl w:val="0"/>
          <w:numId w:val="33"/>
        </w:numPr>
        <w:rPr>
          <w:rFonts w:cs="Arial"/>
          <w:sz w:val="18"/>
          <w:szCs w:val="18"/>
        </w:rPr>
      </w:pPr>
      <w:r w:rsidRPr="00D34488">
        <w:rPr>
          <w:rFonts w:cs="Arial"/>
          <w:sz w:val="18"/>
          <w:szCs w:val="18"/>
        </w:rPr>
        <w:t>Further the team’s goals</w:t>
      </w:r>
    </w:p>
    <w:p w:rsidR="008665A0" w:rsidRPr="00D34488" w:rsidRDefault="008665A0" w:rsidP="008665A0">
      <w:pPr>
        <w:numPr>
          <w:ilvl w:val="0"/>
          <w:numId w:val="33"/>
        </w:numPr>
        <w:rPr>
          <w:rFonts w:cs="Arial"/>
          <w:sz w:val="18"/>
          <w:szCs w:val="18"/>
        </w:rPr>
      </w:pPr>
      <w:r w:rsidRPr="00D34488">
        <w:rPr>
          <w:rFonts w:cs="Arial"/>
          <w:sz w:val="18"/>
          <w:szCs w:val="18"/>
        </w:rPr>
        <w:t>Support other team members to complete tasks</w:t>
      </w:r>
    </w:p>
    <w:p w:rsidR="008665A0" w:rsidRPr="00D34488" w:rsidRDefault="008665A0" w:rsidP="008665A0">
      <w:pPr>
        <w:numPr>
          <w:ilvl w:val="0"/>
          <w:numId w:val="33"/>
        </w:numPr>
        <w:rPr>
          <w:rFonts w:cs="Arial"/>
          <w:sz w:val="18"/>
          <w:szCs w:val="18"/>
        </w:rPr>
      </w:pPr>
      <w:r w:rsidRPr="00D34488">
        <w:rPr>
          <w:rFonts w:cs="Arial"/>
          <w:sz w:val="18"/>
          <w:szCs w:val="18"/>
        </w:rPr>
        <w:t>Take responsibility for being a team member</w:t>
      </w:r>
    </w:p>
    <w:p w:rsidR="008665A0" w:rsidRPr="003B7AC8" w:rsidRDefault="008665A0" w:rsidP="008665A0">
      <w:pPr>
        <w:pStyle w:val="HR-BulletList"/>
        <w:numPr>
          <w:ilvl w:val="0"/>
          <w:numId w:val="33"/>
        </w:numPr>
        <w:spacing w:before="0" w:after="0"/>
        <w:rPr>
          <w:rFonts w:cs="Arial"/>
          <w:sz w:val="18"/>
          <w:szCs w:val="18"/>
        </w:rPr>
      </w:pPr>
      <w:r w:rsidRPr="00D34488">
        <w:rPr>
          <w:rFonts w:cs="Arial"/>
          <w:sz w:val="18"/>
          <w:szCs w:val="18"/>
        </w:rPr>
        <w:t xml:space="preserve">Respond and adapt to any changing environment </w:t>
      </w:r>
    </w:p>
    <w:p w:rsidR="008665A0" w:rsidRDefault="008665A0" w:rsidP="008665A0">
      <w:pPr>
        <w:pStyle w:val="HR-BulletList"/>
        <w:spacing w:before="0" w:after="0"/>
        <w:rPr>
          <w:rFonts w:cs="Arial"/>
          <w:sz w:val="18"/>
          <w:szCs w:val="18"/>
        </w:rPr>
      </w:pPr>
    </w:p>
    <w:p w:rsidR="008665A0" w:rsidRPr="00D34488" w:rsidRDefault="008665A0" w:rsidP="008665A0">
      <w:pPr>
        <w:rPr>
          <w:rFonts w:cs="Arial"/>
          <w:b/>
          <w:sz w:val="18"/>
          <w:szCs w:val="18"/>
        </w:rPr>
      </w:pPr>
      <w:r w:rsidRPr="00D34488">
        <w:rPr>
          <w:rFonts w:cs="Arial"/>
          <w:b/>
          <w:sz w:val="18"/>
          <w:szCs w:val="18"/>
        </w:rPr>
        <w:t>Relationship Management</w:t>
      </w:r>
    </w:p>
    <w:p w:rsidR="008665A0" w:rsidRPr="00D34488" w:rsidRDefault="008665A0" w:rsidP="008665A0">
      <w:pPr>
        <w:numPr>
          <w:ilvl w:val="0"/>
          <w:numId w:val="34"/>
        </w:numPr>
        <w:rPr>
          <w:rFonts w:cs="Arial"/>
          <w:sz w:val="18"/>
          <w:szCs w:val="18"/>
        </w:rPr>
      </w:pPr>
      <w:r w:rsidRPr="00D34488">
        <w:rPr>
          <w:rFonts w:cs="Arial"/>
          <w:sz w:val="18"/>
          <w:szCs w:val="18"/>
        </w:rPr>
        <w:t>Build relationships with deference to tikanga values</w:t>
      </w:r>
    </w:p>
    <w:p w:rsidR="008665A0" w:rsidRPr="00D34488" w:rsidRDefault="008665A0" w:rsidP="008665A0">
      <w:pPr>
        <w:numPr>
          <w:ilvl w:val="0"/>
          <w:numId w:val="34"/>
        </w:numPr>
        <w:rPr>
          <w:rFonts w:cs="Arial"/>
          <w:sz w:val="18"/>
          <w:szCs w:val="18"/>
        </w:rPr>
      </w:pPr>
      <w:r w:rsidRPr="00D34488">
        <w:rPr>
          <w:rFonts w:cs="Arial"/>
          <w:sz w:val="18"/>
          <w:szCs w:val="18"/>
        </w:rPr>
        <w:t>Promote the benefits of collaboration and build team identity</w:t>
      </w:r>
    </w:p>
    <w:p w:rsidR="008665A0" w:rsidRPr="003972F2" w:rsidRDefault="008665A0" w:rsidP="008665A0">
      <w:pPr>
        <w:numPr>
          <w:ilvl w:val="0"/>
          <w:numId w:val="34"/>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8665A0" w:rsidRPr="00D34488" w:rsidRDefault="008665A0" w:rsidP="008665A0">
      <w:pPr>
        <w:numPr>
          <w:ilvl w:val="0"/>
          <w:numId w:val="34"/>
        </w:numPr>
        <w:rPr>
          <w:rFonts w:cs="Arial"/>
          <w:sz w:val="18"/>
          <w:szCs w:val="18"/>
        </w:rPr>
      </w:pPr>
      <w:r w:rsidRPr="00D34488">
        <w:rPr>
          <w:rFonts w:cs="Arial"/>
          <w:sz w:val="18"/>
          <w:szCs w:val="18"/>
        </w:rPr>
        <w:t>Actively seek opportunities to contribute to positive outcomes for stakeholders</w:t>
      </w:r>
    </w:p>
    <w:p w:rsidR="008665A0" w:rsidRPr="00D34488" w:rsidRDefault="008665A0" w:rsidP="008665A0">
      <w:pPr>
        <w:numPr>
          <w:ilvl w:val="0"/>
          <w:numId w:val="34"/>
        </w:numPr>
        <w:rPr>
          <w:rFonts w:cs="Arial"/>
          <w:sz w:val="18"/>
          <w:szCs w:val="18"/>
        </w:rPr>
      </w:pPr>
      <w:r w:rsidRPr="00D34488">
        <w:rPr>
          <w:rFonts w:cs="Arial"/>
          <w:sz w:val="18"/>
          <w:szCs w:val="18"/>
        </w:rPr>
        <w:t>Identify and initiate contacts that will further the organisations interests in the near and/or longer term</w:t>
      </w:r>
    </w:p>
    <w:p w:rsidR="008665A0" w:rsidRPr="00D34488" w:rsidRDefault="008665A0" w:rsidP="008665A0">
      <w:pPr>
        <w:numPr>
          <w:ilvl w:val="0"/>
          <w:numId w:val="34"/>
        </w:numPr>
        <w:rPr>
          <w:rFonts w:cs="Arial"/>
          <w:sz w:val="18"/>
          <w:szCs w:val="18"/>
        </w:rPr>
      </w:pPr>
      <w:r w:rsidRPr="00D34488">
        <w:rPr>
          <w:rFonts w:cs="Arial"/>
          <w:sz w:val="18"/>
          <w:szCs w:val="18"/>
        </w:rPr>
        <w:t>Avoid focusing on immediate needs to the detriment of longer term relationships</w:t>
      </w:r>
    </w:p>
    <w:p w:rsidR="008665A0" w:rsidRPr="00D34488" w:rsidRDefault="008665A0" w:rsidP="008665A0">
      <w:pPr>
        <w:numPr>
          <w:ilvl w:val="0"/>
          <w:numId w:val="34"/>
        </w:numPr>
        <w:rPr>
          <w:rFonts w:cs="Arial"/>
          <w:sz w:val="18"/>
          <w:szCs w:val="18"/>
        </w:rPr>
      </w:pPr>
      <w:r w:rsidRPr="00D34488">
        <w:rPr>
          <w:rFonts w:cs="Arial"/>
          <w:sz w:val="18"/>
          <w:szCs w:val="18"/>
        </w:rPr>
        <w:t>Consult with a wide audience to attain buy-in and consensus</w:t>
      </w:r>
    </w:p>
    <w:p w:rsidR="008665A0" w:rsidRPr="00D34488" w:rsidRDefault="008665A0" w:rsidP="008665A0">
      <w:pPr>
        <w:numPr>
          <w:ilvl w:val="0"/>
          <w:numId w:val="34"/>
        </w:numPr>
        <w:rPr>
          <w:rFonts w:cs="Arial"/>
          <w:sz w:val="18"/>
          <w:szCs w:val="18"/>
        </w:rPr>
      </w:pPr>
      <w:r w:rsidRPr="00D34488">
        <w:rPr>
          <w:rFonts w:cs="Arial"/>
          <w:sz w:val="18"/>
          <w:szCs w:val="18"/>
        </w:rPr>
        <w:t>Handle difficult or tense situations with diplomacy and tact</w:t>
      </w:r>
    </w:p>
    <w:p w:rsidR="008665A0" w:rsidRPr="00D34488" w:rsidRDefault="008665A0" w:rsidP="008665A0">
      <w:pPr>
        <w:rPr>
          <w:rFonts w:cs="Arial"/>
          <w:b/>
          <w:sz w:val="18"/>
          <w:szCs w:val="18"/>
        </w:rPr>
      </w:pPr>
    </w:p>
    <w:p w:rsidR="008665A0" w:rsidRPr="00D34488" w:rsidRDefault="008665A0" w:rsidP="008665A0">
      <w:pPr>
        <w:rPr>
          <w:rFonts w:cs="Arial"/>
          <w:b/>
          <w:sz w:val="18"/>
          <w:szCs w:val="18"/>
        </w:rPr>
      </w:pPr>
      <w:r w:rsidRPr="00D34488">
        <w:rPr>
          <w:rFonts w:cs="Arial"/>
          <w:b/>
          <w:sz w:val="18"/>
          <w:szCs w:val="18"/>
        </w:rPr>
        <w:t>Communicating Effectively</w:t>
      </w:r>
    </w:p>
    <w:p w:rsidR="008665A0" w:rsidRPr="00B132FC" w:rsidRDefault="008665A0" w:rsidP="008665A0">
      <w:pPr>
        <w:numPr>
          <w:ilvl w:val="0"/>
          <w:numId w:val="35"/>
        </w:numPr>
        <w:rPr>
          <w:rFonts w:cs="Arial"/>
          <w:sz w:val="18"/>
          <w:szCs w:val="18"/>
        </w:rPr>
      </w:pPr>
      <w:r w:rsidRPr="00D34488">
        <w:rPr>
          <w:rFonts w:cs="Arial"/>
          <w:sz w:val="18"/>
          <w:szCs w:val="18"/>
        </w:rPr>
        <w:t>Effectively use Te Reo Māori in your work and are confident when communicating with Māori audiences</w:t>
      </w:r>
    </w:p>
    <w:p w:rsidR="008665A0" w:rsidRPr="00D34488" w:rsidRDefault="008665A0" w:rsidP="008665A0">
      <w:pPr>
        <w:numPr>
          <w:ilvl w:val="0"/>
          <w:numId w:val="35"/>
        </w:numPr>
        <w:rPr>
          <w:rFonts w:cs="Arial"/>
          <w:sz w:val="18"/>
          <w:szCs w:val="18"/>
        </w:rPr>
      </w:pPr>
      <w:r w:rsidRPr="00D34488">
        <w:rPr>
          <w:rFonts w:cs="Arial"/>
          <w:sz w:val="18"/>
          <w:szCs w:val="18"/>
        </w:rPr>
        <w:t>Write and verbalise complex ideas in a structured, logical and authoritative way, ensuring audience understanding</w:t>
      </w:r>
    </w:p>
    <w:p w:rsidR="008665A0" w:rsidRPr="005B3299" w:rsidRDefault="008665A0" w:rsidP="008665A0">
      <w:pPr>
        <w:numPr>
          <w:ilvl w:val="0"/>
          <w:numId w:val="35"/>
        </w:numPr>
        <w:rPr>
          <w:rFonts w:cs="Arial"/>
          <w:sz w:val="18"/>
          <w:szCs w:val="18"/>
        </w:rPr>
      </w:pPr>
      <w:r w:rsidRPr="00D34488">
        <w:rPr>
          <w:rFonts w:cs="Arial"/>
          <w:sz w:val="18"/>
          <w:szCs w:val="18"/>
        </w:rPr>
        <w:t>Explore and probe arguments and take opportunity to strengthen own points</w:t>
      </w:r>
    </w:p>
    <w:p w:rsidR="008665A0" w:rsidRPr="00D34488" w:rsidRDefault="008665A0" w:rsidP="008665A0">
      <w:pPr>
        <w:numPr>
          <w:ilvl w:val="0"/>
          <w:numId w:val="35"/>
        </w:numPr>
        <w:rPr>
          <w:rFonts w:cs="Arial"/>
          <w:sz w:val="18"/>
          <w:szCs w:val="18"/>
        </w:rPr>
      </w:pPr>
      <w:r w:rsidRPr="00D34488">
        <w:rPr>
          <w:rFonts w:cs="Arial"/>
          <w:sz w:val="18"/>
          <w:szCs w:val="18"/>
        </w:rPr>
        <w:t>Determine what others may need to get out of a communication and what they may have difficulty in understanding</w:t>
      </w:r>
    </w:p>
    <w:p w:rsidR="008665A0" w:rsidRPr="00D34488" w:rsidRDefault="008665A0" w:rsidP="008665A0">
      <w:pPr>
        <w:numPr>
          <w:ilvl w:val="0"/>
          <w:numId w:val="35"/>
        </w:numPr>
        <w:rPr>
          <w:rFonts w:cs="Arial"/>
          <w:sz w:val="18"/>
          <w:szCs w:val="18"/>
        </w:rPr>
      </w:pPr>
      <w:r w:rsidRPr="00D34488">
        <w:rPr>
          <w:rFonts w:cs="Arial"/>
          <w:sz w:val="18"/>
          <w:szCs w:val="18"/>
        </w:rPr>
        <w:t>Appreciate when information may be unpopular or create conflict and adapt style accordingly</w:t>
      </w:r>
    </w:p>
    <w:p w:rsidR="008665A0" w:rsidRPr="00D34488" w:rsidRDefault="008665A0" w:rsidP="008665A0">
      <w:pPr>
        <w:numPr>
          <w:ilvl w:val="0"/>
          <w:numId w:val="35"/>
        </w:numPr>
        <w:rPr>
          <w:rFonts w:cs="Arial"/>
          <w:sz w:val="18"/>
          <w:szCs w:val="18"/>
        </w:rPr>
      </w:pPr>
      <w:r w:rsidRPr="00D34488">
        <w:rPr>
          <w:rFonts w:cs="Arial"/>
          <w:sz w:val="18"/>
          <w:szCs w:val="18"/>
        </w:rPr>
        <w:t>Listen to other viewpoints and look for common ground</w:t>
      </w:r>
    </w:p>
    <w:p w:rsidR="008665A0" w:rsidRPr="00BA0CE3" w:rsidRDefault="008665A0" w:rsidP="008665A0">
      <w:pPr>
        <w:numPr>
          <w:ilvl w:val="0"/>
          <w:numId w:val="35"/>
        </w:numPr>
        <w:rPr>
          <w:rFonts w:cs="Arial"/>
          <w:sz w:val="18"/>
          <w:szCs w:val="18"/>
        </w:rPr>
      </w:pPr>
      <w:r w:rsidRPr="00D34488">
        <w:rPr>
          <w:rFonts w:cs="Arial"/>
          <w:sz w:val="18"/>
          <w:szCs w:val="18"/>
        </w:rPr>
        <w:t>Understand the nonverbal message or viewpoint being conveyed by others</w:t>
      </w:r>
    </w:p>
    <w:p w:rsidR="008665A0" w:rsidRPr="00BF594B" w:rsidRDefault="008665A0" w:rsidP="008665A0">
      <w:pPr>
        <w:numPr>
          <w:ilvl w:val="0"/>
          <w:numId w:val="35"/>
        </w:numPr>
        <w:rPr>
          <w:rFonts w:cs="Arial"/>
          <w:sz w:val="18"/>
          <w:szCs w:val="18"/>
        </w:rPr>
      </w:pPr>
      <w:r w:rsidRPr="00D34488">
        <w:rPr>
          <w:rFonts w:cs="Arial"/>
          <w:sz w:val="18"/>
          <w:szCs w:val="18"/>
        </w:rPr>
        <w:t>Keep stakeholders informed of immediate and relevant peripheral information</w:t>
      </w:r>
    </w:p>
    <w:p w:rsidR="008665A0" w:rsidRPr="00D34488" w:rsidRDefault="008665A0" w:rsidP="008665A0">
      <w:pPr>
        <w:rPr>
          <w:rFonts w:cs="Arial"/>
          <w:b/>
          <w:sz w:val="18"/>
          <w:szCs w:val="18"/>
        </w:rPr>
      </w:pPr>
    </w:p>
    <w:p w:rsidR="008665A0" w:rsidRPr="00D34488" w:rsidRDefault="008665A0" w:rsidP="008665A0">
      <w:pPr>
        <w:rPr>
          <w:rFonts w:cs="Arial"/>
          <w:b/>
          <w:sz w:val="18"/>
          <w:szCs w:val="18"/>
        </w:rPr>
      </w:pPr>
      <w:r w:rsidRPr="00D34488">
        <w:rPr>
          <w:rFonts w:cs="Arial"/>
          <w:b/>
          <w:sz w:val="18"/>
          <w:szCs w:val="18"/>
        </w:rPr>
        <w:t>Results Orientation</w:t>
      </w:r>
    </w:p>
    <w:p w:rsidR="008665A0" w:rsidRPr="00D34488" w:rsidRDefault="008665A0" w:rsidP="008665A0">
      <w:pPr>
        <w:numPr>
          <w:ilvl w:val="0"/>
          <w:numId w:val="36"/>
        </w:numPr>
        <w:rPr>
          <w:rFonts w:cs="Arial"/>
          <w:sz w:val="18"/>
          <w:szCs w:val="18"/>
        </w:rPr>
      </w:pPr>
      <w:r w:rsidRPr="00D34488">
        <w:rPr>
          <w:rFonts w:cs="Arial"/>
          <w:sz w:val="18"/>
          <w:szCs w:val="18"/>
        </w:rPr>
        <w:t>Understand business plans and advise on medium to long term improvement</w:t>
      </w:r>
    </w:p>
    <w:p w:rsidR="008665A0" w:rsidRPr="00D34488" w:rsidRDefault="008665A0" w:rsidP="008665A0">
      <w:pPr>
        <w:numPr>
          <w:ilvl w:val="0"/>
          <w:numId w:val="36"/>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8665A0" w:rsidRDefault="008665A0" w:rsidP="008665A0">
      <w:pPr>
        <w:numPr>
          <w:ilvl w:val="0"/>
          <w:numId w:val="36"/>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8665A0" w:rsidRPr="00231AB7" w:rsidRDefault="008665A0" w:rsidP="008665A0">
      <w:pPr>
        <w:numPr>
          <w:ilvl w:val="0"/>
          <w:numId w:val="36"/>
        </w:numPr>
        <w:rPr>
          <w:rFonts w:cs="Arial"/>
          <w:sz w:val="18"/>
          <w:szCs w:val="18"/>
        </w:rPr>
      </w:pPr>
      <w:r w:rsidRPr="00D34488">
        <w:rPr>
          <w:rFonts w:cs="Arial"/>
          <w:sz w:val="18"/>
          <w:szCs w:val="18"/>
        </w:rPr>
        <w:t>Use contemporary and traditional Māori knowledge to achieve results</w:t>
      </w:r>
    </w:p>
    <w:p w:rsidR="008665A0" w:rsidRPr="00D34488" w:rsidRDefault="008665A0" w:rsidP="008665A0">
      <w:pPr>
        <w:numPr>
          <w:ilvl w:val="0"/>
          <w:numId w:val="36"/>
        </w:numPr>
        <w:rPr>
          <w:rFonts w:cs="Arial"/>
          <w:sz w:val="18"/>
          <w:szCs w:val="18"/>
        </w:rPr>
      </w:pPr>
      <w:r w:rsidRPr="00D34488">
        <w:rPr>
          <w:rFonts w:cs="Arial"/>
          <w:sz w:val="18"/>
          <w:szCs w:val="18"/>
        </w:rPr>
        <w:t>Actively consider risk involved in problems or issues and act to mitigate and/or advise appropriate others</w:t>
      </w:r>
    </w:p>
    <w:p w:rsidR="008665A0" w:rsidRPr="00D34488" w:rsidRDefault="008665A0" w:rsidP="008665A0">
      <w:pPr>
        <w:numPr>
          <w:ilvl w:val="0"/>
          <w:numId w:val="36"/>
        </w:numPr>
        <w:rPr>
          <w:rFonts w:cs="Arial"/>
          <w:sz w:val="18"/>
          <w:szCs w:val="18"/>
        </w:rPr>
      </w:pPr>
      <w:r w:rsidRPr="00D34488">
        <w:rPr>
          <w:rFonts w:cs="Arial"/>
          <w:sz w:val="18"/>
          <w:szCs w:val="18"/>
        </w:rPr>
        <w:t>Define work in terms of results and pursue success with energy and drive</w:t>
      </w:r>
    </w:p>
    <w:p w:rsidR="008665A0" w:rsidRPr="00D34488" w:rsidRDefault="008665A0" w:rsidP="008665A0">
      <w:pPr>
        <w:numPr>
          <w:ilvl w:val="0"/>
          <w:numId w:val="36"/>
        </w:numPr>
        <w:rPr>
          <w:rFonts w:cs="Arial"/>
          <w:sz w:val="18"/>
          <w:szCs w:val="18"/>
        </w:rPr>
      </w:pPr>
      <w:r w:rsidRPr="00D34488">
        <w:rPr>
          <w:rFonts w:cs="Arial"/>
          <w:sz w:val="18"/>
          <w:szCs w:val="18"/>
        </w:rPr>
        <w:t>Monitor conditions to anticipate the need to change</w:t>
      </w:r>
    </w:p>
    <w:p w:rsidR="008665A0" w:rsidRPr="00D34488" w:rsidRDefault="008665A0" w:rsidP="008665A0">
      <w:pPr>
        <w:rPr>
          <w:rFonts w:cs="Arial"/>
          <w:b/>
          <w:sz w:val="18"/>
          <w:szCs w:val="18"/>
        </w:rPr>
      </w:pPr>
    </w:p>
    <w:p w:rsidR="008665A0" w:rsidRPr="00D34488" w:rsidRDefault="008665A0" w:rsidP="008665A0">
      <w:pPr>
        <w:rPr>
          <w:rFonts w:cs="Arial"/>
          <w:b/>
          <w:sz w:val="18"/>
          <w:szCs w:val="18"/>
        </w:rPr>
      </w:pPr>
      <w:r w:rsidRPr="00D34488">
        <w:rPr>
          <w:rFonts w:cs="Arial"/>
          <w:b/>
          <w:sz w:val="18"/>
          <w:szCs w:val="18"/>
        </w:rPr>
        <w:t>Business Understanding</w:t>
      </w:r>
    </w:p>
    <w:p w:rsidR="008665A0" w:rsidRPr="00D34488" w:rsidRDefault="008665A0" w:rsidP="008665A0">
      <w:pPr>
        <w:numPr>
          <w:ilvl w:val="0"/>
          <w:numId w:val="37"/>
        </w:numPr>
        <w:rPr>
          <w:rFonts w:cs="Arial"/>
          <w:sz w:val="18"/>
          <w:szCs w:val="18"/>
        </w:rPr>
      </w:pPr>
      <w:r>
        <w:rPr>
          <w:rFonts w:cs="Arial"/>
          <w:sz w:val="18"/>
          <w:szCs w:val="18"/>
        </w:rPr>
        <w:t>Understand the importance of traditional and contemporary knowledge for Māori development</w:t>
      </w:r>
    </w:p>
    <w:p w:rsidR="008665A0" w:rsidRPr="00D34488" w:rsidRDefault="008665A0" w:rsidP="008665A0">
      <w:pPr>
        <w:numPr>
          <w:ilvl w:val="0"/>
          <w:numId w:val="37"/>
        </w:numPr>
        <w:rPr>
          <w:rFonts w:cs="Arial"/>
          <w:sz w:val="18"/>
          <w:szCs w:val="18"/>
        </w:rPr>
      </w:pPr>
      <w:r>
        <w:rPr>
          <w:rFonts w:cs="Arial"/>
          <w:sz w:val="18"/>
          <w:szCs w:val="18"/>
        </w:rPr>
        <w:t>Commit to and promote the organisation’s strategies and business objectives</w:t>
      </w:r>
    </w:p>
    <w:p w:rsidR="008665A0" w:rsidRPr="00D34488" w:rsidRDefault="008665A0" w:rsidP="008665A0">
      <w:pPr>
        <w:numPr>
          <w:ilvl w:val="0"/>
          <w:numId w:val="37"/>
        </w:numPr>
        <w:rPr>
          <w:rFonts w:cs="Arial"/>
          <w:sz w:val="18"/>
          <w:szCs w:val="18"/>
        </w:rPr>
      </w:pPr>
      <w:r>
        <w:rPr>
          <w:rFonts w:cs="Arial"/>
          <w:sz w:val="18"/>
          <w:szCs w:val="18"/>
        </w:rPr>
        <w:t>Set operational strategy to achieve business goals</w:t>
      </w:r>
    </w:p>
    <w:p w:rsidR="008665A0" w:rsidRPr="00D34488" w:rsidRDefault="008665A0" w:rsidP="008665A0">
      <w:pPr>
        <w:numPr>
          <w:ilvl w:val="0"/>
          <w:numId w:val="37"/>
        </w:numPr>
        <w:rPr>
          <w:rFonts w:cs="Arial"/>
          <w:sz w:val="18"/>
          <w:szCs w:val="18"/>
        </w:rPr>
      </w:pPr>
      <w:r>
        <w:rPr>
          <w:rFonts w:cs="Arial"/>
          <w:sz w:val="18"/>
          <w:szCs w:val="18"/>
        </w:rPr>
        <w:t>Understand the reasons behind business policy and procedure and monitor effectiveness</w:t>
      </w:r>
    </w:p>
    <w:p w:rsidR="008665A0" w:rsidRPr="00D34488" w:rsidRDefault="008665A0" w:rsidP="008665A0">
      <w:pPr>
        <w:numPr>
          <w:ilvl w:val="0"/>
          <w:numId w:val="37"/>
        </w:numPr>
        <w:rPr>
          <w:rFonts w:cs="Arial"/>
          <w:sz w:val="18"/>
          <w:szCs w:val="18"/>
        </w:rPr>
      </w:pPr>
      <w:r>
        <w:rPr>
          <w:rFonts w:cs="Arial"/>
          <w:sz w:val="18"/>
          <w:szCs w:val="18"/>
        </w:rPr>
        <w:t>Understand the purpose and current work of other groups in the organisation</w:t>
      </w:r>
    </w:p>
    <w:p w:rsidR="008665A0" w:rsidRPr="00D34488" w:rsidRDefault="008665A0" w:rsidP="008665A0">
      <w:pPr>
        <w:numPr>
          <w:ilvl w:val="0"/>
          <w:numId w:val="37"/>
        </w:numPr>
        <w:rPr>
          <w:rFonts w:cs="Arial"/>
          <w:sz w:val="18"/>
          <w:szCs w:val="18"/>
        </w:rPr>
      </w:pPr>
      <w:r>
        <w:rPr>
          <w:rFonts w:cs="Arial"/>
          <w:sz w:val="18"/>
          <w:szCs w:val="18"/>
        </w:rPr>
        <w:t xml:space="preserve">Understand the Treaty of Waitangi and how it applies to the work of Te Puni Kōkiri </w:t>
      </w:r>
    </w:p>
    <w:p w:rsidR="008665A0" w:rsidRPr="00D34488" w:rsidRDefault="008665A0" w:rsidP="008665A0">
      <w:pPr>
        <w:numPr>
          <w:ilvl w:val="0"/>
          <w:numId w:val="37"/>
        </w:numPr>
        <w:rPr>
          <w:rFonts w:cs="Arial"/>
          <w:sz w:val="18"/>
          <w:szCs w:val="18"/>
        </w:rPr>
      </w:pPr>
      <w:r>
        <w:rPr>
          <w:rFonts w:cs="Arial"/>
          <w:sz w:val="18"/>
          <w:szCs w:val="18"/>
        </w:rPr>
        <w:lastRenderedPageBreak/>
        <w:t>Understand and consider impact of decisions on wider State Sector</w:t>
      </w:r>
    </w:p>
    <w:p w:rsidR="008665A0" w:rsidRPr="00D34488" w:rsidRDefault="008665A0" w:rsidP="008665A0">
      <w:pPr>
        <w:numPr>
          <w:ilvl w:val="0"/>
          <w:numId w:val="37"/>
        </w:numPr>
        <w:rPr>
          <w:rFonts w:cs="Arial"/>
          <w:sz w:val="18"/>
          <w:szCs w:val="18"/>
        </w:rPr>
      </w:pPr>
      <w:r>
        <w:rPr>
          <w:rFonts w:cs="Arial"/>
          <w:sz w:val="18"/>
          <w:szCs w:val="18"/>
        </w:rPr>
        <w:t>Work collaboratively with other government agencies</w:t>
      </w:r>
    </w:p>
    <w:p w:rsidR="008665A0" w:rsidRDefault="008665A0" w:rsidP="008665A0">
      <w:pPr>
        <w:numPr>
          <w:ilvl w:val="0"/>
          <w:numId w:val="37"/>
        </w:numPr>
        <w:rPr>
          <w:rFonts w:cs="Arial"/>
          <w:sz w:val="18"/>
          <w:szCs w:val="18"/>
        </w:rPr>
      </w:pPr>
      <w:r>
        <w:rPr>
          <w:rFonts w:cs="Arial"/>
          <w:sz w:val="18"/>
          <w:szCs w:val="18"/>
        </w:rPr>
        <w:t>Have a thorough understanding of the political environment that Te Puni Kōkiri operates within</w:t>
      </w:r>
    </w:p>
    <w:p w:rsidR="008665A0" w:rsidRDefault="008665A0" w:rsidP="008665A0">
      <w:pPr>
        <w:numPr>
          <w:ilvl w:val="0"/>
          <w:numId w:val="37"/>
        </w:numPr>
        <w:rPr>
          <w:rFonts w:cs="Arial"/>
          <w:sz w:val="18"/>
          <w:szCs w:val="18"/>
        </w:rPr>
      </w:pPr>
      <w:r>
        <w:rPr>
          <w:rFonts w:cs="Arial"/>
          <w:sz w:val="18"/>
          <w:szCs w:val="18"/>
        </w:rPr>
        <w:t>Understand the needs of Te Puni Kōkiri’s stakeholders and respo</w:t>
      </w:r>
      <w:r w:rsidR="00536349">
        <w:rPr>
          <w:rFonts w:cs="Arial"/>
          <w:sz w:val="18"/>
          <w:szCs w:val="18"/>
        </w:rPr>
        <w:t>nd to them.</w:t>
      </w:r>
    </w:p>
    <w:p w:rsidR="00536349" w:rsidRDefault="00536349" w:rsidP="00536349">
      <w:pPr>
        <w:rPr>
          <w:rFonts w:cs="Arial"/>
          <w:sz w:val="18"/>
          <w:szCs w:val="18"/>
        </w:rPr>
      </w:pPr>
    </w:p>
    <w:p w:rsidR="00536349" w:rsidRPr="00D34488" w:rsidRDefault="00536349" w:rsidP="00536349">
      <w:pPr>
        <w:rPr>
          <w:rFonts w:cs="Arial"/>
          <w:sz w:val="18"/>
          <w:szCs w:val="18"/>
        </w:rPr>
      </w:pPr>
    </w:p>
    <w:p w:rsidR="008665A0" w:rsidRPr="00B013F5" w:rsidRDefault="008665A0" w:rsidP="008665A0">
      <w:pPr>
        <w:pBdr>
          <w:bottom w:val="single" w:sz="6" w:space="1" w:color="auto"/>
        </w:pBdr>
        <w:rPr>
          <w:rFonts w:cs="Arial"/>
          <w:b/>
          <w:sz w:val="18"/>
          <w:szCs w:val="18"/>
        </w:rPr>
      </w:pPr>
      <w:r w:rsidRPr="00B013F5">
        <w:rPr>
          <w:rFonts w:cs="Arial"/>
          <w:b/>
          <w:sz w:val="18"/>
          <w:szCs w:val="18"/>
        </w:rPr>
        <w:t>KEY RELATIONSHIPS</w:t>
      </w:r>
    </w:p>
    <w:p w:rsidR="008665A0" w:rsidRPr="00B013F5" w:rsidRDefault="008665A0" w:rsidP="008665A0">
      <w:pPr>
        <w:rPr>
          <w:rFonts w:cs="Arial"/>
          <w:b/>
          <w:color w:val="FF6600"/>
          <w:sz w:val="18"/>
          <w:szCs w:val="18"/>
        </w:rPr>
      </w:pPr>
    </w:p>
    <w:p w:rsidR="008665A0" w:rsidRPr="00B013F5" w:rsidRDefault="008665A0" w:rsidP="008665A0">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8665A0" w:rsidRPr="00E07007" w:rsidRDefault="008665A0" w:rsidP="008665A0">
      <w:pPr>
        <w:rPr>
          <w:rFonts w:cs="Arial"/>
          <w:sz w:val="18"/>
          <w:szCs w:val="18"/>
        </w:rPr>
      </w:pPr>
    </w:p>
    <w:p w:rsidR="008665A0" w:rsidRPr="00E07007" w:rsidRDefault="008665A0" w:rsidP="008665A0">
      <w:pPr>
        <w:spacing w:before="20" w:after="40" w:line="288" w:lineRule="auto"/>
        <w:jc w:val="both"/>
        <w:rPr>
          <w:rFonts w:cs="Arial"/>
          <w:sz w:val="18"/>
          <w:szCs w:val="18"/>
        </w:rPr>
      </w:pPr>
      <w:r w:rsidRPr="00E07007">
        <w:rPr>
          <w:rFonts w:cs="Arial"/>
          <w:sz w:val="18"/>
          <w:szCs w:val="18"/>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BodyText"/>
              <w:rPr>
                <w:rFonts w:cs="Arial"/>
                <w:b/>
                <w:sz w:val="18"/>
                <w:szCs w:val="18"/>
              </w:rPr>
            </w:pPr>
            <w:r w:rsidRPr="007F5B6F">
              <w:rPr>
                <w:rFonts w:cs="Arial"/>
                <w:b/>
                <w:sz w:val="18"/>
                <w:szCs w:val="18"/>
              </w:rPr>
              <w:t>Contact</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BodyText"/>
              <w:rPr>
                <w:rFonts w:cs="Arial"/>
                <w:b/>
                <w:sz w:val="18"/>
                <w:szCs w:val="18"/>
              </w:rPr>
            </w:pPr>
            <w:r w:rsidRPr="007F5B6F">
              <w:rPr>
                <w:rFonts w:cs="Arial"/>
                <w:b/>
                <w:sz w:val="18"/>
                <w:szCs w:val="18"/>
              </w:rPr>
              <w:t>Nature and Purpose of Relationship</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tcPr>
          <w:p w:rsidR="008665A0" w:rsidRDefault="008665A0" w:rsidP="00B40BA3">
            <w:pPr>
              <w:pStyle w:val="Heading7"/>
              <w:spacing w:before="120"/>
              <w:rPr>
                <w:rFonts w:ascii="Arial" w:hAnsi="Arial" w:cs="Arial"/>
                <w:sz w:val="18"/>
                <w:szCs w:val="18"/>
              </w:rPr>
            </w:pPr>
            <w:r>
              <w:rPr>
                <w:rFonts w:ascii="Arial" w:hAnsi="Arial" w:cs="Arial"/>
                <w:sz w:val="18"/>
                <w:szCs w:val="18"/>
              </w:rPr>
              <w:t xml:space="preserve">Investment Te Puni </w:t>
            </w:r>
          </w:p>
        </w:tc>
        <w:tc>
          <w:tcPr>
            <w:tcW w:w="5058" w:type="dxa"/>
            <w:tcBorders>
              <w:top w:val="single" w:sz="4" w:space="0" w:color="auto"/>
              <w:left w:val="single" w:sz="4" w:space="0" w:color="auto"/>
              <w:bottom w:val="single" w:sz="4" w:space="0" w:color="auto"/>
              <w:right w:val="single" w:sz="4" w:space="0" w:color="auto"/>
            </w:tcBorders>
          </w:tcPr>
          <w:p w:rsidR="008665A0" w:rsidRPr="007F5B6F" w:rsidRDefault="008665A0" w:rsidP="00B40BA3">
            <w:pPr>
              <w:pStyle w:val="Heading7"/>
              <w:spacing w:before="120"/>
              <w:rPr>
                <w:rFonts w:ascii="Arial" w:hAnsi="Arial" w:cs="Arial"/>
                <w:sz w:val="18"/>
                <w:szCs w:val="18"/>
              </w:rPr>
            </w:pPr>
            <w:r>
              <w:rPr>
                <w:rFonts w:ascii="Arial" w:hAnsi="Arial" w:cs="Arial"/>
                <w:sz w:val="18"/>
                <w:szCs w:val="18"/>
              </w:rPr>
              <w:t xml:space="preserve">Sharing information </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Pr>
                <w:rFonts w:ascii="Arial" w:hAnsi="Arial" w:cs="Arial"/>
                <w:sz w:val="18"/>
                <w:szCs w:val="18"/>
              </w:rPr>
              <w:t xml:space="preserve">Regional Partnerships National </w:t>
            </w:r>
            <w:r w:rsidRPr="007F5B6F">
              <w:rPr>
                <w:rFonts w:ascii="Arial" w:hAnsi="Arial" w:cs="Arial"/>
                <w:sz w:val="18"/>
                <w:szCs w:val="18"/>
              </w:rPr>
              <w:t xml:space="preserve">Office </w:t>
            </w:r>
          </w:p>
        </w:tc>
        <w:tc>
          <w:tcPr>
            <w:tcW w:w="5058" w:type="dxa"/>
            <w:tcBorders>
              <w:top w:val="single" w:sz="4" w:space="0" w:color="auto"/>
              <w:left w:val="single" w:sz="4" w:space="0" w:color="auto"/>
              <w:bottom w:val="single" w:sz="4" w:space="0" w:color="auto"/>
              <w:right w:val="single" w:sz="4" w:space="0" w:color="auto"/>
            </w:tcBorders>
            <w:hideMark/>
          </w:tcPr>
          <w:p w:rsidR="008665A0" w:rsidRPr="003B7AC8" w:rsidRDefault="008665A0" w:rsidP="00B40BA3">
            <w:pPr>
              <w:pStyle w:val="Heading7"/>
              <w:spacing w:before="120"/>
              <w:rPr>
                <w:rFonts w:ascii="Arial" w:hAnsi="Arial" w:cs="Arial"/>
                <w:sz w:val="18"/>
                <w:szCs w:val="18"/>
              </w:rPr>
            </w:pPr>
            <w:r w:rsidRPr="007F5B6F">
              <w:rPr>
                <w:rFonts w:ascii="Arial" w:hAnsi="Arial" w:cs="Arial"/>
                <w:sz w:val="18"/>
                <w:szCs w:val="18"/>
              </w:rPr>
              <w:t xml:space="preserve">Sharing of information for smooth functioning </w:t>
            </w:r>
            <w:r>
              <w:rPr>
                <w:rFonts w:ascii="Arial" w:hAnsi="Arial" w:cs="Arial"/>
                <w:sz w:val="18"/>
                <w:szCs w:val="18"/>
              </w:rPr>
              <w:t xml:space="preserve">of investments and initiatives </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Pr>
                <w:rFonts w:ascii="Arial" w:hAnsi="Arial" w:cs="Arial"/>
                <w:sz w:val="18"/>
                <w:szCs w:val="18"/>
              </w:rPr>
              <w:t>Regional Partnerships</w:t>
            </w:r>
            <w:r w:rsidRPr="007F5B6F">
              <w:rPr>
                <w:rFonts w:ascii="Arial" w:hAnsi="Arial" w:cs="Arial"/>
                <w:sz w:val="18"/>
                <w:szCs w:val="18"/>
              </w:rPr>
              <w:t xml:space="preserve"> Regional Offices</w:t>
            </w:r>
          </w:p>
        </w:tc>
        <w:tc>
          <w:tcPr>
            <w:tcW w:w="5058" w:type="dxa"/>
            <w:tcBorders>
              <w:top w:val="single" w:sz="4" w:space="0" w:color="auto"/>
              <w:left w:val="single" w:sz="4" w:space="0" w:color="auto"/>
              <w:bottom w:val="single" w:sz="4" w:space="0" w:color="auto"/>
              <w:right w:val="single" w:sz="4" w:space="0" w:color="auto"/>
            </w:tcBorders>
            <w:hideMark/>
          </w:tcPr>
          <w:p w:rsidR="008665A0" w:rsidRPr="003972F2" w:rsidRDefault="008665A0" w:rsidP="00B40BA3">
            <w:pPr>
              <w:pStyle w:val="Heading7"/>
              <w:spacing w:before="120"/>
              <w:rPr>
                <w:rFonts w:ascii="Arial" w:hAnsi="Arial" w:cs="Arial"/>
                <w:sz w:val="18"/>
                <w:szCs w:val="18"/>
              </w:rPr>
            </w:pPr>
            <w:r w:rsidRPr="007F5B6F">
              <w:rPr>
                <w:rFonts w:ascii="Arial" w:hAnsi="Arial" w:cs="Arial"/>
                <w:sz w:val="18"/>
                <w:szCs w:val="18"/>
              </w:rPr>
              <w:t xml:space="preserve">Sharing of information and leveraging of pre-existing relationships for the smooth functioning of </w:t>
            </w:r>
            <w:r>
              <w:rPr>
                <w:rFonts w:ascii="Arial" w:hAnsi="Arial" w:cs="Arial"/>
                <w:sz w:val="18"/>
                <w:szCs w:val="18"/>
              </w:rPr>
              <w:t>investments</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tcPr>
          <w:p w:rsidR="008665A0" w:rsidRDefault="008665A0" w:rsidP="00B40BA3">
            <w:pPr>
              <w:pStyle w:val="Heading7"/>
              <w:spacing w:before="120"/>
              <w:rPr>
                <w:rFonts w:ascii="Arial" w:hAnsi="Arial" w:cs="Arial"/>
                <w:sz w:val="18"/>
                <w:szCs w:val="18"/>
              </w:rPr>
            </w:pPr>
            <w:r>
              <w:rPr>
                <w:rFonts w:ascii="Arial" w:hAnsi="Arial" w:cs="Arial"/>
                <w:sz w:val="18"/>
                <w:szCs w:val="18"/>
              </w:rPr>
              <w:t>Policy Partnership Te Puni</w:t>
            </w:r>
          </w:p>
        </w:tc>
        <w:tc>
          <w:tcPr>
            <w:tcW w:w="5058" w:type="dxa"/>
            <w:tcBorders>
              <w:top w:val="single" w:sz="4" w:space="0" w:color="auto"/>
              <w:left w:val="single" w:sz="4" w:space="0" w:color="auto"/>
              <w:bottom w:val="single" w:sz="4" w:space="0" w:color="auto"/>
              <w:right w:val="single" w:sz="4" w:space="0" w:color="auto"/>
            </w:tcBorders>
          </w:tcPr>
          <w:p w:rsidR="008665A0" w:rsidRPr="007F5B6F" w:rsidRDefault="008665A0" w:rsidP="00B40BA3">
            <w:pPr>
              <w:pStyle w:val="Heading7"/>
              <w:spacing w:before="120"/>
              <w:rPr>
                <w:rFonts w:ascii="Arial" w:hAnsi="Arial" w:cs="Arial"/>
                <w:sz w:val="18"/>
                <w:szCs w:val="18"/>
              </w:rPr>
            </w:pPr>
            <w:r>
              <w:rPr>
                <w:rFonts w:ascii="Arial" w:hAnsi="Arial" w:cs="Arial"/>
                <w:sz w:val="18"/>
                <w:szCs w:val="18"/>
              </w:rPr>
              <w:t>On jointly developed projects and supplying relevant information to ensure validity of Policy Partnership outputs.</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Pr>
                <w:rFonts w:ascii="Arial" w:hAnsi="Arial" w:cs="Arial"/>
                <w:sz w:val="18"/>
                <w:szCs w:val="18"/>
              </w:rPr>
              <w:t xml:space="preserve">Organisational Support </w:t>
            </w:r>
            <w:r w:rsidRPr="007F5B6F">
              <w:rPr>
                <w:rFonts w:ascii="Arial" w:hAnsi="Arial" w:cs="Arial"/>
                <w:sz w:val="18"/>
                <w:szCs w:val="18"/>
              </w:rPr>
              <w:t xml:space="preserve">Staff – Legal, </w:t>
            </w:r>
            <w:r>
              <w:rPr>
                <w:rFonts w:ascii="Arial" w:hAnsi="Arial" w:cs="Arial"/>
                <w:sz w:val="18"/>
                <w:szCs w:val="18"/>
              </w:rPr>
              <w:t>Finance</w:t>
            </w:r>
            <w:r w:rsidRPr="007F5B6F">
              <w:rPr>
                <w:rFonts w:ascii="Arial" w:hAnsi="Arial" w:cs="Arial"/>
                <w:sz w:val="18"/>
                <w:szCs w:val="18"/>
              </w:rPr>
              <w:t xml:space="preserve">, </w:t>
            </w:r>
            <w:r w:rsidR="00536349" w:rsidRPr="007F5B6F">
              <w:rPr>
                <w:rFonts w:ascii="Arial" w:hAnsi="Arial" w:cs="Arial"/>
                <w:sz w:val="18"/>
                <w:szCs w:val="18"/>
              </w:rPr>
              <w:t>Ministerial</w:t>
            </w:r>
            <w:r w:rsidRPr="007F5B6F">
              <w:rPr>
                <w:rFonts w:ascii="Arial" w:hAnsi="Arial" w:cs="Arial"/>
                <w:sz w:val="18"/>
                <w:szCs w:val="18"/>
              </w:rPr>
              <w:t xml:space="preserve"> and Contracting</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sidRPr="007F5B6F">
              <w:rPr>
                <w:rFonts w:ascii="Arial" w:hAnsi="Arial" w:cs="Arial"/>
                <w:sz w:val="18"/>
                <w:szCs w:val="18"/>
              </w:rPr>
              <w:t>Consult on relevant legal and contractual compliance matters</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586232" w:rsidRDefault="008665A0" w:rsidP="00B40BA3">
            <w:pPr>
              <w:pStyle w:val="Heading7"/>
              <w:spacing w:before="120"/>
              <w:rPr>
                <w:rFonts w:ascii="Arial" w:hAnsi="Arial" w:cs="Arial"/>
                <w:color w:val="FF0000"/>
                <w:sz w:val="18"/>
                <w:szCs w:val="18"/>
              </w:rPr>
            </w:pPr>
            <w:r>
              <w:rPr>
                <w:rFonts w:ascii="Arial" w:hAnsi="Arial" w:cs="Arial"/>
                <w:sz w:val="18"/>
                <w:szCs w:val="18"/>
              </w:rPr>
              <w:t>Strateg</w:t>
            </w:r>
            <w:r w:rsidR="00586232">
              <w:rPr>
                <w:rFonts w:ascii="Arial" w:hAnsi="Arial" w:cs="Arial"/>
                <w:sz w:val="18"/>
                <w:szCs w:val="18"/>
              </w:rPr>
              <w:t xml:space="preserve">y &amp; </w:t>
            </w:r>
            <w:r w:rsidR="00586232" w:rsidRPr="00536349">
              <w:rPr>
                <w:rFonts w:ascii="Arial" w:hAnsi="Arial" w:cs="Arial"/>
                <w:sz w:val="18"/>
                <w:szCs w:val="18"/>
              </w:rPr>
              <w:t>Planning team</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sidRPr="007F5B6F">
              <w:rPr>
                <w:rFonts w:ascii="Arial" w:hAnsi="Arial" w:cs="Arial"/>
                <w:sz w:val="18"/>
                <w:szCs w:val="18"/>
              </w:rPr>
              <w:t>Gathering and sharing of information as required</w:t>
            </w:r>
            <w:r>
              <w:rPr>
                <w:rFonts w:ascii="Arial" w:hAnsi="Arial" w:cs="Arial"/>
                <w:sz w:val="18"/>
                <w:szCs w:val="18"/>
              </w:rPr>
              <w:t xml:space="preserve"> </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sidRPr="007F5B6F">
              <w:rPr>
                <w:rFonts w:ascii="Arial" w:hAnsi="Arial" w:cs="Arial"/>
                <w:sz w:val="18"/>
                <w:szCs w:val="18"/>
              </w:rPr>
              <w:t>Minister’s Office Staff</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spacing w:before="120"/>
              <w:rPr>
                <w:rFonts w:ascii="Arial" w:hAnsi="Arial" w:cs="Arial"/>
                <w:sz w:val="18"/>
                <w:szCs w:val="18"/>
              </w:rPr>
            </w:pPr>
            <w:r w:rsidRPr="007F5B6F">
              <w:rPr>
                <w:rFonts w:ascii="Arial" w:hAnsi="Arial" w:cs="Arial"/>
                <w:sz w:val="18"/>
                <w:szCs w:val="18"/>
              </w:rPr>
              <w:t>Assist to brief and advise the Minister as required</w:t>
            </w:r>
          </w:p>
        </w:tc>
      </w:tr>
    </w:tbl>
    <w:p w:rsidR="008665A0" w:rsidRDefault="008665A0" w:rsidP="008665A0">
      <w:pPr>
        <w:spacing w:before="20" w:after="40" w:line="288" w:lineRule="auto"/>
        <w:jc w:val="both"/>
        <w:rPr>
          <w:rFonts w:cs="Arial"/>
          <w:b/>
          <w:sz w:val="18"/>
          <w:szCs w:val="18"/>
        </w:rPr>
      </w:pPr>
    </w:p>
    <w:p w:rsidR="008665A0" w:rsidRDefault="008665A0" w:rsidP="008665A0">
      <w:pPr>
        <w:spacing w:before="20" w:after="40" w:line="288" w:lineRule="auto"/>
        <w:jc w:val="both"/>
        <w:rPr>
          <w:rFonts w:cs="Arial"/>
          <w:b/>
          <w:sz w:val="18"/>
          <w:szCs w:val="18"/>
        </w:rPr>
      </w:pPr>
    </w:p>
    <w:p w:rsidR="008665A0" w:rsidRPr="00E07007" w:rsidRDefault="008665A0" w:rsidP="008665A0">
      <w:pPr>
        <w:spacing w:before="20" w:after="40" w:line="288" w:lineRule="auto"/>
        <w:jc w:val="both"/>
        <w:rPr>
          <w:rFonts w:cs="Arial"/>
          <w:sz w:val="18"/>
          <w:szCs w:val="18"/>
        </w:rPr>
      </w:pPr>
      <w:r w:rsidRPr="00E07007">
        <w:rPr>
          <w:rFonts w:cs="Arial"/>
          <w:sz w:val="18"/>
          <w:szCs w:val="18"/>
        </w:rPr>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BodyText"/>
              <w:rPr>
                <w:rFonts w:cs="Arial"/>
                <w:b/>
                <w:sz w:val="18"/>
                <w:szCs w:val="18"/>
              </w:rPr>
            </w:pPr>
            <w:r w:rsidRPr="007F5B6F">
              <w:rPr>
                <w:rFonts w:cs="Arial"/>
                <w:b/>
                <w:sz w:val="18"/>
                <w:szCs w:val="18"/>
              </w:rPr>
              <w:t>Contact</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BodyText"/>
              <w:rPr>
                <w:rFonts w:cs="Arial"/>
                <w:b/>
                <w:sz w:val="18"/>
                <w:szCs w:val="18"/>
              </w:rPr>
            </w:pPr>
            <w:r w:rsidRPr="007F5B6F">
              <w:rPr>
                <w:rFonts w:cs="Arial"/>
                <w:b/>
                <w:sz w:val="18"/>
                <w:szCs w:val="18"/>
              </w:rPr>
              <w:t>Nature and Purpose of Relationship</w:t>
            </w:r>
          </w:p>
        </w:tc>
      </w:tr>
      <w:tr w:rsidR="008665A0" w:rsidRPr="007F5B6F"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F5B6F" w:rsidRDefault="008665A0" w:rsidP="00B40BA3">
            <w:pPr>
              <w:pStyle w:val="Heading7"/>
              <w:rPr>
                <w:rFonts w:ascii="Arial" w:hAnsi="Arial" w:cs="Arial"/>
                <w:sz w:val="18"/>
                <w:szCs w:val="18"/>
              </w:rPr>
            </w:pPr>
            <w:r w:rsidRPr="007F5B6F">
              <w:rPr>
                <w:rFonts w:ascii="Arial" w:hAnsi="Arial" w:cs="Arial"/>
                <w:sz w:val="18"/>
                <w:szCs w:val="18"/>
              </w:rPr>
              <w:t>Staff in Government Agencies (in particular MSD &amp; MOH</w:t>
            </w:r>
            <w:r>
              <w:rPr>
                <w:rFonts w:ascii="Arial" w:hAnsi="Arial" w:cs="Arial"/>
                <w:sz w:val="18"/>
                <w:szCs w:val="18"/>
              </w:rPr>
              <w:t xml:space="preserve"> MBIE, MOE</w:t>
            </w:r>
            <w:r w:rsidRPr="007F5B6F">
              <w:rPr>
                <w:rFonts w:ascii="Arial" w:hAnsi="Arial" w:cs="Arial"/>
                <w:sz w:val="18"/>
                <w:szCs w:val="18"/>
              </w:rPr>
              <w:t>)</w:t>
            </w:r>
          </w:p>
        </w:tc>
        <w:tc>
          <w:tcPr>
            <w:tcW w:w="5058" w:type="dxa"/>
            <w:tcBorders>
              <w:top w:val="single" w:sz="4" w:space="0" w:color="auto"/>
              <w:left w:val="single" w:sz="4" w:space="0" w:color="auto"/>
              <w:bottom w:val="single" w:sz="4" w:space="0" w:color="auto"/>
              <w:right w:val="single" w:sz="4" w:space="0" w:color="auto"/>
            </w:tcBorders>
            <w:hideMark/>
          </w:tcPr>
          <w:p w:rsidR="008665A0" w:rsidRPr="007F5B6F" w:rsidRDefault="00586232" w:rsidP="00B40BA3">
            <w:pPr>
              <w:pStyle w:val="Heading7"/>
              <w:rPr>
                <w:rFonts w:ascii="Arial" w:hAnsi="Arial" w:cs="Arial"/>
                <w:sz w:val="18"/>
                <w:szCs w:val="18"/>
              </w:rPr>
            </w:pPr>
            <w:r>
              <w:rPr>
                <w:rFonts w:ascii="Arial" w:hAnsi="Arial" w:cs="Arial"/>
                <w:sz w:val="18"/>
                <w:szCs w:val="18"/>
              </w:rPr>
              <w:t xml:space="preserve">Assist in </w:t>
            </w:r>
            <w:r w:rsidRPr="00536349">
              <w:rPr>
                <w:rFonts w:ascii="Arial" w:hAnsi="Arial" w:cs="Arial"/>
                <w:sz w:val="18"/>
                <w:szCs w:val="18"/>
              </w:rPr>
              <w:t>the delivery of</w:t>
            </w:r>
            <w:r w:rsidR="008665A0" w:rsidRPr="00536349">
              <w:rPr>
                <w:rFonts w:ascii="Arial" w:hAnsi="Arial" w:cs="Arial"/>
                <w:sz w:val="18"/>
                <w:szCs w:val="18"/>
              </w:rPr>
              <w:t xml:space="preserve"> of cross agency </w:t>
            </w:r>
            <w:r w:rsidR="008665A0" w:rsidRPr="007F5B6F">
              <w:rPr>
                <w:rFonts w:ascii="Arial" w:hAnsi="Arial" w:cs="Arial"/>
                <w:sz w:val="18"/>
                <w:szCs w:val="18"/>
              </w:rPr>
              <w:t>projects</w:t>
            </w:r>
          </w:p>
        </w:tc>
      </w:tr>
    </w:tbl>
    <w:p w:rsidR="00536349" w:rsidRDefault="00536349" w:rsidP="008665A0"/>
    <w:p w:rsidR="00536349" w:rsidRDefault="00536349">
      <w:r>
        <w:br w:type="page"/>
      </w:r>
    </w:p>
    <w:p w:rsidR="008665A0" w:rsidRDefault="008665A0" w:rsidP="008665A0"/>
    <w:p w:rsidR="008665A0" w:rsidRDefault="008665A0" w:rsidP="008665A0">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8665A0" w:rsidRDefault="008665A0" w:rsidP="008665A0">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8665A0" w:rsidRDefault="008665A0" w:rsidP="008665A0">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b/>
                <w:caps/>
                <w:sz w:val="18"/>
                <w:szCs w:val="18"/>
              </w:rPr>
            </w:pPr>
            <w:r>
              <w:rPr>
                <w:rFonts w:ascii="Arial" w:hAnsi="Arial" w:cs="Arial"/>
                <w:b/>
                <w:caps/>
                <w:sz w:val="18"/>
                <w:szCs w:val="18"/>
              </w:rPr>
              <w:t>Delegated Authority</w:t>
            </w:r>
          </w:p>
        </w:tc>
      </w:tr>
      <w:tr w:rsidR="008665A0" w:rsidTr="00536349">
        <w:trPr>
          <w:trHeight w:val="387"/>
        </w:trPr>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caps/>
                <w:sz w:val="18"/>
                <w:szCs w:val="18"/>
              </w:rPr>
            </w:pPr>
            <w:r w:rsidRPr="00E07007">
              <w:rPr>
                <w:rFonts w:ascii="Arial" w:hAnsi="Arial" w:cs="Arial"/>
                <w:caps/>
                <w:sz w:val="18"/>
                <w:szCs w:val="18"/>
              </w:rPr>
              <w:t>nil</w:t>
            </w:r>
          </w:p>
        </w:tc>
      </w:tr>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caps/>
                <w:sz w:val="18"/>
                <w:szCs w:val="18"/>
              </w:rPr>
            </w:pPr>
            <w:r w:rsidRPr="00E07007">
              <w:rPr>
                <w:rFonts w:ascii="Arial" w:hAnsi="Arial" w:cs="Arial"/>
                <w:caps/>
                <w:sz w:val="18"/>
                <w:szCs w:val="18"/>
              </w:rPr>
              <w:t>nil</w:t>
            </w:r>
          </w:p>
        </w:tc>
      </w:tr>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caps/>
                <w:sz w:val="18"/>
                <w:szCs w:val="18"/>
              </w:rPr>
            </w:pPr>
            <w:r w:rsidRPr="00E07007">
              <w:rPr>
                <w:rFonts w:ascii="Arial" w:hAnsi="Arial" w:cs="Arial"/>
                <w:caps/>
                <w:sz w:val="18"/>
                <w:szCs w:val="18"/>
              </w:rPr>
              <w:t>nil</w:t>
            </w:r>
          </w:p>
        </w:tc>
      </w:tr>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caps/>
                <w:sz w:val="18"/>
                <w:szCs w:val="18"/>
              </w:rPr>
            </w:pPr>
            <w:r w:rsidRPr="00E07007">
              <w:rPr>
                <w:rFonts w:ascii="Arial" w:hAnsi="Arial" w:cs="Arial"/>
                <w:caps/>
                <w:sz w:val="18"/>
                <w:szCs w:val="18"/>
              </w:rPr>
              <w:t>nil</w:t>
            </w:r>
          </w:p>
        </w:tc>
      </w:tr>
    </w:tbl>
    <w:p w:rsidR="008665A0" w:rsidRDefault="008665A0" w:rsidP="008665A0">
      <w:pPr>
        <w:pStyle w:val="Heading7"/>
        <w:rPr>
          <w:rFonts w:ascii="Arial" w:hAnsi="Arial" w:cs="Arial"/>
          <w:b/>
          <w:caps/>
          <w:sz w:val="18"/>
          <w:szCs w:val="18"/>
        </w:rPr>
      </w:pPr>
    </w:p>
    <w:p w:rsidR="008665A0" w:rsidRDefault="008665A0" w:rsidP="008665A0">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Pr="007E4BAB" w:rsidRDefault="008665A0" w:rsidP="00B40BA3">
            <w:pPr>
              <w:pStyle w:val="Heading7"/>
              <w:ind w:left="179"/>
              <w:rPr>
                <w:rFonts w:ascii="Arial" w:hAnsi="Arial" w:cs="Arial"/>
                <w:caps/>
                <w:sz w:val="18"/>
                <w:szCs w:val="18"/>
              </w:rPr>
            </w:pPr>
            <w:r w:rsidRPr="007E4BAB">
              <w:rPr>
                <w:rFonts w:ascii="Arial" w:hAnsi="Arial" w:cs="Arial"/>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caps/>
                <w:sz w:val="18"/>
                <w:szCs w:val="18"/>
              </w:rPr>
            </w:pPr>
            <w:r w:rsidRPr="00E07007">
              <w:rPr>
                <w:rFonts w:ascii="Arial" w:hAnsi="Arial" w:cs="Arial"/>
                <w:caps/>
                <w:sz w:val="18"/>
                <w:szCs w:val="18"/>
              </w:rPr>
              <w:t>NIL</w:t>
            </w:r>
          </w:p>
        </w:tc>
      </w:tr>
      <w:tr w:rsidR="008665A0" w:rsidTr="00B40BA3">
        <w:tc>
          <w:tcPr>
            <w:tcW w:w="3510" w:type="dxa"/>
            <w:tcBorders>
              <w:top w:val="single" w:sz="4" w:space="0" w:color="auto"/>
              <w:left w:val="single" w:sz="4" w:space="0" w:color="auto"/>
              <w:bottom w:val="single" w:sz="4" w:space="0" w:color="auto"/>
              <w:right w:val="single" w:sz="4" w:space="0" w:color="auto"/>
            </w:tcBorders>
            <w:hideMark/>
          </w:tcPr>
          <w:p w:rsidR="008665A0" w:rsidRDefault="008665A0" w:rsidP="00B40BA3">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8665A0" w:rsidRPr="00E07007" w:rsidRDefault="008665A0" w:rsidP="00B40BA3">
            <w:pPr>
              <w:pStyle w:val="Heading7"/>
              <w:ind w:left="179"/>
              <w:rPr>
                <w:rFonts w:ascii="Arial" w:hAnsi="Arial" w:cs="Arial"/>
                <w:sz w:val="18"/>
                <w:szCs w:val="18"/>
              </w:rPr>
            </w:pPr>
            <w:r w:rsidRPr="00E07007">
              <w:rPr>
                <w:rFonts w:ascii="Arial" w:hAnsi="Arial" w:cs="Arial"/>
                <w:sz w:val="18"/>
                <w:szCs w:val="18"/>
              </w:rPr>
              <w:t>NIL</w:t>
            </w:r>
          </w:p>
        </w:tc>
      </w:tr>
    </w:tbl>
    <w:p w:rsidR="008665A0" w:rsidRPr="00B013F5" w:rsidRDefault="008665A0" w:rsidP="008665A0">
      <w:pPr>
        <w:rPr>
          <w:rFonts w:cs="Arial"/>
          <w:sz w:val="18"/>
          <w:szCs w:val="18"/>
        </w:rPr>
      </w:pPr>
    </w:p>
    <w:p w:rsidR="00224C1E" w:rsidRDefault="00224C1E" w:rsidP="008665A0">
      <w:pPr>
        <w:pStyle w:val="Header"/>
        <w:pBdr>
          <w:bottom w:val="single" w:sz="4" w:space="1" w:color="auto"/>
        </w:pBdr>
        <w:tabs>
          <w:tab w:val="left" w:pos="1420"/>
        </w:tabs>
        <w:spacing w:after="120" w:line="280" w:lineRule="exact"/>
      </w:pPr>
    </w:p>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580" w:rsidRDefault="00EB7580" w:rsidP="00774E31">
      <w:r>
        <w:separator/>
      </w:r>
    </w:p>
  </w:endnote>
  <w:endnote w:type="continuationSeparator" w:id="0">
    <w:p w:rsidR="00EB7580" w:rsidRDefault="00EB7580"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580" w:rsidRDefault="00EB7580" w:rsidP="00774E31">
      <w:r>
        <w:separator/>
      </w:r>
    </w:p>
  </w:footnote>
  <w:footnote w:type="continuationSeparator" w:id="0">
    <w:p w:rsidR="00EB7580" w:rsidRDefault="00EB7580"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71B9339C" wp14:editId="68FDDC2F">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AA4"/>
    <w:multiLevelType w:val="hybridMultilevel"/>
    <w:tmpl w:val="6C3A5F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B20BD"/>
    <w:multiLevelType w:val="hybridMultilevel"/>
    <w:tmpl w:val="3A3C90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29464F"/>
    <w:multiLevelType w:val="hybridMultilevel"/>
    <w:tmpl w:val="26805B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6B41F14"/>
    <w:multiLevelType w:val="hybridMultilevel"/>
    <w:tmpl w:val="DF1AA0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E425A"/>
    <w:multiLevelType w:val="hybridMultilevel"/>
    <w:tmpl w:val="761EE9DC"/>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5"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11AE7"/>
    <w:multiLevelType w:val="hybridMultilevel"/>
    <w:tmpl w:val="767CDD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7F7BC1"/>
    <w:multiLevelType w:val="hybridMultilevel"/>
    <w:tmpl w:val="D8248D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8" w15:restartNumberingAfterBreak="0">
    <w:nsid w:val="1C146077"/>
    <w:multiLevelType w:val="hybridMultilevel"/>
    <w:tmpl w:val="F11C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72C0B"/>
    <w:multiLevelType w:val="hybridMultilevel"/>
    <w:tmpl w:val="C232B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10C051A"/>
    <w:multiLevelType w:val="hybridMultilevel"/>
    <w:tmpl w:val="ED0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D2F3A"/>
    <w:multiLevelType w:val="hybridMultilevel"/>
    <w:tmpl w:val="273CA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A1F21A4"/>
    <w:multiLevelType w:val="hybridMultilevel"/>
    <w:tmpl w:val="7F7A0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ECA4980"/>
    <w:multiLevelType w:val="hybridMultilevel"/>
    <w:tmpl w:val="E72E9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470BD1"/>
    <w:multiLevelType w:val="hybridMultilevel"/>
    <w:tmpl w:val="E2C2B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B945519"/>
    <w:multiLevelType w:val="hybridMultilevel"/>
    <w:tmpl w:val="CF3827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1A5191C"/>
    <w:multiLevelType w:val="hybridMultilevel"/>
    <w:tmpl w:val="0C3C9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38F1A22"/>
    <w:multiLevelType w:val="hybridMultilevel"/>
    <w:tmpl w:val="8D4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B0628"/>
    <w:multiLevelType w:val="hybridMultilevel"/>
    <w:tmpl w:val="8EFCF1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880A97"/>
    <w:multiLevelType w:val="hybridMultilevel"/>
    <w:tmpl w:val="F2C87F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70B4204"/>
    <w:multiLevelType w:val="hybridMultilevel"/>
    <w:tmpl w:val="A900E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8244656"/>
    <w:multiLevelType w:val="hybridMultilevel"/>
    <w:tmpl w:val="4D90F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F76C0C"/>
    <w:multiLevelType w:val="hybridMultilevel"/>
    <w:tmpl w:val="CA269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910208D"/>
    <w:multiLevelType w:val="hybridMultilevel"/>
    <w:tmpl w:val="129EA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57D6C2D"/>
    <w:multiLevelType w:val="multilevel"/>
    <w:tmpl w:val="8A623964"/>
    <w:lvl w:ilvl="0">
      <w:start w:val="1"/>
      <w:numFmt w:val="bullet"/>
      <w:pStyle w:val="TSBullet1"/>
      <w:lvlText w:val=""/>
      <w:lvlJc w:val="left"/>
      <w:pPr>
        <w:tabs>
          <w:tab w:val="num" w:pos="215"/>
        </w:tabs>
        <w:ind w:left="215" w:hanging="215"/>
      </w:pPr>
      <w:rPr>
        <w:rFonts w:ascii="Symbol" w:hAnsi="Symbol" w:hint="default"/>
        <w:color w:val="auto"/>
      </w:rPr>
    </w:lvl>
    <w:lvl w:ilvl="1">
      <w:start w:val="1"/>
      <w:numFmt w:val="bullet"/>
      <w:pStyle w:val="TSBullet2"/>
      <w:lvlText w:val="-"/>
      <w:lvlJc w:val="left"/>
      <w:pPr>
        <w:tabs>
          <w:tab w:val="num" w:pos="425"/>
        </w:tabs>
        <w:ind w:left="425" w:hanging="210"/>
      </w:pPr>
      <w:rPr>
        <w:rFonts w:ascii="Courier New" w:hAnsi="Courier New" w:hint="default"/>
      </w:rPr>
    </w:lvl>
    <w:lvl w:ilvl="2">
      <w:start w:val="1"/>
      <w:numFmt w:val="bullet"/>
      <w:pStyle w:val="TSBullet3"/>
      <w:lvlText w:val=""/>
      <w:lvlJc w:val="left"/>
      <w:pPr>
        <w:tabs>
          <w:tab w:val="num" w:pos="641"/>
        </w:tabs>
        <w:ind w:left="641" w:hanging="216"/>
      </w:pPr>
      <w:rPr>
        <w:rFonts w:ascii="Wingdings" w:hAnsi="Wingding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2623E1"/>
    <w:multiLevelType w:val="hybridMultilevel"/>
    <w:tmpl w:val="5FACC33E"/>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6"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D9A2AA3"/>
    <w:multiLevelType w:val="hybridMultilevel"/>
    <w:tmpl w:val="C7CA02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48754BD"/>
    <w:multiLevelType w:val="hybridMultilevel"/>
    <w:tmpl w:val="27461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79A4F7C"/>
    <w:multiLevelType w:val="hybridMultilevel"/>
    <w:tmpl w:val="26E472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9886385"/>
    <w:multiLevelType w:val="hybridMultilevel"/>
    <w:tmpl w:val="43BCD2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C892265"/>
    <w:multiLevelType w:val="hybridMultilevel"/>
    <w:tmpl w:val="84648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D680764"/>
    <w:multiLevelType w:val="hybridMultilevel"/>
    <w:tmpl w:val="80AA5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0FD72C8"/>
    <w:multiLevelType w:val="hybridMultilevel"/>
    <w:tmpl w:val="4F0839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2AC7295"/>
    <w:multiLevelType w:val="hybridMultilevel"/>
    <w:tmpl w:val="27E862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53D77BE"/>
    <w:multiLevelType w:val="hybridMultilevel"/>
    <w:tmpl w:val="3224D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558727E"/>
    <w:multiLevelType w:val="hybridMultilevel"/>
    <w:tmpl w:val="5D700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80F2724"/>
    <w:multiLevelType w:val="hybridMultilevel"/>
    <w:tmpl w:val="85882E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DE519A2"/>
    <w:multiLevelType w:val="hybridMultilevel"/>
    <w:tmpl w:val="141CC1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17"/>
  </w:num>
  <w:num w:numId="4">
    <w:abstractNumId w:val="5"/>
  </w:num>
  <w:num w:numId="5">
    <w:abstractNumId w:val="10"/>
  </w:num>
  <w:num w:numId="6">
    <w:abstractNumId w:val="7"/>
  </w:num>
  <w:num w:numId="7">
    <w:abstractNumId w:val="22"/>
  </w:num>
  <w:num w:numId="8">
    <w:abstractNumId w:val="19"/>
  </w:num>
  <w:num w:numId="9">
    <w:abstractNumId w:val="31"/>
  </w:num>
  <w:num w:numId="10">
    <w:abstractNumId w:val="35"/>
  </w:num>
  <w:num w:numId="11">
    <w:abstractNumId w:val="26"/>
  </w:num>
  <w:num w:numId="12">
    <w:abstractNumId w:val="12"/>
  </w:num>
  <w:num w:numId="13">
    <w:abstractNumId w:val="9"/>
  </w:num>
  <w:num w:numId="14">
    <w:abstractNumId w:val="0"/>
  </w:num>
  <w:num w:numId="15">
    <w:abstractNumId w:val="39"/>
  </w:num>
  <w:num w:numId="16">
    <w:abstractNumId w:val="18"/>
  </w:num>
  <w:num w:numId="17">
    <w:abstractNumId w:val="32"/>
  </w:num>
  <w:num w:numId="18">
    <w:abstractNumId w:val="27"/>
  </w:num>
  <w:num w:numId="19">
    <w:abstractNumId w:val="30"/>
  </w:num>
  <w:num w:numId="20">
    <w:abstractNumId w:val="1"/>
  </w:num>
  <w:num w:numId="21">
    <w:abstractNumId w:val="34"/>
  </w:num>
  <w:num w:numId="22">
    <w:abstractNumId w:val="16"/>
  </w:num>
  <w:num w:numId="23">
    <w:abstractNumId w:val="3"/>
  </w:num>
  <w:num w:numId="24">
    <w:abstractNumId w:val="37"/>
  </w:num>
  <w:num w:numId="25">
    <w:abstractNumId w:val="23"/>
  </w:num>
  <w:num w:numId="26">
    <w:abstractNumId w:val="29"/>
  </w:num>
  <w:num w:numId="27">
    <w:abstractNumId w:val="36"/>
  </w:num>
  <w:num w:numId="28">
    <w:abstractNumId w:val="20"/>
  </w:num>
  <w:num w:numId="29">
    <w:abstractNumId w:val="33"/>
  </w:num>
  <w:num w:numId="30">
    <w:abstractNumId w:val="11"/>
  </w:num>
  <w:num w:numId="31">
    <w:abstractNumId w:val="6"/>
  </w:num>
  <w:num w:numId="32">
    <w:abstractNumId w:val="4"/>
  </w:num>
  <w:num w:numId="33">
    <w:abstractNumId w:val="14"/>
  </w:num>
  <w:num w:numId="34">
    <w:abstractNumId w:val="13"/>
  </w:num>
  <w:num w:numId="35">
    <w:abstractNumId w:val="15"/>
  </w:num>
  <w:num w:numId="36">
    <w:abstractNumId w:val="28"/>
  </w:num>
  <w:num w:numId="37">
    <w:abstractNumId w:val="2"/>
  </w:num>
  <w:num w:numId="38">
    <w:abstractNumId w:val="24"/>
  </w:num>
  <w:num w:numId="39">
    <w:abstractNumId w:val="2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4874"/>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36349"/>
    <w:rsid w:val="00547AF1"/>
    <w:rsid w:val="0055108E"/>
    <w:rsid w:val="0055468C"/>
    <w:rsid w:val="00557073"/>
    <w:rsid w:val="00586232"/>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36359"/>
    <w:rsid w:val="006402E7"/>
    <w:rsid w:val="0064761B"/>
    <w:rsid w:val="0065588F"/>
    <w:rsid w:val="0065697A"/>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65A0"/>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07EBD"/>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B7580"/>
    <w:rsid w:val="00EC200F"/>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8450"/>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4"/>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customStyle="1" w:styleId="bulletCharCharCharCharCharCharChar">
    <w:name w:val="bullet Char Char Char Char Char Char Char"/>
    <w:rsid w:val="008665A0"/>
    <w:rPr>
      <w:rFonts w:eastAsia="Times"/>
      <w:sz w:val="24"/>
      <w:szCs w:val="24"/>
      <w:lang w:val="en-NZ" w:eastAsia="en-AU" w:bidi="ar-SA"/>
    </w:rPr>
  </w:style>
  <w:style w:type="paragraph" w:customStyle="1" w:styleId="TSBullet1">
    <w:name w:val="TS Bullet 1"/>
    <w:basedOn w:val="Normal"/>
    <w:uiPriority w:val="9"/>
    <w:rsid w:val="008665A0"/>
    <w:pPr>
      <w:numPr>
        <w:numId w:val="38"/>
      </w:numPr>
      <w:spacing w:before="57" w:after="57" w:line="190" w:lineRule="atLeast"/>
      <w:ind w:right="227"/>
    </w:pPr>
    <w:rPr>
      <w:rFonts w:eastAsia="Arial"/>
      <w:sz w:val="16"/>
      <w:szCs w:val="22"/>
    </w:rPr>
  </w:style>
  <w:style w:type="paragraph" w:customStyle="1" w:styleId="TSBullet2">
    <w:name w:val="TS Bullet 2"/>
    <w:basedOn w:val="Normal"/>
    <w:uiPriority w:val="9"/>
    <w:rsid w:val="008665A0"/>
    <w:pPr>
      <w:numPr>
        <w:ilvl w:val="1"/>
        <w:numId w:val="38"/>
      </w:numPr>
      <w:spacing w:before="57" w:after="57" w:line="190" w:lineRule="atLeast"/>
      <w:ind w:right="227"/>
    </w:pPr>
    <w:rPr>
      <w:rFonts w:eastAsia="Arial"/>
      <w:sz w:val="16"/>
      <w:szCs w:val="22"/>
    </w:rPr>
  </w:style>
  <w:style w:type="paragraph" w:customStyle="1" w:styleId="TSBullet3">
    <w:name w:val="TS Bullet 3"/>
    <w:basedOn w:val="Normal"/>
    <w:uiPriority w:val="9"/>
    <w:rsid w:val="008665A0"/>
    <w:pPr>
      <w:numPr>
        <w:ilvl w:val="2"/>
        <w:numId w:val="38"/>
      </w:numPr>
      <w:spacing w:before="57" w:after="57" w:line="190" w:lineRule="atLeast"/>
      <w:ind w:right="227"/>
    </w:pPr>
    <w:rPr>
      <w:rFonts w:eastAsia="Arial"/>
      <w:sz w:val="16"/>
      <w:szCs w:val="22"/>
    </w:rPr>
  </w:style>
  <w:style w:type="paragraph" w:customStyle="1" w:styleId="USBodyText">
    <w:name w:val="US Body Text"/>
    <w:basedOn w:val="Normal"/>
    <w:rsid w:val="008665A0"/>
    <w:pPr>
      <w:spacing w:before="113" w:after="113" w:line="260" w:lineRule="atLeast"/>
    </w:pPr>
    <w:rPr>
      <w:rFonts w:eastAsia="Arial"/>
      <w:sz w:val="20"/>
      <w:szCs w:val="22"/>
    </w:rPr>
  </w:style>
  <w:style w:type="character" w:styleId="CommentReference">
    <w:name w:val="annotation reference"/>
    <w:basedOn w:val="DefaultParagraphFont"/>
    <w:uiPriority w:val="99"/>
    <w:semiHidden/>
    <w:unhideWhenUsed/>
    <w:rsid w:val="00586232"/>
    <w:rPr>
      <w:sz w:val="16"/>
      <w:szCs w:val="16"/>
    </w:rPr>
  </w:style>
  <w:style w:type="paragraph" w:styleId="CommentText">
    <w:name w:val="annotation text"/>
    <w:basedOn w:val="Normal"/>
    <w:link w:val="CommentTextChar"/>
    <w:uiPriority w:val="99"/>
    <w:semiHidden/>
    <w:unhideWhenUsed/>
    <w:rsid w:val="00586232"/>
    <w:rPr>
      <w:sz w:val="20"/>
      <w:szCs w:val="20"/>
    </w:rPr>
  </w:style>
  <w:style w:type="character" w:customStyle="1" w:styleId="CommentTextChar">
    <w:name w:val="Comment Text Char"/>
    <w:basedOn w:val="DefaultParagraphFont"/>
    <w:link w:val="CommentText"/>
    <w:uiPriority w:val="99"/>
    <w:semiHidden/>
    <w:rsid w:val="005862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86232"/>
    <w:rPr>
      <w:b/>
      <w:bCs/>
    </w:rPr>
  </w:style>
  <w:style w:type="character" w:customStyle="1" w:styleId="CommentSubjectChar">
    <w:name w:val="Comment Subject Char"/>
    <w:basedOn w:val="CommentTextChar"/>
    <w:link w:val="CommentSubject"/>
    <w:uiPriority w:val="99"/>
    <w:semiHidden/>
    <w:rsid w:val="0058623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4240-FFA7-402E-8E6D-E9B70BA0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Kate Brook</cp:lastModifiedBy>
  <cp:revision>3</cp:revision>
  <cp:lastPrinted>2019-07-09T00:13:00Z</cp:lastPrinted>
  <dcterms:created xsi:type="dcterms:W3CDTF">2019-07-09T00:12:00Z</dcterms:created>
  <dcterms:modified xsi:type="dcterms:W3CDTF">2019-07-09T00:13:00Z</dcterms:modified>
</cp:coreProperties>
</file>