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BE" w:rsidRPr="00B614BE" w:rsidRDefault="00B614BE">
      <w:pPr>
        <w:rPr>
          <w:sz w:val="30"/>
          <w:szCs w:val="30"/>
        </w:rPr>
      </w:pPr>
      <w:bookmarkStart w:id="0" w:name="_GoBack"/>
      <w:bookmarkEnd w:id="0"/>
    </w:p>
    <w:tbl>
      <w:tblPr>
        <w:tblStyle w:val="TableGrid"/>
        <w:tblW w:w="0" w:type="auto"/>
        <w:tblLook w:val="04A0" w:firstRow="1" w:lastRow="0" w:firstColumn="1" w:lastColumn="0" w:noHBand="0" w:noVBand="1"/>
      </w:tblPr>
      <w:tblGrid>
        <w:gridCol w:w="1807"/>
        <w:gridCol w:w="7822"/>
      </w:tblGrid>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Position:</w:t>
            </w:r>
          </w:p>
        </w:tc>
        <w:tc>
          <w:tcPr>
            <w:tcW w:w="7822" w:type="dxa"/>
            <w:vAlign w:val="center"/>
          </w:tcPr>
          <w:p w:rsidR="00982BF8" w:rsidRPr="00C30271" w:rsidRDefault="0055202B" w:rsidP="00496BFD">
            <w:pPr>
              <w:rPr>
                <w:b/>
                <w:sz w:val="18"/>
                <w:szCs w:val="18"/>
              </w:rPr>
            </w:pPr>
            <w:proofErr w:type="spellStart"/>
            <w:r>
              <w:rPr>
                <w:b/>
                <w:sz w:val="18"/>
                <w:szCs w:val="18"/>
              </w:rPr>
              <w:t>Kaitohu</w:t>
            </w:r>
            <w:proofErr w:type="spellEnd"/>
            <w:r>
              <w:rPr>
                <w:b/>
                <w:sz w:val="18"/>
                <w:szCs w:val="18"/>
              </w:rPr>
              <w:t xml:space="preserve"> ā Rohe –</w:t>
            </w:r>
            <w:r w:rsidR="00496BFD">
              <w:rPr>
                <w:b/>
                <w:sz w:val="18"/>
                <w:szCs w:val="18"/>
              </w:rPr>
              <w:t xml:space="preserve"> </w:t>
            </w:r>
            <w:r>
              <w:rPr>
                <w:b/>
                <w:sz w:val="18"/>
                <w:szCs w:val="18"/>
              </w:rPr>
              <w:t xml:space="preserve">Advisor Regional </w:t>
            </w:r>
            <w:r w:rsidR="00C30271">
              <w:rPr>
                <w:b/>
                <w:sz w:val="18"/>
                <w:szCs w:val="18"/>
              </w:rPr>
              <w:t xml:space="preserve">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Te Puni:</w:t>
            </w:r>
          </w:p>
        </w:tc>
        <w:tc>
          <w:tcPr>
            <w:tcW w:w="7822" w:type="dxa"/>
            <w:vAlign w:val="center"/>
          </w:tcPr>
          <w:p w:rsidR="00982BF8" w:rsidRPr="00982BF8" w:rsidRDefault="00194570" w:rsidP="00982BF8">
            <w:pPr>
              <w:rPr>
                <w:sz w:val="18"/>
                <w:szCs w:val="18"/>
              </w:rPr>
            </w:pPr>
            <w:r>
              <w:rPr>
                <w:rFonts w:cs="Arial"/>
                <w:color w:val="333333"/>
                <w:sz w:val="18"/>
                <w:szCs w:val="18"/>
                <w:lang w:eastAsia="en-NZ"/>
              </w:rPr>
              <w:t xml:space="preserve">Te Puni Hononga ā Rohe - </w:t>
            </w:r>
            <w:r w:rsidR="00C30271">
              <w:rPr>
                <w:rFonts w:cs="Arial"/>
                <w:color w:val="333333"/>
                <w:sz w:val="18"/>
                <w:szCs w:val="18"/>
              </w:rPr>
              <w:t xml:space="preserve">Regional Partnerships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Reports to:</w:t>
            </w:r>
          </w:p>
        </w:tc>
        <w:tc>
          <w:tcPr>
            <w:tcW w:w="7822" w:type="dxa"/>
            <w:vAlign w:val="center"/>
          </w:tcPr>
          <w:p w:rsidR="00982BF8" w:rsidRPr="00982BF8" w:rsidRDefault="00C30271" w:rsidP="00982BF8">
            <w:pPr>
              <w:rPr>
                <w:sz w:val="18"/>
                <w:szCs w:val="18"/>
              </w:rPr>
            </w:pPr>
            <w:r>
              <w:rPr>
                <w:rFonts w:cs="Arial"/>
                <w:color w:val="333333"/>
                <w:sz w:val="18"/>
                <w:szCs w:val="18"/>
              </w:rPr>
              <w:t xml:space="preserve">Tumu Whakahaere ā Rohe – Regional Manager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Location:</w:t>
            </w:r>
          </w:p>
        </w:tc>
        <w:tc>
          <w:tcPr>
            <w:tcW w:w="7822" w:type="dxa"/>
            <w:vAlign w:val="center"/>
          </w:tcPr>
          <w:p w:rsidR="00982BF8" w:rsidRPr="00982BF8" w:rsidRDefault="00566EBF" w:rsidP="00982BF8">
            <w:pPr>
              <w:rPr>
                <w:sz w:val="18"/>
                <w:szCs w:val="18"/>
              </w:rPr>
            </w:pPr>
            <w:proofErr w:type="spellStart"/>
            <w:r>
              <w:rPr>
                <w:rFonts w:cs="Arial"/>
                <w:spacing w:val="2"/>
                <w:sz w:val="18"/>
                <w:szCs w:val="18"/>
              </w:rPr>
              <w:t>Whangarei</w:t>
            </w:r>
            <w:proofErr w:type="spellEnd"/>
            <w:r>
              <w:rPr>
                <w:rFonts w:cs="Arial"/>
                <w:spacing w:val="2"/>
                <w:sz w:val="18"/>
                <w:szCs w:val="18"/>
              </w:rPr>
              <w:t xml:space="preserve"> Office, Te Tai Tokerau</w:t>
            </w:r>
          </w:p>
        </w:tc>
      </w:tr>
      <w:tr w:rsidR="006A4C0D" w:rsidRPr="00982BF8" w:rsidTr="006D17C7">
        <w:trPr>
          <w:trHeight w:val="378"/>
        </w:trPr>
        <w:tc>
          <w:tcPr>
            <w:tcW w:w="1807" w:type="dxa"/>
            <w:vAlign w:val="center"/>
          </w:tcPr>
          <w:p w:rsidR="006A4C0D" w:rsidRPr="00982BF8" w:rsidRDefault="006A4C0D" w:rsidP="00982BF8">
            <w:pPr>
              <w:rPr>
                <w:b/>
                <w:sz w:val="18"/>
                <w:szCs w:val="18"/>
              </w:rPr>
            </w:pPr>
            <w:r>
              <w:rPr>
                <w:b/>
                <w:sz w:val="18"/>
                <w:szCs w:val="18"/>
              </w:rPr>
              <w:t>Date:</w:t>
            </w:r>
          </w:p>
        </w:tc>
        <w:tc>
          <w:tcPr>
            <w:tcW w:w="7822" w:type="dxa"/>
            <w:vAlign w:val="center"/>
          </w:tcPr>
          <w:p w:rsidR="006A4C0D" w:rsidRPr="00982BF8" w:rsidRDefault="00566EBF" w:rsidP="00982BF8">
            <w:pPr>
              <w:rPr>
                <w:rFonts w:cs="Arial"/>
                <w:spacing w:val="2"/>
                <w:sz w:val="18"/>
                <w:szCs w:val="18"/>
              </w:rPr>
            </w:pPr>
            <w:r>
              <w:rPr>
                <w:rFonts w:cs="Arial"/>
                <w:spacing w:val="2"/>
                <w:sz w:val="18"/>
                <w:szCs w:val="18"/>
              </w:rPr>
              <w:t xml:space="preserve">July </w:t>
            </w:r>
            <w:r w:rsidR="00C30271">
              <w:rPr>
                <w:rFonts w:cs="Arial"/>
                <w:spacing w:val="2"/>
                <w:sz w:val="18"/>
                <w:szCs w:val="18"/>
              </w:rPr>
              <w:t>2019</w:t>
            </w:r>
          </w:p>
        </w:tc>
      </w:tr>
    </w:tbl>
    <w:p w:rsidR="00982BF8" w:rsidRPr="00982BF8" w:rsidRDefault="00982BF8" w:rsidP="00982BF8">
      <w:pPr>
        <w:pBdr>
          <w:bottom w:val="single" w:sz="4" w:space="1" w:color="auto"/>
        </w:pBdr>
        <w:rPr>
          <w:sz w:val="18"/>
          <w:szCs w:val="18"/>
        </w:rPr>
      </w:pPr>
    </w:p>
    <w:p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rsidR="00774E31" w:rsidRDefault="00774E31" w:rsidP="00774E31">
      <w:pPr>
        <w:spacing w:line="276" w:lineRule="auto"/>
        <w:rPr>
          <w:rFonts w:eastAsia="Calibri" w:cs="Arial"/>
          <w:sz w:val="18"/>
          <w:szCs w:val="18"/>
          <w:lang w:val="mi-NZ"/>
        </w:rPr>
      </w:pPr>
    </w:p>
    <w:p w:rsidR="00774E31" w:rsidRDefault="00774E31" w:rsidP="00774E31">
      <w:pPr>
        <w:spacing w:line="276" w:lineRule="auto"/>
        <w:rPr>
          <w:rFonts w:eastAsia="Calibri" w:cs="Arial"/>
          <w:sz w:val="18"/>
          <w:szCs w:val="18"/>
          <w:lang w:val="mi-NZ"/>
        </w:rPr>
      </w:pPr>
      <w:r w:rsidRPr="003D124A">
        <w:rPr>
          <w:rFonts w:eastAsia="Calibri" w:cs="Arial"/>
          <w:sz w:val="18"/>
          <w:szCs w:val="18"/>
          <w:lang w:val="mi-NZ"/>
        </w:rPr>
        <w:t>The Te Puni Kōkiri approach to development and wellbeing is reflected through Te Ohu Whanake – sowing the seeds of development.  It is an approach that seeks to:</w:t>
      </w:r>
    </w:p>
    <w:p w:rsidR="00774E31" w:rsidRPr="003D124A" w:rsidRDefault="00774E31" w:rsidP="00774E31">
      <w:pPr>
        <w:spacing w:line="276" w:lineRule="auto"/>
        <w:rPr>
          <w:rFonts w:eastAsia="Calibri" w:cs="Arial"/>
          <w:sz w:val="18"/>
          <w:szCs w:val="18"/>
          <w:lang w:val="mi-NZ"/>
        </w:rPr>
      </w:pP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 xml:space="preserve">Create a solid platform of community-based relationship and engagement with whānau, </w:t>
      </w:r>
      <w:proofErr w:type="spellStart"/>
      <w:r>
        <w:rPr>
          <w:rFonts w:cs="Arial"/>
          <w:color w:val="000000"/>
          <w:sz w:val="18"/>
          <w:szCs w:val="18"/>
          <w:lang w:eastAsia="en-NZ"/>
        </w:rPr>
        <w:t>hapu</w:t>
      </w:r>
      <w:proofErr w:type="spellEnd"/>
      <w:r>
        <w:rPr>
          <w:rFonts w:cs="Arial"/>
          <w:color w:val="000000"/>
          <w:sz w:val="18"/>
          <w:szCs w:val="18"/>
          <w:lang w:eastAsia="en-NZ"/>
        </w:rPr>
        <w:t xml:space="preserve"> and iwi;</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Improve outcomes by focusing on Māori aspirations, and on opportunities and innovative ways to accelerate development;</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Position government to be an enabler and a partner, empowering Māori choices; and</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To create equity and equitable outcomes in an environment in which Māori can succeed, both here and abroad.</w:t>
      </w:r>
    </w:p>
    <w:p w:rsidR="00774E31" w:rsidRDefault="00774E31" w:rsidP="00774E31">
      <w:pPr>
        <w:spacing w:line="276" w:lineRule="auto"/>
        <w:rPr>
          <w:rFonts w:cs="Arial"/>
          <w:color w:val="000000"/>
          <w:sz w:val="18"/>
          <w:szCs w:val="18"/>
          <w:lang w:eastAsia="en-NZ"/>
        </w:rPr>
      </w:pPr>
    </w:p>
    <w:p w:rsidR="00774E31" w:rsidRDefault="00982BF8" w:rsidP="00774E31">
      <w:pPr>
        <w:spacing w:line="276" w:lineRule="auto"/>
        <w:ind w:left="360"/>
        <w:jc w:val="center"/>
        <w:rPr>
          <w:rFonts w:cs="Arial"/>
          <w:b/>
          <w:i/>
          <w:color w:val="000000"/>
          <w:sz w:val="18"/>
          <w:szCs w:val="18"/>
          <w:lang w:eastAsia="en-NZ"/>
        </w:rPr>
      </w:pPr>
      <w:r>
        <w:rPr>
          <w:rFonts w:cs="Arial"/>
          <w:b/>
          <w:i/>
          <w:color w:val="000000"/>
          <w:sz w:val="18"/>
          <w:szCs w:val="18"/>
          <w:lang w:eastAsia="en-NZ"/>
        </w:rPr>
        <w:t xml:space="preserve">Whānau Taurikura - </w:t>
      </w:r>
      <w:r w:rsidR="00774E31" w:rsidRPr="00026BFB">
        <w:rPr>
          <w:rFonts w:cs="Arial"/>
          <w:b/>
          <w:i/>
          <w:color w:val="000000"/>
          <w:sz w:val="18"/>
          <w:szCs w:val="18"/>
          <w:lang w:eastAsia="en-NZ"/>
        </w:rPr>
        <w:t>Thriving Whānau</w:t>
      </w:r>
      <w:r>
        <w:rPr>
          <w:rFonts w:cs="Arial"/>
          <w:b/>
          <w:i/>
          <w:color w:val="000000"/>
          <w:sz w:val="18"/>
          <w:szCs w:val="18"/>
          <w:lang w:eastAsia="en-NZ"/>
        </w:rPr>
        <w:br/>
      </w:r>
      <w:proofErr w:type="gramStart"/>
      <w:r w:rsidR="00774E31" w:rsidRPr="00026BFB">
        <w:rPr>
          <w:rFonts w:cs="Arial"/>
          <w:i/>
          <w:color w:val="000000"/>
          <w:sz w:val="18"/>
          <w:szCs w:val="18"/>
          <w:lang w:eastAsia="en-NZ"/>
        </w:rPr>
        <w:t>is</w:t>
      </w:r>
      <w:proofErr w:type="gramEnd"/>
      <w:r w:rsidR="00774E31" w:rsidRPr="00026BFB">
        <w:rPr>
          <w:rFonts w:cs="Arial"/>
          <w:i/>
          <w:color w:val="000000"/>
          <w:sz w:val="18"/>
          <w:szCs w:val="18"/>
          <w:lang w:eastAsia="en-NZ"/>
        </w:rPr>
        <w:t xml:space="preserve"> our vision</w:t>
      </w:r>
      <w:r w:rsidR="00774E31" w:rsidRPr="00026BFB">
        <w:rPr>
          <w:rFonts w:cs="Arial"/>
          <w:b/>
          <w:i/>
          <w:color w:val="000000"/>
          <w:sz w:val="18"/>
          <w:szCs w:val="18"/>
          <w:lang w:eastAsia="en-NZ"/>
        </w:rPr>
        <w:t>.</w:t>
      </w:r>
    </w:p>
    <w:p w:rsidR="00774E31" w:rsidRPr="00026BFB" w:rsidRDefault="00774E31" w:rsidP="00774E31">
      <w:pPr>
        <w:spacing w:line="276" w:lineRule="auto"/>
        <w:ind w:left="360"/>
        <w:jc w:val="center"/>
        <w:rPr>
          <w:rFonts w:cs="Arial"/>
          <w:color w:val="000000"/>
          <w:sz w:val="18"/>
          <w:szCs w:val="18"/>
          <w:lang w:eastAsia="en-NZ"/>
        </w:rPr>
      </w:pPr>
      <w:r>
        <w:rPr>
          <w:rFonts w:cs="Arial"/>
          <w:color w:val="000000"/>
          <w:sz w:val="18"/>
          <w:szCs w:val="18"/>
          <w:lang w:eastAsia="en-NZ"/>
        </w:rPr>
        <w:t>W</w:t>
      </w:r>
      <w:r w:rsidRPr="00026BFB">
        <w:rPr>
          <w:rFonts w:cs="Arial"/>
          <w:color w:val="000000"/>
          <w:sz w:val="18"/>
          <w:szCs w:val="18"/>
          <w:lang w:eastAsia="en-NZ"/>
        </w:rPr>
        <w:t>hānau development and whānau-ce</w:t>
      </w:r>
      <w:r>
        <w:rPr>
          <w:rFonts w:cs="Arial"/>
          <w:color w:val="000000"/>
          <w:sz w:val="18"/>
          <w:szCs w:val="18"/>
          <w:lang w:eastAsia="en-NZ"/>
        </w:rPr>
        <w:t xml:space="preserve">ntred approaches sit at the centre of our policies, </w:t>
      </w:r>
      <w:r w:rsidRPr="00026BFB">
        <w:rPr>
          <w:rFonts w:cs="Arial"/>
          <w:color w:val="000000"/>
          <w:sz w:val="18"/>
          <w:szCs w:val="18"/>
          <w:lang w:eastAsia="en-NZ"/>
        </w:rPr>
        <w:t>activities and initiatives.</w:t>
      </w:r>
    </w:p>
    <w:p w:rsidR="006D17C7" w:rsidRDefault="006D17C7" w:rsidP="00774E31">
      <w:pPr>
        <w:pStyle w:val="Header"/>
        <w:spacing w:after="120" w:line="280" w:lineRule="exact"/>
        <w:rPr>
          <w:rFonts w:cs="Arial"/>
          <w:spacing w:val="2"/>
          <w:sz w:val="18"/>
          <w:szCs w:val="18"/>
        </w:rPr>
      </w:pPr>
    </w:p>
    <w:p w:rsidR="00774E31" w:rsidRDefault="00774E31" w:rsidP="00774E31">
      <w:pPr>
        <w:pStyle w:val="Header"/>
        <w:spacing w:after="120" w:line="280" w:lineRule="exact"/>
        <w:rPr>
          <w:rStyle w:val="Hyperlink"/>
          <w:rFonts w:eastAsiaTheme="majorEastAsia" w:cs="Arial"/>
          <w:spacing w:val="2"/>
          <w:sz w:val="18"/>
          <w:szCs w:val="18"/>
        </w:rPr>
      </w:pPr>
      <w:r w:rsidRPr="007B55DF">
        <w:rPr>
          <w:rFonts w:cs="Arial"/>
          <w:spacing w:val="2"/>
          <w:sz w:val="18"/>
          <w:szCs w:val="18"/>
        </w:rPr>
        <w:t xml:space="preserve">For further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rsidR="00774E31" w:rsidRDefault="00774E31" w:rsidP="00774E31">
      <w:pPr>
        <w:pStyle w:val="Header"/>
        <w:spacing w:after="120" w:line="280" w:lineRule="exact"/>
        <w:rPr>
          <w:rFonts w:cs="Arial"/>
          <w:spacing w:val="2"/>
          <w:sz w:val="18"/>
          <w:szCs w:val="18"/>
        </w:rPr>
      </w:pPr>
    </w:p>
    <w:p w:rsidR="00982BF8" w:rsidRPr="007B55DF" w:rsidRDefault="00982BF8" w:rsidP="00774E31">
      <w:pPr>
        <w:pStyle w:val="Header"/>
        <w:spacing w:after="120" w:line="280" w:lineRule="exact"/>
        <w:rPr>
          <w:rFonts w:cs="Arial"/>
          <w:spacing w:val="2"/>
          <w:sz w:val="18"/>
          <w:szCs w:val="18"/>
        </w:rPr>
      </w:pPr>
    </w:p>
    <w:p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strive for excellence and we get results.  We act with courage when required, take calculated risks and are results focused.</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rsidR="00774E31"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Pr="00B013F5" w:rsidRDefault="00C30271" w:rsidP="00C30271">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sidRPr="00B013F5">
        <w:rPr>
          <w:rFonts w:ascii="Arial" w:hAnsi="Arial" w:cs="Arial"/>
          <w:b/>
          <w:caps/>
          <w:sz w:val="18"/>
          <w:szCs w:val="18"/>
        </w:rPr>
        <w:t xml:space="preserve"> Statement</w:t>
      </w:r>
    </w:p>
    <w:p w:rsidR="00C30271" w:rsidRPr="00B013F5" w:rsidRDefault="00C30271" w:rsidP="00C30271">
      <w:pPr>
        <w:autoSpaceDE w:val="0"/>
        <w:autoSpaceDN w:val="0"/>
        <w:adjustRightInd w:val="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r>
        <w:rPr>
          <w:rFonts w:cs="Arial"/>
          <w:sz w:val="18"/>
          <w:szCs w:val="18"/>
          <w:lang w:eastAsia="en-AU"/>
        </w:rPr>
        <w:t>The Regional Partnerships Te Puni creates and maintains relationships with iwi, hapū and whānau Māori and government at both a local and national level.  A core role of the Regional Partnerships Te Puni is to collate with the Policy Partnerships Te Puni, to share and receive quality information, build ideas and develop new approaches to policy issues informed by experience and understanding from the regions.  Effective information flows are critical to enabling Te Puni Kōkiri to formulate robust advice for government, to partner through smart investments and to influence behaviour at a community level.</w:t>
      </w: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r>
        <w:rPr>
          <w:rFonts w:cs="Arial"/>
          <w:sz w:val="18"/>
          <w:szCs w:val="18"/>
          <w:lang w:eastAsia="en-AU"/>
        </w:rPr>
        <w:t>The Regional Partnerships Te Puni is responsible for:</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Developing robust relationships with iwi, hapū and whānau Māori at a national and regional level</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 xml:space="preserve">Developing other partnerships in the regions including with local government agencies </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 xml:space="preserve">Using those relationships to gather and disseminate information between government and iwi, hapū and whanau Māori </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Feeding into the development of the investment strategy for Te Puni Kōkiri and implementing this strategy for Te Puni Kōkiri non-departmental funding.</w:t>
      </w: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z w:val="18"/>
          <w:szCs w:val="18"/>
          <w:lang w:eastAsia="en-AU"/>
        </w:rPr>
      </w:pPr>
      <w:r w:rsidRPr="00B013F5">
        <w:rPr>
          <w:rFonts w:cs="Arial"/>
          <w:spacing w:val="2"/>
          <w:sz w:val="18"/>
          <w:szCs w:val="18"/>
        </w:rPr>
        <w:t>Job Description Updated &amp; Certified: Manager______________________   Date: ____ / ____ / ____</w:t>
      </w:r>
    </w:p>
    <w:p w:rsidR="00C30271" w:rsidRPr="000349DB" w:rsidRDefault="00C30271" w:rsidP="00774E31">
      <w:pPr>
        <w:pStyle w:val="Header"/>
        <w:tabs>
          <w:tab w:val="left" w:pos="1420"/>
        </w:tabs>
        <w:spacing w:after="120" w:line="280" w:lineRule="exact"/>
        <w:rPr>
          <w:rFonts w:cs="Arial"/>
          <w:spacing w:val="2"/>
          <w:sz w:val="18"/>
          <w:szCs w:val="18"/>
        </w:rPr>
      </w:pPr>
    </w:p>
    <w:p w:rsidR="00774E31" w:rsidRDefault="00774E31" w:rsidP="00774E31">
      <w:pPr>
        <w:pStyle w:val="Header"/>
        <w:tabs>
          <w:tab w:val="left" w:pos="1420"/>
        </w:tabs>
        <w:spacing w:after="120" w:line="280" w:lineRule="exact"/>
        <w:rPr>
          <w:rFonts w:cs="Arial"/>
          <w:spacing w:val="2"/>
          <w:sz w:val="18"/>
          <w:szCs w:val="18"/>
        </w:rPr>
      </w:pPr>
    </w:p>
    <w:p w:rsidR="0055202B" w:rsidRPr="00B013F5" w:rsidRDefault="0055202B" w:rsidP="0055202B">
      <w:pPr>
        <w:pStyle w:val="Footer"/>
        <w:rPr>
          <w:rFonts w:cs="Arial"/>
          <w:spacing w:val="2"/>
          <w:sz w:val="18"/>
          <w:szCs w:val="18"/>
        </w:rPr>
      </w:pPr>
      <w:r w:rsidRPr="00B013F5">
        <w:rPr>
          <w:rFonts w:cs="Arial"/>
          <w:spacing w:val="2"/>
          <w:sz w:val="18"/>
          <w:szCs w:val="18"/>
        </w:rPr>
        <w:br w:type="page"/>
      </w:r>
    </w:p>
    <w:p w:rsidR="0055202B" w:rsidRPr="00B013F5" w:rsidRDefault="0055202B" w:rsidP="0055202B">
      <w:pPr>
        <w:pStyle w:val="Header"/>
        <w:pBdr>
          <w:bottom w:val="single" w:sz="4" w:space="1" w:color="auto"/>
        </w:pBdr>
        <w:tabs>
          <w:tab w:val="left" w:pos="1420"/>
        </w:tabs>
        <w:spacing w:after="120" w:line="280" w:lineRule="exact"/>
        <w:rPr>
          <w:rFonts w:cs="Arial"/>
          <w:spacing w:val="2"/>
          <w:sz w:val="18"/>
          <w:szCs w:val="18"/>
        </w:rPr>
      </w:pPr>
      <w:r w:rsidRPr="00B013F5">
        <w:rPr>
          <w:rFonts w:cs="Arial"/>
          <w:b/>
          <w:sz w:val="18"/>
          <w:szCs w:val="18"/>
        </w:rPr>
        <w:lastRenderedPageBreak/>
        <w:t>PURPOSE</w:t>
      </w:r>
    </w:p>
    <w:p w:rsidR="000D342C" w:rsidRPr="00431620" w:rsidRDefault="00496BFD" w:rsidP="000D342C">
      <w:pPr>
        <w:pStyle w:val="USBodyText"/>
        <w:rPr>
          <w:rFonts w:cs="Arial"/>
          <w:sz w:val="18"/>
          <w:szCs w:val="18"/>
        </w:rPr>
      </w:pPr>
      <w:r w:rsidRPr="00D34488">
        <w:rPr>
          <w:rFonts w:cs="Arial"/>
          <w:sz w:val="18"/>
          <w:szCs w:val="18"/>
          <w:lang w:val="en-GB"/>
        </w:rPr>
        <w:t xml:space="preserve">The </w:t>
      </w:r>
      <w:r>
        <w:rPr>
          <w:rFonts w:cs="Arial"/>
          <w:sz w:val="18"/>
          <w:szCs w:val="18"/>
          <w:lang w:val="en-GB"/>
        </w:rPr>
        <w:t>Advisor</w:t>
      </w:r>
      <w:r w:rsidRPr="00D34488">
        <w:rPr>
          <w:rFonts w:cs="Arial"/>
          <w:sz w:val="18"/>
          <w:szCs w:val="18"/>
          <w:lang w:val="en-GB"/>
        </w:rPr>
        <w:t xml:space="preserve"> is responsible for assisting whānau, hapū, iwi, </w:t>
      </w:r>
      <w:r w:rsidR="00566EBF">
        <w:rPr>
          <w:rFonts w:cs="Arial"/>
          <w:sz w:val="18"/>
          <w:szCs w:val="18"/>
          <w:lang w:val="en-GB"/>
        </w:rPr>
        <w:t xml:space="preserve">rōpu Māori </w:t>
      </w:r>
      <w:r w:rsidRPr="00D34488">
        <w:rPr>
          <w:rFonts w:cs="Arial"/>
          <w:sz w:val="18"/>
          <w:szCs w:val="18"/>
          <w:lang w:val="en-GB"/>
        </w:rPr>
        <w:t>and</w:t>
      </w:r>
      <w:r w:rsidR="00566EBF">
        <w:rPr>
          <w:rFonts w:cs="Arial"/>
          <w:sz w:val="18"/>
          <w:szCs w:val="18"/>
          <w:lang w:val="en-GB"/>
        </w:rPr>
        <w:t xml:space="preserve"> hapori Māori</w:t>
      </w:r>
      <w:r w:rsidRPr="00D34488">
        <w:rPr>
          <w:rFonts w:cs="Arial"/>
          <w:sz w:val="18"/>
          <w:szCs w:val="18"/>
          <w:lang w:val="en-GB"/>
        </w:rPr>
        <w:t xml:space="preserve"> to develop and</w:t>
      </w:r>
      <w:r w:rsidR="00566EBF">
        <w:rPr>
          <w:rFonts w:cs="Arial"/>
          <w:sz w:val="18"/>
          <w:szCs w:val="18"/>
          <w:lang w:val="en-GB"/>
        </w:rPr>
        <w:t xml:space="preserve"> implement initiatives that</w:t>
      </w:r>
      <w:r w:rsidRPr="00D34488">
        <w:rPr>
          <w:rFonts w:cs="Arial"/>
          <w:sz w:val="18"/>
          <w:szCs w:val="18"/>
          <w:lang w:val="en-GB"/>
        </w:rPr>
        <w:t xml:space="preserve"> </w:t>
      </w:r>
      <w:r w:rsidR="00566EBF">
        <w:rPr>
          <w:rFonts w:cs="Arial"/>
          <w:sz w:val="18"/>
          <w:szCs w:val="18"/>
          <w:lang w:val="en-GB"/>
        </w:rPr>
        <w:t xml:space="preserve">enable </w:t>
      </w:r>
      <w:r w:rsidR="00566EBF">
        <w:rPr>
          <w:rFonts w:cs="Arial"/>
          <w:color w:val="333333"/>
          <w:sz w:val="18"/>
          <w:szCs w:val="18"/>
          <w:lang w:eastAsia="en-NZ"/>
        </w:rPr>
        <w:t>whānau to live in safe, secure, affordable homes and achieve housing independence</w:t>
      </w:r>
      <w:r w:rsidR="00C5305F">
        <w:rPr>
          <w:rFonts w:cs="Arial"/>
          <w:color w:val="333333"/>
          <w:sz w:val="18"/>
          <w:szCs w:val="18"/>
          <w:lang w:eastAsia="en-NZ"/>
        </w:rPr>
        <w:t>.</w:t>
      </w:r>
      <w:r w:rsidR="000D342C" w:rsidRPr="000D342C">
        <w:rPr>
          <w:rFonts w:cs="Arial"/>
          <w:color w:val="333333"/>
          <w:sz w:val="18"/>
          <w:szCs w:val="18"/>
          <w:lang w:eastAsia="en-NZ"/>
        </w:rPr>
        <w:t xml:space="preserve"> </w:t>
      </w:r>
      <w:r w:rsidR="000D342C">
        <w:rPr>
          <w:rFonts w:cs="Arial"/>
          <w:color w:val="333333"/>
          <w:sz w:val="18"/>
          <w:szCs w:val="18"/>
          <w:lang w:eastAsia="en-NZ"/>
        </w:rPr>
        <w:t xml:space="preserve">As part of the regional housing team the Advisor will work with </w:t>
      </w:r>
      <w:r w:rsidR="00D40596">
        <w:rPr>
          <w:rFonts w:cs="Arial"/>
          <w:color w:val="333333"/>
          <w:sz w:val="18"/>
          <w:szCs w:val="18"/>
          <w:lang w:eastAsia="en-NZ"/>
        </w:rPr>
        <w:t>agencies and housing providers</w:t>
      </w:r>
      <w:r w:rsidR="000D342C">
        <w:rPr>
          <w:rFonts w:cs="Arial"/>
          <w:color w:val="333333"/>
          <w:sz w:val="18"/>
          <w:szCs w:val="18"/>
          <w:lang w:eastAsia="en-NZ"/>
        </w:rPr>
        <w:t xml:space="preserve">, </w:t>
      </w:r>
      <w:r w:rsidR="000D342C" w:rsidRPr="00D912E4">
        <w:rPr>
          <w:rFonts w:cs="Arial"/>
          <w:color w:val="333333"/>
          <w:sz w:val="18"/>
          <w:szCs w:val="18"/>
          <w:lang w:eastAsia="en-NZ"/>
        </w:rPr>
        <w:t>actively faci</w:t>
      </w:r>
      <w:r w:rsidR="000D342C">
        <w:rPr>
          <w:rFonts w:cs="Arial"/>
          <w:color w:val="333333"/>
          <w:sz w:val="18"/>
          <w:szCs w:val="18"/>
          <w:lang w:eastAsia="en-NZ"/>
        </w:rPr>
        <w:t xml:space="preserve">litating regional engagement, </w:t>
      </w:r>
      <w:r w:rsidR="000D342C">
        <w:rPr>
          <w:rFonts w:cs="Arial"/>
          <w:sz w:val="18"/>
          <w:szCs w:val="18"/>
        </w:rPr>
        <w:t>communication and information flows to</w:t>
      </w:r>
      <w:r w:rsidR="00D40596">
        <w:rPr>
          <w:rFonts w:cs="Arial"/>
          <w:sz w:val="18"/>
          <w:szCs w:val="18"/>
        </w:rPr>
        <w:t xml:space="preserve"> increase support for whānau to achieve their </w:t>
      </w:r>
      <w:r w:rsidR="000D342C">
        <w:rPr>
          <w:rFonts w:cs="Arial"/>
          <w:sz w:val="18"/>
          <w:szCs w:val="18"/>
        </w:rPr>
        <w:t xml:space="preserve">housing </w:t>
      </w:r>
      <w:r w:rsidR="00D40596">
        <w:rPr>
          <w:rFonts w:cs="Arial"/>
          <w:sz w:val="18"/>
          <w:szCs w:val="18"/>
        </w:rPr>
        <w:t>aspirations and lift overall wellbeing.</w:t>
      </w:r>
    </w:p>
    <w:p w:rsidR="00496BFD" w:rsidRPr="00D34488" w:rsidRDefault="00496BFD" w:rsidP="00496BFD">
      <w:pPr>
        <w:pStyle w:val="Heading7"/>
        <w:pBdr>
          <w:bottom w:val="single" w:sz="4" w:space="1" w:color="auto"/>
        </w:pBdr>
        <w:rPr>
          <w:rFonts w:ascii="Arial" w:hAnsi="Arial" w:cs="Arial"/>
          <w:b/>
          <w:sz w:val="18"/>
          <w:szCs w:val="18"/>
        </w:rPr>
      </w:pPr>
      <w:r w:rsidRPr="00D34488">
        <w:rPr>
          <w:rFonts w:ascii="Arial" w:hAnsi="Arial" w:cs="Arial"/>
          <w:b/>
          <w:sz w:val="18"/>
          <w:szCs w:val="18"/>
        </w:rPr>
        <w:t>DIMENSIONS</w:t>
      </w:r>
    </w:p>
    <w:p w:rsidR="00496BFD" w:rsidRPr="000E263B" w:rsidRDefault="00496BFD" w:rsidP="00496BFD">
      <w:pPr>
        <w:pStyle w:val="Heading7"/>
        <w:rPr>
          <w:rFonts w:ascii="Arial" w:hAnsi="Arial" w:cs="Arial"/>
          <w:b/>
          <w:caps/>
          <w:sz w:val="18"/>
          <w:szCs w:val="18"/>
        </w:rPr>
      </w:pPr>
      <w:r w:rsidRPr="000E263B">
        <w:rPr>
          <w:rFonts w:ascii="Arial" w:hAnsi="Arial" w:cs="Arial"/>
          <w:b/>
          <w:sz w:val="18"/>
          <w:szCs w:val="18"/>
        </w:rPr>
        <w:t>Range of Influence</w:t>
      </w:r>
    </w:p>
    <w:p w:rsidR="00496BFD" w:rsidRDefault="00496BFD" w:rsidP="00496BFD">
      <w:pPr>
        <w:rPr>
          <w:rFonts w:cs="Arial"/>
          <w:sz w:val="18"/>
          <w:szCs w:val="18"/>
        </w:rPr>
      </w:pPr>
      <w:r>
        <w:rPr>
          <w:rFonts w:cs="Arial"/>
          <w:sz w:val="18"/>
          <w:szCs w:val="18"/>
        </w:rPr>
        <w:t xml:space="preserve">Advisors are responsible for delivering the regional office work programme. </w:t>
      </w:r>
      <w:r w:rsidRPr="007D0F3E">
        <w:rPr>
          <w:rFonts w:cs="Arial"/>
          <w:sz w:val="18"/>
          <w:szCs w:val="18"/>
        </w:rPr>
        <w:t xml:space="preserve"> </w:t>
      </w:r>
      <w:r w:rsidRPr="00B013F5">
        <w:rPr>
          <w:rFonts w:cs="Arial"/>
          <w:sz w:val="18"/>
          <w:szCs w:val="18"/>
        </w:rPr>
        <w:t xml:space="preserve">All regional staff will work closely with Policy Partnerships Wahanga ensuring unified service to the Minister and to </w:t>
      </w:r>
      <w:r w:rsidR="009E5D2C">
        <w:rPr>
          <w:rFonts w:cs="Arial"/>
          <w:sz w:val="18"/>
          <w:szCs w:val="18"/>
        </w:rPr>
        <w:t>iwi, hapū and whā</w:t>
      </w:r>
      <w:r>
        <w:rPr>
          <w:rFonts w:cs="Arial"/>
          <w:sz w:val="18"/>
          <w:szCs w:val="18"/>
        </w:rPr>
        <w:t>nau Māori.</w:t>
      </w:r>
    </w:p>
    <w:p w:rsidR="00496BFD" w:rsidRDefault="00496BFD" w:rsidP="00496BFD">
      <w:pPr>
        <w:rPr>
          <w:rFonts w:cs="Arial"/>
          <w:sz w:val="18"/>
          <w:szCs w:val="18"/>
        </w:rPr>
      </w:pPr>
    </w:p>
    <w:p w:rsidR="00496BFD" w:rsidRPr="000E263B" w:rsidRDefault="00496BFD" w:rsidP="00496BFD">
      <w:pPr>
        <w:rPr>
          <w:rFonts w:cs="Arial"/>
          <w:b/>
          <w:sz w:val="18"/>
          <w:szCs w:val="18"/>
        </w:rPr>
      </w:pPr>
      <w:r>
        <w:rPr>
          <w:rFonts w:cs="Arial"/>
          <w:b/>
          <w:sz w:val="18"/>
          <w:szCs w:val="18"/>
        </w:rPr>
        <w:t>Leadership</w:t>
      </w:r>
    </w:p>
    <w:p w:rsidR="00496BFD" w:rsidRPr="00D34488" w:rsidRDefault="00496BFD" w:rsidP="00496BFD">
      <w:pPr>
        <w:rPr>
          <w:rFonts w:cs="Arial"/>
          <w:sz w:val="18"/>
          <w:szCs w:val="18"/>
        </w:rPr>
      </w:pPr>
      <w:r>
        <w:rPr>
          <w:rFonts w:cs="Arial"/>
          <w:sz w:val="18"/>
          <w:szCs w:val="18"/>
        </w:rPr>
        <w:t>Advisors will work proactively with others to achieve results. They will demonstrate a leadership s</w:t>
      </w:r>
      <w:r w:rsidR="009E5D2C">
        <w:rPr>
          <w:rFonts w:cs="Arial"/>
          <w:sz w:val="18"/>
          <w:szCs w:val="18"/>
        </w:rPr>
        <w:t>tyle aligned to Te Puni Kōkiri</w:t>
      </w:r>
      <w:r>
        <w:rPr>
          <w:rFonts w:cs="Arial"/>
          <w:sz w:val="18"/>
          <w:szCs w:val="18"/>
        </w:rPr>
        <w:t xml:space="preserve"> values and relevant to their work area. </w:t>
      </w:r>
    </w:p>
    <w:p w:rsidR="00496BFD" w:rsidRDefault="00496BFD" w:rsidP="00496BFD">
      <w:pPr>
        <w:pStyle w:val="Heading7"/>
        <w:spacing w:before="0" w:after="0"/>
        <w:rPr>
          <w:rFonts w:ascii="Arial" w:hAnsi="Arial" w:cs="Arial"/>
          <w:sz w:val="18"/>
          <w:szCs w:val="18"/>
        </w:rPr>
      </w:pPr>
    </w:p>
    <w:p w:rsidR="00496BFD" w:rsidRPr="000E263B" w:rsidRDefault="00496BFD" w:rsidP="00496BFD">
      <w:pPr>
        <w:pStyle w:val="Heading7"/>
        <w:spacing w:before="0" w:after="0"/>
        <w:rPr>
          <w:rFonts w:ascii="Arial" w:hAnsi="Arial" w:cs="Arial"/>
          <w:b/>
          <w:caps/>
          <w:sz w:val="18"/>
          <w:szCs w:val="18"/>
        </w:rPr>
      </w:pPr>
      <w:r w:rsidRPr="000E263B">
        <w:rPr>
          <w:rFonts w:ascii="Arial" w:hAnsi="Arial" w:cs="Arial"/>
          <w:b/>
          <w:sz w:val="18"/>
          <w:szCs w:val="18"/>
        </w:rPr>
        <w:t>Financial</w:t>
      </w:r>
    </w:p>
    <w:p w:rsidR="00496BFD" w:rsidRDefault="0082423A" w:rsidP="00496BFD">
      <w:pPr>
        <w:pStyle w:val="Heading7"/>
        <w:spacing w:before="0" w:after="0"/>
        <w:rPr>
          <w:rFonts w:ascii="Arial" w:hAnsi="Arial" w:cs="Arial"/>
          <w:sz w:val="18"/>
          <w:szCs w:val="18"/>
        </w:rPr>
      </w:pPr>
      <w:r>
        <w:rPr>
          <w:rFonts w:ascii="Arial" w:hAnsi="Arial" w:cs="Arial"/>
          <w:sz w:val="18"/>
          <w:szCs w:val="18"/>
        </w:rPr>
        <w:t>NĀ</w:t>
      </w:r>
    </w:p>
    <w:p w:rsidR="0082423A" w:rsidRPr="0082423A" w:rsidRDefault="0082423A" w:rsidP="0082423A">
      <w:pPr>
        <w:rPr>
          <w:lang w:val="en-AU"/>
        </w:rPr>
      </w:pPr>
    </w:p>
    <w:p w:rsidR="0082423A" w:rsidRPr="00BC54EF" w:rsidRDefault="0082423A" w:rsidP="0082423A">
      <w:pPr>
        <w:pStyle w:val="USBodyText"/>
        <w:spacing w:before="0" w:after="0"/>
        <w:rPr>
          <w:b/>
          <w:sz w:val="18"/>
          <w:szCs w:val="18"/>
        </w:rPr>
      </w:pPr>
      <w:r w:rsidRPr="00BC54EF">
        <w:rPr>
          <w:b/>
          <w:sz w:val="18"/>
          <w:szCs w:val="18"/>
        </w:rPr>
        <w:t>Health &amp; Safety</w:t>
      </w:r>
    </w:p>
    <w:p w:rsidR="0082423A" w:rsidRPr="00BC54EF" w:rsidRDefault="0082423A" w:rsidP="0082423A">
      <w:pPr>
        <w:pStyle w:val="USBodyText"/>
        <w:spacing w:before="0" w:after="0"/>
        <w:rPr>
          <w:sz w:val="18"/>
          <w:szCs w:val="18"/>
        </w:rPr>
      </w:pPr>
      <w:r w:rsidRPr="00BC54EF">
        <w:rPr>
          <w:sz w:val="18"/>
          <w:szCs w:val="18"/>
        </w:rPr>
        <w:t>Demonstrate a commitment to sound health and safety practices by applying Te Puni Kōkiri Health and Safety Policies and Procedures</w:t>
      </w:r>
    </w:p>
    <w:p w:rsidR="00496BFD" w:rsidRPr="003B033D" w:rsidRDefault="00496BFD" w:rsidP="00496BFD">
      <w:pPr>
        <w:pBdr>
          <w:bottom w:val="single" w:sz="4" w:space="1" w:color="auto"/>
        </w:pBdr>
        <w:spacing w:before="240" w:after="60"/>
        <w:outlineLvl w:val="6"/>
        <w:rPr>
          <w:rFonts w:cs="Arial"/>
          <w:b/>
          <w:sz w:val="18"/>
          <w:szCs w:val="18"/>
        </w:rPr>
      </w:pPr>
      <w:r w:rsidRPr="003B033D">
        <w:rPr>
          <w:rFonts w:cs="Arial"/>
          <w:b/>
          <w:sz w:val="18"/>
          <w:szCs w:val="18"/>
        </w:rPr>
        <w:t>SPECIFIC ACCOUNTABILITIES &amp; DELIVERABLES</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6866"/>
      </w:tblGrid>
      <w:tr w:rsidR="00496BFD" w:rsidRPr="003B033D" w:rsidTr="00C5305F">
        <w:tc>
          <w:tcPr>
            <w:tcW w:w="2376" w:type="dxa"/>
            <w:shd w:val="clear" w:color="auto" w:fill="auto"/>
          </w:tcPr>
          <w:p w:rsidR="00496BFD" w:rsidRPr="003B033D" w:rsidRDefault="00496BFD" w:rsidP="00C5305F">
            <w:pPr>
              <w:rPr>
                <w:rFonts w:cs="Arial"/>
                <w:sz w:val="18"/>
                <w:szCs w:val="18"/>
                <w:lang w:val="en-US"/>
              </w:rPr>
            </w:pPr>
            <w:r w:rsidRPr="003B033D">
              <w:rPr>
                <w:rFonts w:cs="Arial"/>
                <w:sz w:val="18"/>
                <w:szCs w:val="18"/>
                <w:lang w:val="en-US"/>
              </w:rPr>
              <w:t xml:space="preserve">Delivery of a work </w:t>
            </w:r>
            <w:proofErr w:type="spellStart"/>
            <w:r w:rsidRPr="003B033D">
              <w:rPr>
                <w:rFonts w:cs="Arial"/>
                <w:sz w:val="18"/>
                <w:szCs w:val="18"/>
                <w:lang w:val="en-US"/>
              </w:rPr>
              <w:t>programme</w:t>
            </w:r>
            <w:proofErr w:type="spellEnd"/>
          </w:p>
        </w:tc>
        <w:tc>
          <w:tcPr>
            <w:tcW w:w="6866" w:type="dxa"/>
            <w:shd w:val="clear" w:color="auto" w:fill="auto"/>
          </w:tcPr>
          <w:p w:rsidR="00496BFD" w:rsidRPr="003B033D" w:rsidRDefault="00496BFD" w:rsidP="00496BFD">
            <w:pPr>
              <w:numPr>
                <w:ilvl w:val="0"/>
                <w:numId w:val="4"/>
              </w:numPr>
              <w:contextualSpacing/>
              <w:jc w:val="both"/>
              <w:rPr>
                <w:rFonts w:cs="Arial"/>
                <w:sz w:val="18"/>
                <w:szCs w:val="18"/>
                <w:lang w:val="en-US"/>
              </w:rPr>
            </w:pPr>
            <w:r w:rsidRPr="003B033D">
              <w:rPr>
                <w:rFonts w:cs="Arial"/>
                <w:sz w:val="18"/>
                <w:szCs w:val="18"/>
                <w:lang w:val="en-US"/>
              </w:rPr>
              <w:t xml:space="preserve">Support the </w:t>
            </w:r>
            <w:r w:rsidR="00610867">
              <w:rPr>
                <w:rFonts w:cs="Arial"/>
                <w:sz w:val="18"/>
                <w:szCs w:val="18"/>
                <w:lang w:val="en-US"/>
              </w:rPr>
              <w:t>Regional Manager to implement,</w:t>
            </w:r>
            <w:r w:rsidR="0082423A">
              <w:rPr>
                <w:rFonts w:cs="Arial"/>
                <w:sz w:val="18"/>
                <w:szCs w:val="18"/>
                <w:lang w:val="en-US"/>
              </w:rPr>
              <w:t xml:space="preserve"> </w:t>
            </w:r>
            <w:r>
              <w:rPr>
                <w:rFonts w:cs="Arial"/>
                <w:sz w:val="18"/>
                <w:szCs w:val="18"/>
                <w:lang w:val="en-US"/>
              </w:rPr>
              <w:t>under the guidance of a Senior Advisor</w:t>
            </w:r>
            <w:r w:rsidR="0082423A">
              <w:rPr>
                <w:rFonts w:cs="Arial"/>
                <w:sz w:val="18"/>
                <w:szCs w:val="18"/>
                <w:lang w:val="en-US"/>
              </w:rPr>
              <w:t>,</w:t>
            </w:r>
            <w:r w:rsidR="00BA5914">
              <w:rPr>
                <w:rFonts w:cs="Arial"/>
                <w:sz w:val="18"/>
                <w:szCs w:val="18"/>
                <w:lang w:val="en-US"/>
              </w:rPr>
              <w:t xml:space="preserve"> the regional work </w:t>
            </w:r>
            <w:proofErr w:type="spellStart"/>
            <w:r w:rsidR="00BA5914">
              <w:rPr>
                <w:rFonts w:cs="Arial"/>
                <w:sz w:val="18"/>
                <w:szCs w:val="18"/>
                <w:lang w:val="en-US"/>
              </w:rPr>
              <w:t>programme</w:t>
            </w:r>
            <w:proofErr w:type="spellEnd"/>
            <w:r w:rsidR="00BA5914">
              <w:rPr>
                <w:rFonts w:cs="Arial"/>
                <w:sz w:val="18"/>
                <w:szCs w:val="18"/>
                <w:lang w:val="en-US"/>
              </w:rPr>
              <w:t>,</w:t>
            </w:r>
            <w:r w:rsidR="0082423A">
              <w:rPr>
                <w:rFonts w:cs="Arial"/>
                <w:sz w:val="18"/>
                <w:szCs w:val="18"/>
                <w:lang w:val="en-US"/>
              </w:rPr>
              <w:t xml:space="preserve"> </w:t>
            </w:r>
            <w:r w:rsidRPr="003B033D">
              <w:rPr>
                <w:rFonts w:cs="Arial"/>
                <w:sz w:val="18"/>
                <w:szCs w:val="18"/>
                <w:lang w:val="en-US"/>
              </w:rPr>
              <w:t>including appropriate planning</w:t>
            </w:r>
            <w:r w:rsidR="00B47602">
              <w:rPr>
                <w:rFonts w:cs="Arial"/>
                <w:sz w:val="18"/>
                <w:szCs w:val="18"/>
                <w:lang w:val="en-US"/>
              </w:rPr>
              <w:t xml:space="preserve"> and reporting</w:t>
            </w:r>
            <w:r w:rsidRPr="003B033D">
              <w:rPr>
                <w:rFonts w:cs="Arial"/>
                <w:sz w:val="18"/>
                <w:szCs w:val="18"/>
                <w:lang w:val="en-US"/>
              </w:rPr>
              <w:t xml:space="preserve">, resourcing allocation and </w:t>
            </w:r>
            <w:proofErr w:type="spellStart"/>
            <w:r w:rsidRPr="003B033D">
              <w:rPr>
                <w:rFonts w:cs="Arial"/>
                <w:sz w:val="18"/>
                <w:szCs w:val="18"/>
                <w:lang w:val="en-US"/>
              </w:rPr>
              <w:t>prioritisation</w:t>
            </w:r>
            <w:proofErr w:type="spellEnd"/>
            <w:r w:rsidRPr="003B033D">
              <w:rPr>
                <w:rFonts w:cs="Arial"/>
                <w:sz w:val="18"/>
                <w:szCs w:val="18"/>
                <w:lang w:val="en-US"/>
              </w:rPr>
              <w:t xml:space="preserve"> of work</w:t>
            </w:r>
          </w:p>
          <w:p w:rsidR="0082423A" w:rsidRDefault="00496BFD" w:rsidP="0082423A">
            <w:pPr>
              <w:numPr>
                <w:ilvl w:val="0"/>
                <w:numId w:val="4"/>
              </w:numPr>
              <w:contextualSpacing/>
              <w:jc w:val="both"/>
              <w:rPr>
                <w:rFonts w:cs="Arial"/>
                <w:sz w:val="18"/>
                <w:szCs w:val="18"/>
                <w:lang w:val="en-US"/>
              </w:rPr>
            </w:pPr>
            <w:r>
              <w:rPr>
                <w:rFonts w:cs="Arial"/>
                <w:sz w:val="18"/>
                <w:szCs w:val="18"/>
                <w:lang w:val="en-US"/>
              </w:rPr>
              <w:t>Support Iwi, hapū and whānau Māori to actively plan fo</w:t>
            </w:r>
            <w:r w:rsidR="00566EBF">
              <w:rPr>
                <w:rFonts w:cs="Arial"/>
                <w:sz w:val="18"/>
                <w:szCs w:val="18"/>
                <w:lang w:val="en-US"/>
              </w:rPr>
              <w:t xml:space="preserve">r and achieve </w:t>
            </w:r>
            <w:r w:rsidR="0082423A">
              <w:rPr>
                <w:rFonts w:cs="Arial"/>
                <w:sz w:val="18"/>
                <w:szCs w:val="18"/>
                <w:lang w:val="en-US"/>
              </w:rPr>
              <w:t>their housing goals</w:t>
            </w:r>
          </w:p>
          <w:p w:rsidR="002061B8" w:rsidRDefault="002061B8" w:rsidP="0082423A">
            <w:pPr>
              <w:numPr>
                <w:ilvl w:val="0"/>
                <w:numId w:val="4"/>
              </w:numPr>
              <w:contextualSpacing/>
              <w:jc w:val="both"/>
              <w:rPr>
                <w:rFonts w:cs="Arial"/>
                <w:sz w:val="18"/>
                <w:szCs w:val="18"/>
                <w:lang w:val="en-US"/>
              </w:rPr>
            </w:pPr>
            <w:r>
              <w:rPr>
                <w:sz w:val="18"/>
                <w:szCs w:val="18"/>
              </w:rPr>
              <w:t>Work</w:t>
            </w:r>
            <w:r w:rsidR="003D14F3">
              <w:rPr>
                <w:sz w:val="18"/>
                <w:szCs w:val="18"/>
              </w:rPr>
              <w:t xml:space="preserve"> as part of the </w:t>
            </w:r>
            <w:r>
              <w:rPr>
                <w:sz w:val="18"/>
                <w:szCs w:val="18"/>
              </w:rPr>
              <w:t>regional housing team to ensure deliverables are met and any issues or concerns are raised and addressed appropriately</w:t>
            </w:r>
          </w:p>
          <w:p w:rsidR="00B47602" w:rsidRPr="0082423A" w:rsidRDefault="00B47602" w:rsidP="0082423A">
            <w:pPr>
              <w:numPr>
                <w:ilvl w:val="0"/>
                <w:numId w:val="4"/>
              </w:numPr>
              <w:contextualSpacing/>
              <w:jc w:val="both"/>
              <w:rPr>
                <w:rFonts w:cs="Arial"/>
                <w:sz w:val="18"/>
                <w:szCs w:val="18"/>
                <w:lang w:val="en-US"/>
              </w:rPr>
            </w:pPr>
            <w:r>
              <w:rPr>
                <w:rFonts w:cs="Arial"/>
                <w:sz w:val="18"/>
                <w:szCs w:val="18"/>
                <w:lang w:val="en-US"/>
              </w:rPr>
              <w:t xml:space="preserve">Contribute to the achievement of the wider regional office work </w:t>
            </w:r>
            <w:proofErr w:type="spellStart"/>
            <w:r>
              <w:rPr>
                <w:rFonts w:cs="Arial"/>
                <w:sz w:val="18"/>
                <w:szCs w:val="18"/>
                <w:lang w:val="en-US"/>
              </w:rPr>
              <w:t>programme</w:t>
            </w:r>
            <w:proofErr w:type="spellEnd"/>
            <w:r>
              <w:rPr>
                <w:rFonts w:cs="Arial"/>
                <w:sz w:val="18"/>
                <w:szCs w:val="18"/>
                <w:lang w:val="en-US"/>
              </w:rPr>
              <w:t xml:space="preserve"> as required by the Regional Manager.  </w:t>
            </w:r>
          </w:p>
        </w:tc>
      </w:tr>
      <w:tr w:rsidR="00496BFD" w:rsidRPr="003B033D" w:rsidTr="00C5305F">
        <w:tc>
          <w:tcPr>
            <w:tcW w:w="2376" w:type="dxa"/>
            <w:shd w:val="clear" w:color="auto" w:fill="auto"/>
          </w:tcPr>
          <w:p w:rsidR="00496BFD" w:rsidRPr="003B033D" w:rsidRDefault="00496BFD" w:rsidP="00C5305F">
            <w:pPr>
              <w:jc w:val="both"/>
              <w:rPr>
                <w:rFonts w:cs="Arial"/>
                <w:sz w:val="18"/>
                <w:szCs w:val="18"/>
                <w:lang w:val="en-US"/>
              </w:rPr>
            </w:pPr>
            <w:r w:rsidRPr="003B033D">
              <w:rPr>
                <w:rFonts w:cs="Arial"/>
                <w:sz w:val="18"/>
                <w:szCs w:val="18"/>
                <w:lang w:val="en-US"/>
              </w:rPr>
              <w:t>Stakeholder relationship management</w:t>
            </w:r>
          </w:p>
          <w:p w:rsidR="00496BFD" w:rsidRPr="003B033D" w:rsidRDefault="00496BFD" w:rsidP="00C5305F">
            <w:pPr>
              <w:jc w:val="both"/>
              <w:rPr>
                <w:rFonts w:cs="Arial"/>
                <w:sz w:val="18"/>
                <w:szCs w:val="18"/>
                <w:lang w:val="en-US"/>
              </w:rPr>
            </w:pPr>
          </w:p>
          <w:p w:rsidR="00496BFD" w:rsidRPr="003B033D" w:rsidRDefault="00496BFD" w:rsidP="00C5305F">
            <w:pPr>
              <w:jc w:val="both"/>
              <w:rPr>
                <w:rFonts w:cs="Arial"/>
                <w:sz w:val="18"/>
                <w:szCs w:val="18"/>
                <w:lang w:val="en-US"/>
              </w:rPr>
            </w:pPr>
          </w:p>
          <w:p w:rsidR="00496BFD" w:rsidRPr="003B033D" w:rsidRDefault="00496BFD" w:rsidP="00C5305F">
            <w:pPr>
              <w:jc w:val="both"/>
              <w:rPr>
                <w:rFonts w:cs="Arial"/>
                <w:sz w:val="18"/>
                <w:szCs w:val="18"/>
                <w:lang w:val="en-US"/>
              </w:rPr>
            </w:pPr>
          </w:p>
        </w:tc>
        <w:tc>
          <w:tcPr>
            <w:tcW w:w="6866" w:type="dxa"/>
            <w:shd w:val="clear" w:color="auto" w:fill="auto"/>
          </w:tcPr>
          <w:p w:rsidR="00496BFD" w:rsidRPr="003B033D" w:rsidRDefault="00496BFD" w:rsidP="00496BFD">
            <w:pPr>
              <w:numPr>
                <w:ilvl w:val="0"/>
                <w:numId w:val="4"/>
              </w:numPr>
              <w:contextualSpacing/>
              <w:jc w:val="both"/>
              <w:rPr>
                <w:rFonts w:cs="Arial"/>
                <w:sz w:val="18"/>
                <w:szCs w:val="18"/>
                <w:lang w:val="en-US"/>
              </w:rPr>
            </w:pPr>
            <w:r w:rsidRPr="003B033D">
              <w:rPr>
                <w:rFonts w:cs="Arial"/>
                <w:sz w:val="18"/>
                <w:szCs w:val="18"/>
                <w:lang w:val="en-US"/>
              </w:rPr>
              <w:t xml:space="preserve">Support the </w:t>
            </w:r>
            <w:r w:rsidR="00B47602">
              <w:rPr>
                <w:rFonts w:cs="Arial"/>
                <w:sz w:val="18"/>
                <w:szCs w:val="18"/>
                <w:lang w:val="en-US"/>
              </w:rPr>
              <w:t>Regional Manager</w:t>
            </w:r>
            <w:r w:rsidRPr="003B033D">
              <w:rPr>
                <w:rFonts w:cs="Arial"/>
                <w:sz w:val="18"/>
                <w:szCs w:val="18"/>
                <w:lang w:val="en-US"/>
              </w:rPr>
              <w:t xml:space="preserve"> to build a strong presence for Te Puni Kōkiri in the regions to support a whole-of-government approach to the implementation of Government policies and achievement of results in Te Puni Kōkiri areas of focus</w:t>
            </w:r>
          </w:p>
          <w:p w:rsidR="00496BFD" w:rsidRPr="003B033D" w:rsidRDefault="00496BFD" w:rsidP="00496BFD">
            <w:pPr>
              <w:numPr>
                <w:ilvl w:val="0"/>
                <w:numId w:val="4"/>
              </w:numPr>
              <w:contextualSpacing/>
              <w:jc w:val="both"/>
              <w:rPr>
                <w:rFonts w:cs="Arial"/>
                <w:sz w:val="18"/>
                <w:szCs w:val="18"/>
                <w:lang w:val="en-US"/>
              </w:rPr>
            </w:pPr>
            <w:r w:rsidRPr="003B033D">
              <w:rPr>
                <w:rFonts w:cs="Arial"/>
                <w:sz w:val="18"/>
                <w:szCs w:val="18"/>
                <w:lang w:val="en-US"/>
              </w:rPr>
              <w:t>Capture the contribution of regional stakeholders and ensure it is passed into policy development processes</w:t>
            </w:r>
          </w:p>
          <w:p w:rsidR="00496BFD" w:rsidRPr="003B033D" w:rsidRDefault="00496BFD" w:rsidP="00496BFD">
            <w:pPr>
              <w:numPr>
                <w:ilvl w:val="0"/>
                <w:numId w:val="4"/>
              </w:numPr>
              <w:contextualSpacing/>
              <w:jc w:val="both"/>
              <w:rPr>
                <w:rFonts w:cs="Arial"/>
                <w:sz w:val="18"/>
                <w:szCs w:val="18"/>
                <w:lang w:val="en-US"/>
              </w:rPr>
            </w:pPr>
            <w:r w:rsidRPr="003B033D">
              <w:rPr>
                <w:rFonts w:cs="Arial"/>
                <w:sz w:val="18"/>
                <w:szCs w:val="18"/>
                <w:lang w:val="en-US"/>
              </w:rPr>
              <w:t xml:space="preserve">Ensure consistency and alignment between different teams in Te Puni Kōkiri, in particular across other regional teams and with the Policy Partnerships </w:t>
            </w:r>
            <w:r>
              <w:rPr>
                <w:rFonts w:cs="Arial"/>
                <w:sz w:val="18"/>
                <w:szCs w:val="18"/>
                <w:lang w:val="en-US"/>
              </w:rPr>
              <w:t>Te Puni</w:t>
            </w:r>
          </w:p>
        </w:tc>
      </w:tr>
      <w:tr w:rsidR="00496BFD" w:rsidRPr="003B033D" w:rsidTr="00C5305F">
        <w:tc>
          <w:tcPr>
            <w:tcW w:w="2376" w:type="dxa"/>
            <w:tcBorders>
              <w:bottom w:val="single" w:sz="4" w:space="0" w:color="auto"/>
            </w:tcBorders>
            <w:shd w:val="clear" w:color="auto" w:fill="auto"/>
          </w:tcPr>
          <w:p w:rsidR="00496BFD" w:rsidRPr="003B033D" w:rsidRDefault="00496BFD" w:rsidP="00C5305F">
            <w:pPr>
              <w:rPr>
                <w:rFonts w:cs="Arial"/>
                <w:sz w:val="18"/>
                <w:szCs w:val="18"/>
                <w:lang w:val="en-US"/>
              </w:rPr>
            </w:pPr>
            <w:r w:rsidRPr="003B033D">
              <w:rPr>
                <w:rFonts w:cs="Arial"/>
                <w:sz w:val="18"/>
                <w:szCs w:val="18"/>
                <w:lang w:val="en-US"/>
              </w:rPr>
              <w:t>Capability development</w:t>
            </w:r>
          </w:p>
        </w:tc>
        <w:tc>
          <w:tcPr>
            <w:tcW w:w="6866" w:type="dxa"/>
            <w:tcBorders>
              <w:bottom w:val="single" w:sz="4" w:space="0" w:color="auto"/>
            </w:tcBorders>
            <w:shd w:val="clear" w:color="auto" w:fill="auto"/>
          </w:tcPr>
          <w:p w:rsidR="00496BFD" w:rsidRDefault="00496BFD" w:rsidP="00496BFD">
            <w:pPr>
              <w:numPr>
                <w:ilvl w:val="0"/>
                <w:numId w:val="4"/>
              </w:numPr>
              <w:contextualSpacing/>
              <w:jc w:val="both"/>
              <w:rPr>
                <w:rFonts w:cs="Arial"/>
                <w:sz w:val="18"/>
                <w:szCs w:val="18"/>
                <w:lang w:val="en-US"/>
              </w:rPr>
            </w:pPr>
            <w:r>
              <w:rPr>
                <w:rFonts w:cs="Arial"/>
                <w:sz w:val="18"/>
                <w:szCs w:val="18"/>
                <w:lang w:val="en-US"/>
              </w:rPr>
              <w:t xml:space="preserve">Assist the Regional Manager and Senior Advisors to work across the state sector </w:t>
            </w:r>
            <w:r w:rsidR="00BA5914">
              <w:rPr>
                <w:rFonts w:cs="Arial"/>
                <w:sz w:val="18"/>
                <w:szCs w:val="18"/>
                <w:lang w:val="en-US"/>
              </w:rPr>
              <w:t xml:space="preserve">and </w:t>
            </w:r>
            <w:r>
              <w:rPr>
                <w:rFonts w:cs="Arial"/>
                <w:sz w:val="18"/>
                <w:szCs w:val="18"/>
                <w:lang w:val="en-US"/>
              </w:rPr>
              <w:t xml:space="preserve">to gain appropriate support for </w:t>
            </w:r>
            <w:r w:rsidR="00B47602">
              <w:rPr>
                <w:rFonts w:cs="Arial"/>
                <w:sz w:val="18"/>
                <w:szCs w:val="18"/>
                <w:lang w:val="en-US"/>
              </w:rPr>
              <w:t xml:space="preserve">Maori housing </w:t>
            </w:r>
            <w:r>
              <w:rPr>
                <w:rFonts w:cs="Arial"/>
                <w:sz w:val="18"/>
                <w:szCs w:val="18"/>
                <w:lang w:val="en-US"/>
              </w:rPr>
              <w:t>priorities.</w:t>
            </w:r>
          </w:p>
          <w:p w:rsidR="00496BFD" w:rsidRPr="003B033D" w:rsidRDefault="00496BFD" w:rsidP="00496BFD">
            <w:pPr>
              <w:numPr>
                <w:ilvl w:val="0"/>
                <w:numId w:val="4"/>
              </w:numPr>
              <w:contextualSpacing/>
              <w:jc w:val="both"/>
              <w:rPr>
                <w:rFonts w:cs="Arial"/>
                <w:sz w:val="18"/>
                <w:szCs w:val="18"/>
                <w:lang w:val="en-US"/>
              </w:rPr>
            </w:pPr>
            <w:r>
              <w:rPr>
                <w:rFonts w:cs="Arial"/>
                <w:sz w:val="18"/>
                <w:szCs w:val="18"/>
                <w:lang w:val="en-US"/>
              </w:rPr>
              <w:t>Support trial initiatives aimed at supporting Maori to ach</w:t>
            </w:r>
            <w:r w:rsidR="00BA5914">
              <w:rPr>
                <w:rFonts w:cs="Arial"/>
                <w:sz w:val="18"/>
                <w:szCs w:val="18"/>
                <w:lang w:val="en-US"/>
              </w:rPr>
              <w:t>ieve safe, secure affordable homes and achieve housing independence.</w:t>
            </w:r>
          </w:p>
        </w:tc>
      </w:tr>
      <w:tr w:rsidR="00496BFD" w:rsidRPr="003B033D" w:rsidTr="00C5305F">
        <w:tc>
          <w:tcPr>
            <w:tcW w:w="2376" w:type="dxa"/>
            <w:tcBorders>
              <w:top w:val="single" w:sz="4" w:space="0" w:color="auto"/>
              <w:bottom w:val="nil"/>
              <w:right w:val="single" w:sz="4" w:space="0" w:color="auto"/>
            </w:tcBorders>
            <w:shd w:val="clear" w:color="auto" w:fill="auto"/>
          </w:tcPr>
          <w:p w:rsidR="00496BFD" w:rsidRPr="003B033D" w:rsidRDefault="00496BFD" w:rsidP="00C5305F">
            <w:pPr>
              <w:rPr>
                <w:rFonts w:cs="Arial"/>
                <w:sz w:val="18"/>
                <w:szCs w:val="18"/>
                <w:lang w:val="en-US"/>
              </w:rPr>
            </w:pPr>
            <w:r w:rsidRPr="003B033D">
              <w:rPr>
                <w:rFonts w:cs="Arial"/>
                <w:sz w:val="18"/>
                <w:szCs w:val="18"/>
                <w:lang w:val="en-US"/>
              </w:rPr>
              <w:t>Investment advice and management</w:t>
            </w:r>
          </w:p>
        </w:tc>
        <w:tc>
          <w:tcPr>
            <w:tcW w:w="6866" w:type="dxa"/>
            <w:tcBorders>
              <w:top w:val="single" w:sz="4" w:space="0" w:color="auto"/>
              <w:left w:val="single" w:sz="4" w:space="0" w:color="auto"/>
              <w:bottom w:val="nil"/>
            </w:tcBorders>
            <w:shd w:val="clear" w:color="auto" w:fill="auto"/>
          </w:tcPr>
          <w:p w:rsidR="00496BFD" w:rsidRPr="003B033D" w:rsidRDefault="00496BFD" w:rsidP="00496BFD">
            <w:pPr>
              <w:numPr>
                <w:ilvl w:val="0"/>
                <w:numId w:val="4"/>
              </w:numPr>
              <w:contextualSpacing/>
              <w:jc w:val="both"/>
              <w:rPr>
                <w:rFonts w:cs="Arial"/>
                <w:sz w:val="18"/>
                <w:szCs w:val="18"/>
                <w:lang w:val="en-US"/>
              </w:rPr>
            </w:pPr>
            <w:r w:rsidRPr="003B033D">
              <w:rPr>
                <w:rFonts w:cs="Arial"/>
                <w:sz w:val="18"/>
                <w:szCs w:val="18"/>
                <w:lang w:val="en-US"/>
              </w:rPr>
              <w:t xml:space="preserve">Assist in the </w:t>
            </w:r>
            <w:r>
              <w:rPr>
                <w:rFonts w:cs="Arial"/>
                <w:sz w:val="18"/>
                <w:szCs w:val="18"/>
                <w:lang w:val="en-US"/>
              </w:rPr>
              <w:t>development and management</w:t>
            </w:r>
            <w:r w:rsidRPr="003B033D">
              <w:rPr>
                <w:rFonts w:cs="Arial"/>
                <w:sz w:val="18"/>
                <w:szCs w:val="18"/>
                <w:lang w:val="en-US"/>
              </w:rPr>
              <w:t xml:space="preserve"> of proposals for funding</w:t>
            </w:r>
          </w:p>
          <w:p w:rsidR="00496BFD" w:rsidRPr="003B033D" w:rsidRDefault="00496BFD" w:rsidP="00496BFD">
            <w:pPr>
              <w:numPr>
                <w:ilvl w:val="0"/>
                <w:numId w:val="4"/>
              </w:numPr>
              <w:contextualSpacing/>
              <w:jc w:val="both"/>
              <w:rPr>
                <w:rFonts w:cs="Arial"/>
                <w:sz w:val="18"/>
                <w:szCs w:val="18"/>
                <w:lang w:val="en-US"/>
              </w:rPr>
            </w:pPr>
            <w:r>
              <w:rPr>
                <w:rFonts w:cs="Arial"/>
                <w:sz w:val="18"/>
                <w:szCs w:val="18"/>
                <w:lang w:val="en-US"/>
              </w:rPr>
              <w:t>Assist in the management of</w:t>
            </w:r>
            <w:r w:rsidRPr="003B033D">
              <w:rPr>
                <w:rFonts w:cs="Arial"/>
                <w:sz w:val="18"/>
                <w:szCs w:val="18"/>
                <w:lang w:val="en-US"/>
              </w:rPr>
              <w:t xml:space="preserve"> local level provider contracts including milestone reporting and funding approvals</w:t>
            </w:r>
          </w:p>
        </w:tc>
      </w:tr>
    </w:tbl>
    <w:p w:rsidR="00496BFD" w:rsidRDefault="00496BFD" w:rsidP="00496BFD"/>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496BFD" w:rsidRPr="003B033D" w:rsidTr="00C5305F">
        <w:tc>
          <w:tcPr>
            <w:tcW w:w="2376" w:type="dxa"/>
            <w:shd w:val="clear" w:color="auto" w:fill="auto"/>
          </w:tcPr>
          <w:p w:rsidR="00496BFD" w:rsidRPr="003B033D" w:rsidRDefault="00496BFD" w:rsidP="00C5305F">
            <w:pPr>
              <w:rPr>
                <w:rFonts w:cs="Arial"/>
                <w:sz w:val="18"/>
                <w:szCs w:val="18"/>
                <w:lang w:val="en-US"/>
              </w:rPr>
            </w:pPr>
            <w:r w:rsidRPr="003B033D">
              <w:rPr>
                <w:rFonts w:cs="Arial"/>
                <w:sz w:val="18"/>
                <w:szCs w:val="18"/>
                <w:lang w:val="en-US"/>
              </w:rPr>
              <w:t>Information sharing</w:t>
            </w:r>
          </w:p>
        </w:tc>
        <w:tc>
          <w:tcPr>
            <w:tcW w:w="6866" w:type="dxa"/>
            <w:shd w:val="clear" w:color="auto" w:fill="auto"/>
          </w:tcPr>
          <w:p w:rsidR="00496BFD" w:rsidRPr="003B033D" w:rsidRDefault="00496BFD" w:rsidP="00496BFD">
            <w:pPr>
              <w:numPr>
                <w:ilvl w:val="0"/>
                <w:numId w:val="4"/>
              </w:numPr>
              <w:contextualSpacing/>
              <w:rPr>
                <w:rFonts w:cs="Arial"/>
                <w:sz w:val="18"/>
                <w:szCs w:val="18"/>
                <w:lang w:val="en-US"/>
              </w:rPr>
            </w:pPr>
            <w:r w:rsidRPr="003B033D">
              <w:rPr>
                <w:rFonts w:cs="Arial"/>
                <w:sz w:val="18"/>
                <w:szCs w:val="18"/>
                <w:lang w:val="en-US"/>
              </w:rPr>
              <w:t>Assist in gathering maintaining</w:t>
            </w:r>
            <w:r>
              <w:rPr>
                <w:rFonts w:cs="Arial"/>
                <w:sz w:val="18"/>
                <w:szCs w:val="18"/>
                <w:lang w:val="en-US"/>
              </w:rPr>
              <w:t xml:space="preserve"> and disseminating </w:t>
            </w:r>
            <w:r w:rsidRPr="003B033D">
              <w:rPr>
                <w:rFonts w:cs="Arial"/>
                <w:sz w:val="18"/>
                <w:szCs w:val="18"/>
                <w:lang w:val="en-US"/>
              </w:rPr>
              <w:t xml:space="preserve"> information within the rohe</w:t>
            </w:r>
          </w:p>
          <w:p w:rsidR="00496BFD" w:rsidRPr="003B033D" w:rsidRDefault="00496BFD" w:rsidP="00496BFD">
            <w:pPr>
              <w:numPr>
                <w:ilvl w:val="0"/>
                <w:numId w:val="4"/>
              </w:numPr>
              <w:contextualSpacing/>
              <w:jc w:val="both"/>
              <w:rPr>
                <w:rFonts w:cs="Arial"/>
                <w:sz w:val="18"/>
                <w:szCs w:val="18"/>
                <w:lang w:val="en-US"/>
              </w:rPr>
            </w:pPr>
            <w:r w:rsidRPr="003B033D">
              <w:rPr>
                <w:rFonts w:cs="Arial"/>
                <w:sz w:val="18"/>
                <w:szCs w:val="18"/>
                <w:lang w:val="en-US"/>
              </w:rPr>
              <w:t xml:space="preserve">Manage the flow of information between </w:t>
            </w:r>
            <w:r>
              <w:rPr>
                <w:rFonts w:cs="Arial"/>
                <w:sz w:val="18"/>
                <w:szCs w:val="18"/>
                <w:lang w:val="en-US"/>
              </w:rPr>
              <w:t xml:space="preserve">stakeholders </w:t>
            </w:r>
            <w:r w:rsidRPr="003B033D">
              <w:rPr>
                <w:rFonts w:cs="Arial"/>
                <w:sz w:val="18"/>
                <w:szCs w:val="18"/>
                <w:lang w:val="en-US"/>
              </w:rPr>
              <w:t xml:space="preserve">and the </w:t>
            </w:r>
            <w:r>
              <w:rPr>
                <w:rFonts w:cs="Arial"/>
                <w:sz w:val="18"/>
                <w:szCs w:val="18"/>
                <w:lang w:val="en-US"/>
              </w:rPr>
              <w:t>other</w:t>
            </w:r>
            <w:r w:rsidRPr="003B033D">
              <w:rPr>
                <w:rFonts w:cs="Arial"/>
                <w:sz w:val="18"/>
                <w:szCs w:val="18"/>
                <w:lang w:val="en-US"/>
              </w:rPr>
              <w:t xml:space="preserve"> </w:t>
            </w:r>
            <w:r>
              <w:rPr>
                <w:rFonts w:cs="Arial"/>
                <w:sz w:val="18"/>
                <w:szCs w:val="18"/>
                <w:lang w:val="en-US"/>
              </w:rPr>
              <w:t>te Puni</w:t>
            </w:r>
            <w:r w:rsidRPr="003B033D">
              <w:rPr>
                <w:rFonts w:cs="Arial"/>
                <w:sz w:val="18"/>
                <w:szCs w:val="18"/>
                <w:lang w:val="en-US"/>
              </w:rPr>
              <w:t xml:space="preserve"> for </w:t>
            </w:r>
            <w:proofErr w:type="spellStart"/>
            <w:r w:rsidRPr="003B033D">
              <w:rPr>
                <w:rFonts w:cs="Arial"/>
                <w:sz w:val="18"/>
                <w:szCs w:val="18"/>
                <w:lang w:val="en-US"/>
              </w:rPr>
              <w:t>programme</w:t>
            </w:r>
            <w:proofErr w:type="spellEnd"/>
            <w:r w:rsidRPr="003B033D">
              <w:rPr>
                <w:rFonts w:cs="Arial"/>
                <w:sz w:val="18"/>
                <w:szCs w:val="18"/>
                <w:lang w:val="en-US"/>
              </w:rPr>
              <w:t xml:space="preserve"> evaluation and </w:t>
            </w:r>
            <w:proofErr w:type="spellStart"/>
            <w:r w:rsidRPr="003B033D">
              <w:rPr>
                <w:rFonts w:cs="Arial"/>
                <w:sz w:val="18"/>
                <w:szCs w:val="18"/>
                <w:lang w:val="en-US"/>
              </w:rPr>
              <w:t>programme</w:t>
            </w:r>
            <w:proofErr w:type="spellEnd"/>
            <w:r w:rsidRPr="003B033D">
              <w:rPr>
                <w:rFonts w:cs="Arial"/>
                <w:sz w:val="18"/>
                <w:szCs w:val="18"/>
                <w:lang w:val="en-US"/>
              </w:rPr>
              <w:t xml:space="preserve"> development</w:t>
            </w:r>
            <w:r>
              <w:rPr>
                <w:rFonts w:cs="Arial"/>
                <w:sz w:val="18"/>
                <w:szCs w:val="18"/>
                <w:lang w:val="en-US"/>
              </w:rPr>
              <w:t xml:space="preserve"> </w:t>
            </w:r>
            <w:r w:rsidRPr="003B033D">
              <w:rPr>
                <w:rFonts w:cs="Arial"/>
                <w:sz w:val="18"/>
                <w:szCs w:val="18"/>
                <w:lang w:val="en-US"/>
              </w:rPr>
              <w:t xml:space="preserve">contribute to the up to date records of </w:t>
            </w:r>
            <w:r>
              <w:rPr>
                <w:rFonts w:cs="Arial"/>
                <w:sz w:val="18"/>
                <w:szCs w:val="18"/>
                <w:lang w:val="en-US"/>
              </w:rPr>
              <w:t>iwi, hapū and whānau Maori</w:t>
            </w:r>
            <w:r w:rsidRPr="003B033D">
              <w:rPr>
                <w:rFonts w:cs="Arial"/>
                <w:sz w:val="18"/>
                <w:szCs w:val="18"/>
                <w:lang w:val="en-US"/>
              </w:rPr>
              <w:t xml:space="preserve"> and </w:t>
            </w:r>
            <w:proofErr w:type="spellStart"/>
            <w:r>
              <w:rPr>
                <w:rFonts w:cs="Arial"/>
                <w:sz w:val="18"/>
                <w:szCs w:val="18"/>
                <w:lang w:val="en-US"/>
              </w:rPr>
              <w:t>o</w:t>
            </w:r>
            <w:r w:rsidRPr="003B033D">
              <w:rPr>
                <w:rFonts w:cs="Arial"/>
                <w:sz w:val="18"/>
                <w:szCs w:val="18"/>
                <w:lang w:val="en-US"/>
              </w:rPr>
              <w:t>rganisations</w:t>
            </w:r>
            <w:proofErr w:type="spellEnd"/>
          </w:p>
          <w:p w:rsidR="00496BFD" w:rsidRPr="003B033D" w:rsidRDefault="00496BFD" w:rsidP="00496BFD">
            <w:pPr>
              <w:numPr>
                <w:ilvl w:val="0"/>
                <w:numId w:val="4"/>
              </w:numPr>
              <w:contextualSpacing/>
              <w:jc w:val="both"/>
              <w:rPr>
                <w:rFonts w:cs="Arial"/>
                <w:sz w:val="18"/>
                <w:szCs w:val="18"/>
                <w:lang w:val="en-US"/>
              </w:rPr>
            </w:pPr>
            <w:r w:rsidRPr="003B033D">
              <w:rPr>
                <w:rFonts w:cs="Arial"/>
                <w:sz w:val="18"/>
                <w:szCs w:val="18"/>
                <w:lang w:val="en-US"/>
              </w:rPr>
              <w:t>Provide</w:t>
            </w:r>
            <w:r w:rsidR="00B47602">
              <w:rPr>
                <w:rFonts w:cs="Arial"/>
                <w:sz w:val="18"/>
                <w:szCs w:val="18"/>
                <w:lang w:val="en-US"/>
              </w:rPr>
              <w:t xml:space="preserve"> input to </w:t>
            </w:r>
            <w:r w:rsidRPr="003B033D">
              <w:rPr>
                <w:rFonts w:cs="Arial"/>
                <w:sz w:val="18"/>
                <w:szCs w:val="18"/>
                <w:lang w:val="en-US"/>
              </w:rPr>
              <w:t>briefings for the Regional Manager on Key Issues and themes.</w:t>
            </w:r>
          </w:p>
        </w:tc>
      </w:tr>
    </w:tbl>
    <w:p w:rsidR="00496BFD" w:rsidRDefault="00496BFD" w:rsidP="00496BFD"/>
    <w:p w:rsidR="00496BFD" w:rsidRDefault="00496BFD" w:rsidP="00496BFD"/>
    <w:p w:rsidR="00496BFD" w:rsidRDefault="00496BFD" w:rsidP="00496BFD"/>
    <w:p w:rsidR="00496BFD" w:rsidRPr="000E263B" w:rsidRDefault="00496BFD" w:rsidP="00496BFD">
      <w:pPr>
        <w:pBdr>
          <w:bottom w:val="single" w:sz="4" w:space="1" w:color="auto"/>
        </w:pBdr>
      </w:pPr>
      <w:r w:rsidRPr="00D34488">
        <w:rPr>
          <w:rFonts w:cs="Arial"/>
          <w:b/>
          <w:sz w:val="18"/>
          <w:szCs w:val="18"/>
        </w:rPr>
        <w:lastRenderedPageBreak/>
        <w:t>KNOWLEDGE, SKILLS AND EXPERIENCE</w:t>
      </w:r>
    </w:p>
    <w:p w:rsidR="00496BFD" w:rsidRPr="00184859" w:rsidRDefault="00496BFD" w:rsidP="00496BFD">
      <w:pPr>
        <w:pStyle w:val="Heading7"/>
        <w:rPr>
          <w:rFonts w:ascii="Arial" w:hAnsi="Arial" w:cs="Arial"/>
          <w:caps/>
          <w:sz w:val="18"/>
          <w:szCs w:val="18"/>
        </w:rPr>
      </w:pPr>
      <w:r w:rsidRPr="00D34488">
        <w:rPr>
          <w:rFonts w:ascii="Arial" w:hAnsi="Arial" w:cs="Arial"/>
          <w:caps/>
          <w:sz w:val="18"/>
          <w:szCs w:val="18"/>
        </w:rPr>
        <w:t>Essential</w:t>
      </w:r>
    </w:p>
    <w:p w:rsidR="00496BFD" w:rsidRPr="00D34488" w:rsidRDefault="00496BFD" w:rsidP="00496BFD">
      <w:pPr>
        <w:pStyle w:val="bulletChar"/>
        <w:spacing w:before="0"/>
        <w:jc w:val="left"/>
        <w:rPr>
          <w:rFonts w:ascii="Arial" w:hAnsi="Arial" w:cs="Arial"/>
          <w:sz w:val="18"/>
          <w:szCs w:val="18"/>
        </w:rPr>
      </w:pPr>
      <w:r w:rsidRPr="00D34488">
        <w:rPr>
          <w:rFonts w:ascii="Arial" w:hAnsi="Arial" w:cs="Arial"/>
          <w:sz w:val="18"/>
          <w:szCs w:val="18"/>
        </w:rPr>
        <w:t xml:space="preserve">Experience in working with local </w:t>
      </w:r>
      <w:r>
        <w:rPr>
          <w:rFonts w:ascii="Arial" w:hAnsi="Arial" w:cs="Arial"/>
          <w:sz w:val="18"/>
          <w:szCs w:val="18"/>
        </w:rPr>
        <w:t>iwi, hapū and whānau Maori</w:t>
      </w:r>
      <w:r w:rsidRPr="00D34488">
        <w:rPr>
          <w:rFonts w:ascii="Arial" w:hAnsi="Arial" w:cs="Arial"/>
          <w:sz w:val="18"/>
          <w:szCs w:val="18"/>
        </w:rPr>
        <w:t>.</w:t>
      </w:r>
    </w:p>
    <w:p w:rsidR="00496BFD" w:rsidRDefault="00682F69" w:rsidP="00862642">
      <w:pPr>
        <w:pStyle w:val="bulletChar"/>
        <w:spacing w:before="0"/>
        <w:jc w:val="left"/>
        <w:rPr>
          <w:rFonts w:ascii="Arial" w:hAnsi="Arial" w:cs="Arial"/>
          <w:sz w:val="18"/>
          <w:szCs w:val="18"/>
        </w:rPr>
      </w:pPr>
      <w:r>
        <w:rPr>
          <w:rFonts w:ascii="Arial" w:hAnsi="Arial" w:cs="Arial"/>
          <w:sz w:val="18"/>
          <w:szCs w:val="18"/>
        </w:rPr>
        <w:t>Experience in using</w:t>
      </w:r>
      <w:r w:rsidR="000928D6">
        <w:rPr>
          <w:rFonts w:ascii="Arial" w:hAnsi="Arial" w:cs="Arial"/>
          <w:sz w:val="18"/>
          <w:szCs w:val="18"/>
        </w:rPr>
        <w:t xml:space="preserve"> a whānau centred approach to service delivery </w:t>
      </w:r>
    </w:p>
    <w:p w:rsidR="00862642" w:rsidRPr="00682F69" w:rsidRDefault="00682F69" w:rsidP="00682F69">
      <w:pPr>
        <w:pStyle w:val="bulletChar"/>
        <w:spacing w:before="0"/>
        <w:jc w:val="left"/>
        <w:rPr>
          <w:rFonts w:ascii="Arial" w:hAnsi="Arial" w:cs="Arial"/>
          <w:sz w:val="18"/>
          <w:szCs w:val="18"/>
        </w:rPr>
      </w:pPr>
      <w:r>
        <w:rPr>
          <w:rFonts w:ascii="Arial" w:hAnsi="Arial" w:cs="Arial"/>
          <w:sz w:val="18"/>
          <w:szCs w:val="18"/>
        </w:rPr>
        <w:t>Ability to provide practical assistance and resources to whānau and Māori housing providers to improve housing outcomes for Māori.</w:t>
      </w:r>
    </w:p>
    <w:p w:rsidR="00496BFD" w:rsidRPr="002C756D" w:rsidRDefault="00BA5914" w:rsidP="002C756D">
      <w:pPr>
        <w:pStyle w:val="bulletChar"/>
        <w:jc w:val="left"/>
        <w:rPr>
          <w:rFonts w:ascii="Arial" w:hAnsi="Arial" w:cs="Arial"/>
          <w:sz w:val="18"/>
          <w:szCs w:val="18"/>
        </w:rPr>
      </w:pPr>
      <w:r>
        <w:rPr>
          <w:rFonts w:ascii="Arial" w:hAnsi="Arial" w:cs="Arial"/>
          <w:sz w:val="18"/>
          <w:szCs w:val="18"/>
        </w:rPr>
        <w:t xml:space="preserve">Understanding of </w:t>
      </w:r>
      <w:r w:rsidR="00496BFD" w:rsidRPr="00D34488">
        <w:rPr>
          <w:rFonts w:ascii="Arial" w:hAnsi="Arial" w:cs="Arial"/>
          <w:sz w:val="18"/>
          <w:szCs w:val="18"/>
        </w:rPr>
        <w:t>central</w:t>
      </w:r>
      <w:r w:rsidR="002064F6">
        <w:rPr>
          <w:rFonts w:ascii="Arial" w:hAnsi="Arial" w:cs="Arial"/>
          <w:sz w:val="18"/>
          <w:szCs w:val="18"/>
        </w:rPr>
        <w:t xml:space="preserve"> and local</w:t>
      </w:r>
      <w:r w:rsidR="00496BFD" w:rsidRPr="00D34488">
        <w:rPr>
          <w:rFonts w:ascii="Arial" w:hAnsi="Arial" w:cs="Arial"/>
          <w:sz w:val="18"/>
          <w:szCs w:val="18"/>
        </w:rPr>
        <w:t xml:space="preserve"> government processes in providing policy advice to local</w:t>
      </w:r>
      <w:r w:rsidR="00496BFD">
        <w:rPr>
          <w:rFonts w:ascii="Arial" w:hAnsi="Arial" w:cs="Arial"/>
          <w:sz w:val="18"/>
          <w:szCs w:val="18"/>
        </w:rPr>
        <w:t xml:space="preserve"> </w:t>
      </w:r>
      <w:r w:rsidR="00496BFD" w:rsidRPr="00496BFD">
        <w:rPr>
          <w:rFonts w:ascii="Arial" w:hAnsi="Arial" w:cs="Arial"/>
          <w:sz w:val="18"/>
          <w:szCs w:val="18"/>
        </w:rPr>
        <w:t>agencies, organisations and Māori communities.</w:t>
      </w:r>
    </w:p>
    <w:p w:rsidR="00496BFD" w:rsidRPr="00D34488" w:rsidRDefault="00496BFD" w:rsidP="00496BFD">
      <w:pPr>
        <w:pStyle w:val="bulletChar"/>
        <w:rPr>
          <w:rFonts w:ascii="Arial" w:hAnsi="Arial" w:cs="Arial"/>
          <w:sz w:val="18"/>
          <w:szCs w:val="18"/>
        </w:rPr>
      </w:pPr>
      <w:r w:rsidRPr="00D34488">
        <w:rPr>
          <w:rFonts w:ascii="Arial" w:hAnsi="Arial" w:cs="Arial"/>
          <w:sz w:val="18"/>
          <w:szCs w:val="18"/>
        </w:rPr>
        <w:t>A clean full motor vehicle driver’s licence</w:t>
      </w:r>
      <w:r>
        <w:rPr>
          <w:rFonts w:ascii="Arial" w:hAnsi="Arial" w:cs="Arial"/>
          <w:sz w:val="18"/>
          <w:szCs w:val="18"/>
        </w:rPr>
        <w:t>.</w:t>
      </w:r>
    </w:p>
    <w:p w:rsidR="00496BFD" w:rsidRPr="00D34488" w:rsidRDefault="00496BFD" w:rsidP="00496BFD">
      <w:pPr>
        <w:pStyle w:val="bulletChar"/>
        <w:numPr>
          <w:ilvl w:val="0"/>
          <w:numId w:val="0"/>
        </w:numPr>
        <w:ind w:left="720"/>
        <w:rPr>
          <w:rFonts w:ascii="Arial" w:hAnsi="Arial" w:cs="Arial"/>
          <w:sz w:val="18"/>
          <w:szCs w:val="18"/>
        </w:rPr>
      </w:pPr>
    </w:p>
    <w:p w:rsidR="00496BFD" w:rsidRPr="00D34488" w:rsidRDefault="00496BFD" w:rsidP="00496BFD">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r w:rsidRPr="00D34488">
        <w:rPr>
          <w:rFonts w:ascii="Arial" w:hAnsi="Arial" w:cs="Arial"/>
          <w:b/>
          <w:sz w:val="18"/>
          <w:szCs w:val="18"/>
        </w:rPr>
        <w:t>COMPETENCIES</w:t>
      </w:r>
    </w:p>
    <w:p w:rsidR="00496BFD" w:rsidRPr="00D34488" w:rsidRDefault="00496BFD" w:rsidP="00496BFD">
      <w:pPr>
        <w:pStyle w:val="bulletCharCharCharCharChar"/>
        <w:tabs>
          <w:tab w:val="clear" w:pos="720"/>
        </w:tabs>
        <w:spacing w:before="0" w:after="0" w:line="240" w:lineRule="auto"/>
        <w:ind w:left="0" w:firstLine="0"/>
        <w:jc w:val="left"/>
        <w:rPr>
          <w:rFonts w:ascii="Arial" w:hAnsi="Arial" w:cs="Arial"/>
          <w:b/>
          <w:sz w:val="18"/>
          <w:szCs w:val="18"/>
        </w:rPr>
      </w:pPr>
    </w:p>
    <w:p w:rsidR="00496BFD" w:rsidRDefault="00496BFD" w:rsidP="00496BFD">
      <w:pPr>
        <w:pStyle w:val="bulletCharCharCharCharChar"/>
        <w:tabs>
          <w:tab w:val="clear" w:pos="720"/>
        </w:tabs>
        <w:spacing w:before="0" w:after="0" w:line="240" w:lineRule="auto"/>
        <w:ind w:left="0" w:firstLine="0"/>
        <w:jc w:val="left"/>
        <w:rPr>
          <w:rFonts w:ascii="Arial" w:hAnsi="Arial" w:cs="Arial"/>
          <w:sz w:val="18"/>
          <w:szCs w:val="18"/>
        </w:rPr>
      </w:pPr>
      <w:r w:rsidRPr="00D34488">
        <w:rPr>
          <w:rFonts w:ascii="Arial" w:hAnsi="Arial" w:cs="Arial"/>
          <w:sz w:val="18"/>
          <w:szCs w:val="18"/>
        </w:rPr>
        <w:t xml:space="preserve">Our competency frame 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manifestation of competencies required for this role. </w:t>
      </w:r>
    </w:p>
    <w:p w:rsidR="00496BFD" w:rsidRDefault="00496BFD" w:rsidP="00496BFD">
      <w:pPr>
        <w:pStyle w:val="bulletCharCharCharCharChar"/>
        <w:tabs>
          <w:tab w:val="clear" w:pos="720"/>
        </w:tabs>
        <w:spacing w:before="0" w:after="0" w:line="240" w:lineRule="auto"/>
        <w:ind w:left="0" w:firstLine="0"/>
        <w:jc w:val="left"/>
        <w:rPr>
          <w:rFonts w:ascii="Arial" w:hAnsi="Arial" w:cs="Arial"/>
          <w:sz w:val="18"/>
          <w:szCs w:val="18"/>
        </w:rPr>
      </w:pPr>
    </w:p>
    <w:p w:rsidR="00496BFD" w:rsidRPr="00355A36" w:rsidRDefault="00496BFD" w:rsidP="00496BFD">
      <w:pPr>
        <w:pStyle w:val="bulletCharCharCharCharChar"/>
        <w:tabs>
          <w:tab w:val="clear" w:pos="720"/>
        </w:tabs>
        <w:spacing w:before="0" w:after="0" w:line="240" w:lineRule="auto"/>
        <w:ind w:left="0" w:firstLine="0"/>
        <w:jc w:val="left"/>
        <w:rPr>
          <w:rFonts w:ascii="Arial" w:hAnsi="Arial" w:cs="Arial"/>
          <w:b/>
          <w:i/>
          <w:sz w:val="18"/>
          <w:szCs w:val="18"/>
        </w:rPr>
      </w:pPr>
      <w:r w:rsidRPr="00355A36">
        <w:rPr>
          <w:rFonts w:ascii="Arial" w:hAnsi="Arial" w:cs="Arial"/>
          <w:b/>
          <w:i/>
          <w:sz w:val="18"/>
          <w:szCs w:val="18"/>
        </w:rPr>
        <w:t xml:space="preserve">ROLE SPECIFIC COMPETENCIES </w:t>
      </w:r>
    </w:p>
    <w:p w:rsidR="00496BFD" w:rsidRPr="00D34488" w:rsidRDefault="00496BFD" w:rsidP="00496BFD">
      <w:pPr>
        <w:pStyle w:val="bulletCharCharCharCharChar"/>
        <w:tabs>
          <w:tab w:val="clear" w:pos="720"/>
        </w:tabs>
        <w:spacing w:before="0" w:after="0" w:line="240" w:lineRule="auto"/>
        <w:ind w:left="0" w:firstLine="0"/>
        <w:jc w:val="left"/>
        <w:rPr>
          <w:rFonts w:ascii="Arial" w:hAnsi="Arial" w:cs="Arial"/>
          <w:sz w:val="18"/>
          <w:szCs w:val="18"/>
        </w:rPr>
      </w:pPr>
    </w:p>
    <w:p w:rsidR="00496BFD" w:rsidRPr="00D34488" w:rsidRDefault="00496BFD" w:rsidP="00496BFD">
      <w:pPr>
        <w:pStyle w:val="bulletCharCharCharCharChar"/>
        <w:tabs>
          <w:tab w:val="clear" w:pos="720"/>
        </w:tabs>
        <w:spacing w:before="0" w:after="0" w:line="240" w:lineRule="auto"/>
        <w:ind w:left="0" w:firstLine="0"/>
        <w:jc w:val="left"/>
        <w:rPr>
          <w:rFonts w:ascii="Arial" w:hAnsi="Arial" w:cs="Arial"/>
          <w:b/>
          <w:sz w:val="18"/>
          <w:szCs w:val="18"/>
        </w:rPr>
      </w:pPr>
      <w:r w:rsidRPr="00D34488">
        <w:rPr>
          <w:rFonts w:ascii="Arial" w:hAnsi="Arial" w:cs="Arial"/>
          <w:b/>
          <w:sz w:val="18"/>
          <w:szCs w:val="18"/>
        </w:rPr>
        <w:t>Facilitating Strategic and Purposeful Partnerships</w:t>
      </w:r>
    </w:p>
    <w:p w:rsidR="00496BFD" w:rsidRPr="00D34488" w:rsidRDefault="00496BFD" w:rsidP="00496BFD">
      <w:pPr>
        <w:numPr>
          <w:ilvl w:val="0"/>
          <w:numId w:val="36"/>
        </w:numPr>
        <w:rPr>
          <w:rFonts w:cs="Arial"/>
          <w:sz w:val="18"/>
          <w:szCs w:val="18"/>
        </w:rPr>
      </w:pPr>
      <w:r>
        <w:rPr>
          <w:rFonts w:cs="Arial"/>
          <w:sz w:val="18"/>
          <w:szCs w:val="18"/>
        </w:rPr>
        <w:t>Lead a across-agency and across-sector approach to deliver government services in the regions</w:t>
      </w:r>
    </w:p>
    <w:p w:rsidR="00496BFD" w:rsidRPr="00D34488" w:rsidRDefault="00496BFD" w:rsidP="00496BFD">
      <w:pPr>
        <w:numPr>
          <w:ilvl w:val="0"/>
          <w:numId w:val="36"/>
        </w:numPr>
        <w:rPr>
          <w:rFonts w:cs="Arial"/>
          <w:sz w:val="18"/>
          <w:szCs w:val="18"/>
        </w:rPr>
      </w:pPr>
      <w:r>
        <w:rPr>
          <w:rFonts w:cs="Arial"/>
          <w:sz w:val="18"/>
          <w:szCs w:val="18"/>
        </w:rPr>
        <w:t>Develop networks for information exchange to enable wahanga input into policy development and regional issues i</w:t>
      </w:r>
      <w:r w:rsidR="009E5D2C">
        <w:rPr>
          <w:rFonts w:cs="Arial"/>
          <w:sz w:val="18"/>
          <w:szCs w:val="18"/>
        </w:rPr>
        <w:t>nto Te Puni Kōkiri</w:t>
      </w:r>
      <w:r>
        <w:rPr>
          <w:rFonts w:cs="Arial"/>
          <w:sz w:val="18"/>
          <w:szCs w:val="18"/>
        </w:rPr>
        <w:t xml:space="preserve"> information networks </w:t>
      </w:r>
    </w:p>
    <w:p w:rsidR="00496BFD" w:rsidRPr="00D34488" w:rsidRDefault="00496BFD" w:rsidP="00496BFD">
      <w:pPr>
        <w:numPr>
          <w:ilvl w:val="0"/>
          <w:numId w:val="36"/>
        </w:numPr>
        <w:rPr>
          <w:rFonts w:cs="Arial"/>
          <w:sz w:val="18"/>
          <w:szCs w:val="18"/>
        </w:rPr>
      </w:pPr>
      <w:r>
        <w:rPr>
          <w:rFonts w:cs="Arial"/>
          <w:sz w:val="18"/>
          <w:szCs w:val="18"/>
        </w:rPr>
        <w:t>Contribute to the development of capability to deliver TPK programmes</w:t>
      </w:r>
    </w:p>
    <w:p w:rsidR="00496BFD" w:rsidRDefault="00496BFD" w:rsidP="00496BFD">
      <w:pPr>
        <w:numPr>
          <w:ilvl w:val="0"/>
          <w:numId w:val="36"/>
        </w:numPr>
        <w:rPr>
          <w:rFonts w:cs="Arial"/>
          <w:sz w:val="18"/>
          <w:szCs w:val="18"/>
        </w:rPr>
      </w:pPr>
      <w:r>
        <w:rPr>
          <w:rFonts w:cs="Arial"/>
          <w:sz w:val="18"/>
          <w:szCs w:val="18"/>
        </w:rPr>
        <w:t>Ensure the appropriate links are made and activities identified that will enhance the management of information and programmes</w:t>
      </w:r>
    </w:p>
    <w:p w:rsidR="00496BFD" w:rsidRDefault="00496BFD" w:rsidP="00496BFD">
      <w:pPr>
        <w:rPr>
          <w:rFonts w:cs="Arial"/>
          <w:sz w:val="18"/>
          <w:szCs w:val="18"/>
        </w:rPr>
      </w:pPr>
    </w:p>
    <w:p w:rsidR="00496BFD" w:rsidRDefault="00496BFD" w:rsidP="00496BFD">
      <w:pPr>
        <w:rPr>
          <w:rFonts w:cs="Arial"/>
          <w:b/>
          <w:sz w:val="18"/>
          <w:szCs w:val="18"/>
        </w:rPr>
      </w:pPr>
      <w:r w:rsidRPr="002A2B11">
        <w:rPr>
          <w:rFonts w:cs="Arial"/>
          <w:b/>
          <w:sz w:val="18"/>
          <w:szCs w:val="18"/>
        </w:rPr>
        <w:t>Planning/Project Management</w:t>
      </w:r>
    </w:p>
    <w:p w:rsidR="00496BFD" w:rsidRDefault="00496BFD" w:rsidP="00496BFD">
      <w:pPr>
        <w:rPr>
          <w:rFonts w:cs="Arial"/>
          <w:b/>
          <w:sz w:val="18"/>
          <w:szCs w:val="18"/>
        </w:rPr>
      </w:pPr>
    </w:p>
    <w:p w:rsidR="00496BFD" w:rsidRPr="002A2B11" w:rsidRDefault="00496BFD" w:rsidP="00496BFD">
      <w:pPr>
        <w:rPr>
          <w:rFonts w:cs="Arial"/>
          <w:sz w:val="18"/>
          <w:szCs w:val="18"/>
        </w:rPr>
      </w:pPr>
      <w:r w:rsidRPr="002A2B11">
        <w:rPr>
          <w:rFonts w:cs="Arial"/>
          <w:b/>
          <w:bCs/>
          <w:sz w:val="18"/>
          <w:szCs w:val="18"/>
        </w:rPr>
        <w:t>Provide input to Ministry planning documents and link projects to Ministry outcomes</w:t>
      </w:r>
    </w:p>
    <w:p w:rsidR="00496BFD" w:rsidRPr="002A2B11" w:rsidRDefault="00496BFD" w:rsidP="00496BFD">
      <w:pPr>
        <w:pStyle w:val="Default"/>
        <w:numPr>
          <w:ilvl w:val="0"/>
          <w:numId w:val="35"/>
        </w:numPr>
        <w:rPr>
          <w:rFonts w:ascii="Arial" w:hAnsi="Arial" w:cs="Arial"/>
          <w:sz w:val="18"/>
          <w:szCs w:val="18"/>
        </w:rPr>
      </w:pPr>
      <w:r w:rsidRPr="002A2B11">
        <w:rPr>
          <w:rFonts w:ascii="Arial" w:hAnsi="Arial" w:cs="Arial"/>
          <w:sz w:val="18"/>
          <w:szCs w:val="18"/>
        </w:rPr>
        <w:t xml:space="preserve">You need to provide high-quality contributions to external and internal planning documents such as quarterly and annual reports, team business plans, output plans, budget preparation, and development and delivery of the Statement of Intent. </w:t>
      </w:r>
    </w:p>
    <w:p w:rsidR="00496BFD" w:rsidRPr="002A2B11" w:rsidRDefault="00496BFD" w:rsidP="00496BFD">
      <w:pPr>
        <w:pStyle w:val="Default"/>
        <w:numPr>
          <w:ilvl w:val="0"/>
          <w:numId w:val="35"/>
        </w:numPr>
        <w:rPr>
          <w:rFonts w:ascii="Arial" w:hAnsi="Arial" w:cs="Arial"/>
          <w:sz w:val="18"/>
          <w:szCs w:val="18"/>
        </w:rPr>
      </w:pPr>
      <w:r w:rsidRPr="002A2B11">
        <w:rPr>
          <w:rFonts w:ascii="Arial" w:hAnsi="Arial" w:cs="Arial"/>
          <w:sz w:val="18"/>
          <w:szCs w:val="18"/>
        </w:rPr>
        <w:t xml:space="preserve">You should be able to draw linkages to the Ministry’s outcomes hierarchy and think through project outcomes within this framework. </w:t>
      </w:r>
    </w:p>
    <w:p w:rsidR="00496BFD" w:rsidRPr="002A2B11" w:rsidRDefault="00496BFD" w:rsidP="00496BFD">
      <w:pPr>
        <w:pStyle w:val="Default"/>
        <w:rPr>
          <w:rFonts w:ascii="Arial" w:hAnsi="Arial" w:cs="Arial"/>
          <w:b/>
          <w:bCs/>
          <w:sz w:val="18"/>
          <w:szCs w:val="18"/>
        </w:rPr>
      </w:pPr>
    </w:p>
    <w:p w:rsidR="00496BFD" w:rsidRPr="002A2B11" w:rsidRDefault="00496BFD" w:rsidP="00496BFD">
      <w:pPr>
        <w:pStyle w:val="Default"/>
        <w:rPr>
          <w:rFonts w:ascii="Arial" w:hAnsi="Arial" w:cs="Arial"/>
          <w:b/>
          <w:bCs/>
          <w:sz w:val="18"/>
          <w:szCs w:val="18"/>
        </w:rPr>
      </w:pPr>
      <w:r w:rsidRPr="002A2B11">
        <w:rPr>
          <w:rFonts w:ascii="Arial" w:hAnsi="Arial" w:cs="Arial"/>
          <w:b/>
          <w:bCs/>
          <w:sz w:val="18"/>
          <w:szCs w:val="18"/>
        </w:rPr>
        <w:t>Contribute to larger projects</w:t>
      </w:r>
    </w:p>
    <w:p w:rsidR="00496BFD" w:rsidRPr="002A2B11" w:rsidRDefault="00496BFD" w:rsidP="00496BFD">
      <w:pPr>
        <w:pStyle w:val="Default"/>
        <w:numPr>
          <w:ilvl w:val="0"/>
          <w:numId w:val="33"/>
        </w:numPr>
        <w:rPr>
          <w:rFonts w:ascii="Arial" w:hAnsi="Arial" w:cs="Arial"/>
          <w:sz w:val="18"/>
          <w:szCs w:val="18"/>
        </w:rPr>
      </w:pPr>
      <w:r w:rsidRPr="002A2B11">
        <w:rPr>
          <w:rFonts w:ascii="Arial" w:hAnsi="Arial" w:cs="Arial"/>
          <w:sz w:val="18"/>
          <w:szCs w:val="18"/>
        </w:rPr>
        <w:t xml:space="preserve">You may contribute to (rather than lead) projects of greater complexity, sensitivity, conflict and risk. This may include leading a project work stream assigned by a project manager. </w:t>
      </w:r>
    </w:p>
    <w:p w:rsidR="00496BFD" w:rsidRPr="00184859" w:rsidRDefault="00496BFD" w:rsidP="00496BFD">
      <w:pPr>
        <w:pStyle w:val="Default"/>
        <w:numPr>
          <w:ilvl w:val="0"/>
          <w:numId w:val="33"/>
        </w:numPr>
        <w:rPr>
          <w:rFonts w:ascii="Arial" w:hAnsi="Arial" w:cs="Arial"/>
          <w:sz w:val="18"/>
          <w:szCs w:val="18"/>
        </w:rPr>
      </w:pPr>
      <w:r w:rsidRPr="002A2B11">
        <w:rPr>
          <w:rFonts w:ascii="Arial" w:hAnsi="Arial" w:cs="Arial"/>
          <w:sz w:val="18"/>
          <w:szCs w:val="18"/>
        </w:rPr>
        <w:t xml:space="preserve">You will need to operate relatively independently within clear designated groups, with support from other staff and or managers. </w:t>
      </w:r>
    </w:p>
    <w:p w:rsidR="00496BFD" w:rsidRPr="004F61E1" w:rsidRDefault="00496BFD" w:rsidP="00496BFD">
      <w:pPr>
        <w:pStyle w:val="Default"/>
        <w:numPr>
          <w:ilvl w:val="0"/>
          <w:numId w:val="33"/>
        </w:numPr>
        <w:rPr>
          <w:rFonts w:ascii="Arial" w:hAnsi="Arial" w:cs="Arial"/>
          <w:b/>
          <w:bCs/>
          <w:sz w:val="18"/>
          <w:szCs w:val="18"/>
        </w:rPr>
      </w:pPr>
      <w:r w:rsidRPr="004F61E1">
        <w:rPr>
          <w:rFonts w:ascii="Arial" w:hAnsi="Arial" w:cs="Arial"/>
          <w:sz w:val="18"/>
          <w:szCs w:val="18"/>
        </w:rPr>
        <w:t xml:space="preserve">You will act within agreed bounds of projects while using initiative for definition and delivery of your own outputs. </w:t>
      </w:r>
    </w:p>
    <w:p w:rsidR="00496BFD" w:rsidRDefault="00496BFD" w:rsidP="00496BFD">
      <w:pPr>
        <w:pStyle w:val="Default"/>
        <w:rPr>
          <w:rFonts w:ascii="Arial" w:hAnsi="Arial" w:cs="Arial"/>
          <w:b/>
          <w:bCs/>
          <w:sz w:val="18"/>
          <w:szCs w:val="18"/>
        </w:rPr>
      </w:pPr>
    </w:p>
    <w:p w:rsidR="00496BFD" w:rsidRPr="002A2B11" w:rsidRDefault="00496BFD" w:rsidP="00496BFD">
      <w:pPr>
        <w:pStyle w:val="Default"/>
        <w:rPr>
          <w:rFonts w:ascii="Arial" w:hAnsi="Arial" w:cs="Arial"/>
          <w:b/>
          <w:bCs/>
          <w:sz w:val="18"/>
          <w:szCs w:val="18"/>
        </w:rPr>
      </w:pPr>
      <w:r w:rsidRPr="002A2B11">
        <w:rPr>
          <w:rFonts w:ascii="Arial" w:hAnsi="Arial" w:cs="Arial"/>
          <w:b/>
          <w:bCs/>
          <w:sz w:val="18"/>
          <w:szCs w:val="18"/>
        </w:rPr>
        <w:t xml:space="preserve">Manage small to medium contracts </w:t>
      </w:r>
    </w:p>
    <w:p w:rsidR="00496BFD" w:rsidRPr="002A2B11" w:rsidRDefault="00496BFD" w:rsidP="00496BFD">
      <w:pPr>
        <w:pStyle w:val="Default"/>
        <w:rPr>
          <w:rFonts w:ascii="Arial" w:hAnsi="Arial" w:cs="Arial"/>
          <w:sz w:val="18"/>
          <w:szCs w:val="18"/>
        </w:rPr>
      </w:pPr>
      <w:r w:rsidRPr="002A2B11">
        <w:rPr>
          <w:rFonts w:ascii="Arial" w:hAnsi="Arial" w:cs="Arial"/>
          <w:sz w:val="18"/>
          <w:szCs w:val="18"/>
        </w:rPr>
        <w:t xml:space="preserve">You need to: </w:t>
      </w:r>
    </w:p>
    <w:p w:rsidR="00496BFD" w:rsidRPr="002A2B11" w:rsidRDefault="00496BFD" w:rsidP="00496BFD">
      <w:pPr>
        <w:pStyle w:val="Default"/>
        <w:numPr>
          <w:ilvl w:val="0"/>
          <w:numId w:val="34"/>
        </w:numPr>
        <w:rPr>
          <w:rFonts w:ascii="Arial" w:hAnsi="Arial" w:cs="Arial"/>
          <w:sz w:val="18"/>
          <w:szCs w:val="18"/>
        </w:rPr>
      </w:pPr>
      <w:r w:rsidRPr="002A2B11">
        <w:rPr>
          <w:rFonts w:ascii="Arial" w:hAnsi="Arial" w:cs="Arial"/>
          <w:sz w:val="18"/>
          <w:szCs w:val="18"/>
        </w:rPr>
        <w:t xml:space="preserve">be able to plan, manage and report against small to medium contracts and budget components </w:t>
      </w:r>
    </w:p>
    <w:p w:rsidR="00496BFD" w:rsidRPr="002A2B11" w:rsidRDefault="00496BFD" w:rsidP="00496BFD">
      <w:pPr>
        <w:pStyle w:val="Default"/>
        <w:numPr>
          <w:ilvl w:val="0"/>
          <w:numId w:val="34"/>
        </w:numPr>
        <w:rPr>
          <w:rFonts w:ascii="Arial" w:hAnsi="Arial" w:cs="Arial"/>
          <w:sz w:val="18"/>
          <w:szCs w:val="18"/>
        </w:rPr>
      </w:pPr>
      <w:r w:rsidRPr="002A2B11">
        <w:rPr>
          <w:rFonts w:ascii="Arial" w:hAnsi="Arial" w:cs="Arial"/>
          <w:sz w:val="18"/>
          <w:szCs w:val="18"/>
        </w:rPr>
        <w:t xml:space="preserve">be fully aware of and understand the Ministry’s procurement processes and financial policies </w:t>
      </w:r>
    </w:p>
    <w:p w:rsidR="00496BFD" w:rsidRPr="002A2B11" w:rsidRDefault="00496BFD" w:rsidP="00496BFD">
      <w:pPr>
        <w:pStyle w:val="Default"/>
        <w:numPr>
          <w:ilvl w:val="0"/>
          <w:numId w:val="34"/>
        </w:numPr>
        <w:rPr>
          <w:rFonts w:ascii="Arial" w:hAnsi="Arial" w:cs="Arial"/>
          <w:sz w:val="18"/>
          <w:szCs w:val="18"/>
        </w:rPr>
      </w:pPr>
      <w:proofErr w:type="gramStart"/>
      <w:r w:rsidRPr="002A2B11">
        <w:rPr>
          <w:rFonts w:ascii="Arial" w:hAnsi="Arial" w:cs="Arial"/>
          <w:sz w:val="18"/>
          <w:szCs w:val="18"/>
        </w:rPr>
        <w:t>monitor</w:t>
      </w:r>
      <w:proofErr w:type="gramEnd"/>
      <w:r w:rsidRPr="002A2B11">
        <w:rPr>
          <w:rFonts w:ascii="Arial" w:hAnsi="Arial" w:cs="Arial"/>
          <w:sz w:val="18"/>
          <w:szCs w:val="18"/>
        </w:rPr>
        <w:t xml:space="preserve"> and manage contractors’ performance against deliverables and ensure you meet the Ministry’s requirements. </w:t>
      </w:r>
    </w:p>
    <w:p w:rsidR="00496BFD" w:rsidRPr="002A2B11" w:rsidRDefault="00496BFD" w:rsidP="00496BFD">
      <w:pPr>
        <w:pStyle w:val="Default"/>
        <w:rPr>
          <w:rFonts w:ascii="Arial" w:hAnsi="Arial" w:cs="Arial"/>
          <w:sz w:val="18"/>
          <w:szCs w:val="18"/>
        </w:rPr>
      </w:pPr>
    </w:p>
    <w:p w:rsidR="00496BFD" w:rsidRDefault="00496BFD" w:rsidP="00496BFD">
      <w:pPr>
        <w:pStyle w:val="Default"/>
        <w:rPr>
          <w:rFonts w:ascii="Arial" w:hAnsi="Arial" w:cs="Arial"/>
          <w:sz w:val="18"/>
          <w:szCs w:val="18"/>
        </w:rPr>
      </w:pPr>
      <w:r w:rsidRPr="002A2B11">
        <w:rPr>
          <w:rFonts w:ascii="Arial" w:hAnsi="Arial" w:cs="Arial"/>
          <w:sz w:val="18"/>
          <w:szCs w:val="18"/>
        </w:rPr>
        <w:t xml:space="preserve">As you become more experienced, you may lead expressions of interest and tender processes. You need to be able to use the Ministry’s contract management system and draft high-quality contracts in consultation with the Legal Team and/or other senior staff. </w:t>
      </w:r>
    </w:p>
    <w:p w:rsidR="00496BFD" w:rsidRDefault="00496BFD" w:rsidP="00496BFD">
      <w:pPr>
        <w:pStyle w:val="Default"/>
        <w:rPr>
          <w:rFonts w:ascii="Arial" w:hAnsi="Arial" w:cs="Arial"/>
          <w:b/>
          <w:bCs/>
          <w:sz w:val="18"/>
          <w:szCs w:val="18"/>
        </w:rPr>
      </w:pPr>
    </w:p>
    <w:p w:rsidR="00496BFD" w:rsidRPr="002A2B11" w:rsidRDefault="00496BFD" w:rsidP="00496BFD">
      <w:pPr>
        <w:pStyle w:val="Default"/>
        <w:rPr>
          <w:rFonts w:ascii="Arial" w:hAnsi="Arial" w:cs="Arial"/>
          <w:sz w:val="18"/>
          <w:szCs w:val="18"/>
        </w:rPr>
      </w:pPr>
      <w:r w:rsidRPr="002A2B11">
        <w:rPr>
          <w:rFonts w:ascii="Arial" w:hAnsi="Arial" w:cs="Arial"/>
          <w:b/>
          <w:bCs/>
          <w:sz w:val="18"/>
          <w:szCs w:val="18"/>
        </w:rPr>
        <w:t xml:space="preserve">Identify project priorities, risks and opportunities </w:t>
      </w:r>
    </w:p>
    <w:p w:rsidR="00496BFD" w:rsidRPr="002A2B11" w:rsidRDefault="00496BFD" w:rsidP="00496BFD">
      <w:pPr>
        <w:pStyle w:val="Default"/>
        <w:numPr>
          <w:ilvl w:val="0"/>
          <w:numId w:val="37"/>
        </w:numPr>
        <w:rPr>
          <w:rFonts w:ascii="Arial" w:hAnsi="Arial" w:cs="Arial"/>
          <w:sz w:val="18"/>
          <w:szCs w:val="18"/>
        </w:rPr>
      </w:pPr>
      <w:r w:rsidRPr="002A2B11">
        <w:rPr>
          <w:rFonts w:ascii="Arial" w:hAnsi="Arial" w:cs="Arial"/>
          <w:sz w:val="18"/>
          <w:szCs w:val="18"/>
        </w:rPr>
        <w:t xml:space="preserve">Within your own work areas, you should be able to identify work priorities within projects, and the associated risks and opportunities. </w:t>
      </w:r>
    </w:p>
    <w:p w:rsidR="00496BFD" w:rsidRPr="002A2B11" w:rsidRDefault="00496BFD" w:rsidP="00496BFD">
      <w:pPr>
        <w:pStyle w:val="Default"/>
        <w:numPr>
          <w:ilvl w:val="0"/>
          <w:numId w:val="37"/>
        </w:numPr>
        <w:rPr>
          <w:rFonts w:ascii="Arial" w:hAnsi="Arial" w:cs="Arial"/>
          <w:sz w:val="18"/>
          <w:szCs w:val="18"/>
        </w:rPr>
      </w:pPr>
      <w:r w:rsidRPr="002A2B11">
        <w:rPr>
          <w:rFonts w:ascii="Arial" w:hAnsi="Arial" w:cs="Arial"/>
          <w:sz w:val="18"/>
          <w:szCs w:val="18"/>
        </w:rPr>
        <w:t xml:space="preserve">You will need to think several steps ahead and anticipate and adjust for problems or risks. </w:t>
      </w:r>
    </w:p>
    <w:p w:rsidR="00496BFD" w:rsidRPr="002A2B11" w:rsidRDefault="00496BFD" w:rsidP="00496BFD">
      <w:pPr>
        <w:pStyle w:val="Default"/>
        <w:rPr>
          <w:rFonts w:ascii="Arial" w:hAnsi="Arial" w:cs="Arial"/>
          <w:sz w:val="18"/>
          <w:szCs w:val="18"/>
        </w:rPr>
      </w:pPr>
    </w:p>
    <w:p w:rsidR="00496BFD" w:rsidRPr="002A2B11" w:rsidRDefault="00496BFD" w:rsidP="00496BFD">
      <w:pPr>
        <w:pStyle w:val="Default"/>
        <w:rPr>
          <w:rFonts w:ascii="Arial" w:hAnsi="Arial" w:cs="Arial"/>
          <w:sz w:val="18"/>
          <w:szCs w:val="18"/>
        </w:rPr>
      </w:pPr>
      <w:r w:rsidRPr="002A2B11">
        <w:rPr>
          <w:rFonts w:ascii="Arial" w:hAnsi="Arial" w:cs="Arial"/>
          <w:b/>
          <w:bCs/>
          <w:sz w:val="18"/>
          <w:szCs w:val="18"/>
        </w:rPr>
        <w:t xml:space="preserve">Lead, plan and report on projects </w:t>
      </w:r>
    </w:p>
    <w:p w:rsidR="00496BFD" w:rsidRPr="002A2B11" w:rsidRDefault="00496BFD" w:rsidP="00496BFD">
      <w:pPr>
        <w:pStyle w:val="Default"/>
        <w:rPr>
          <w:rFonts w:ascii="Arial" w:hAnsi="Arial" w:cs="Arial"/>
          <w:sz w:val="18"/>
          <w:szCs w:val="18"/>
        </w:rPr>
      </w:pPr>
      <w:r w:rsidRPr="002A2B11">
        <w:rPr>
          <w:rFonts w:ascii="Arial" w:hAnsi="Arial" w:cs="Arial"/>
          <w:sz w:val="18"/>
          <w:szCs w:val="18"/>
        </w:rPr>
        <w:lastRenderedPageBreak/>
        <w:t xml:space="preserve">You will lead defined small scale projects using the Ministry’s project management methodology.  You will lead, plan and report on projects – including multiparty (internal and external) projects. This includes the development of a project plan including resource requirements and performance measures. </w:t>
      </w:r>
    </w:p>
    <w:p w:rsidR="00496BFD" w:rsidRPr="002A2B11" w:rsidRDefault="00496BFD" w:rsidP="00496BFD">
      <w:pPr>
        <w:pStyle w:val="Default"/>
        <w:rPr>
          <w:rFonts w:ascii="Arial" w:hAnsi="Arial" w:cs="Arial"/>
          <w:sz w:val="18"/>
          <w:szCs w:val="18"/>
        </w:rPr>
      </w:pPr>
      <w:r w:rsidRPr="002A2B11">
        <w:rPr>
          <w:rFonts w:ascii="Arial" w:hAnsi="Arial" w:cs="Arial"/>
          <w:sz w:val="18"/>
          <w:szCs w:val="18"/>
        </w:rPr>
        <w:t xml:space="preserve">You need to: </w:t>
      </w:r>
    </w:p>
    <w:p w:rsidR="00496BFD" w:rsidRPr="002A2B11" w:rsidRDefault="00496BFD" w:rsidP="00496BFD">
      <w:pPr>
        <w:pStyle w:val="Default"/>
        <w:numPr>
          <w:ilvl w:val="0"/>
          <w:numId w:val="38"/>
        </w:numPr>
        <w:rPr>
          <w:rFonts w:ascii="Arial" w:hAnsi="Arial" w:cs="Arial"/>
          <w:sz w:val="18"/>
          <w:szCs w:val="18"/>
        </w:rPr>
      </w:pPr>
      <w:r w:rsidRPr="002A2B11">
        <w:rPr>
          <w:rFonts w:ascii="Arial" w:hAnsi="Arial" w:cs="Arial"/>
          <w:sz w:val="18"/>
          <w:szCs w:val="18"/>
        </w:rPr>
        <w:t xml:space="preserve">accurately scope out the length and difficulty of tasks and projects </w:t>
      </w:r>
    </w:p>
    <w:p w:rsidR="00496BFD" w:rsidRPr="002A2B11" w:rsidRDefault="00496BFD" w:rsidP="00496BFD">
      <w:pPr>
        <w:pStyle w:val="Default"/>
        <w:numPr>
          <w:ilvl w:val="0"/>
          <w:numId w:val="38"/>
        </w:numPr>
        <w:rPr>
          <w:rFonts w:ascii="Arial" w:hAnsi="Arial" w:cs="Arial"/>
          <w:sz w:val="18"/>
          <w:szCs w:val="18"/>
        </w:rPr>
      </w:pPr>
      <w:r w:rsidRPr="002A2B11">
        <w:rPr>
          <w:rFonts w:ascii="Arial" w:hAnsi="Arial" w:cs="Arial"/>
          <w:sz w:val="18"/>
          <w:szCs w:val="18"/>
        </w:rPr>
        <w:t xml:space="preserve">identify resource requirements </w:t>
      </w:r>
    </w:p>
    <w:p w:rsidR="00496BFD" w:rsidRPr="002A2B11" w:rsidRDefault="00496BFD" w:rsidP="00496BFD">
      <w:pPr>
        <w:pStyle w:val="Default"/>
        <w:numPr>
          <w:ilvl w:val="0"/>
          <w:numId w:val="38"/>
        </w:numPr>
        <w:rPr>
          <w:rFonts w:ascii="Arial" w:hAnsi="Arial" w:cs="Arial"/>
          <w:sz w:val="18"/>
          <w:szCs w:val="18"/>
        </w:rPr>
      </w:pPr>
      <w:r w:rsidRPr="002A2B11">
        <w:rPr>
          <w:rFonts w:ascii="Arial" w:hAnsi="Arial" w:cs="Arial"/>
          <w:sz w:val="18"/>
          <w:szCs w:val="18"/>
        </w:rPr>
        <w:t xml:space="preserve">identify appropriate project governance arrangements </w:t>
      </w:r>
    </w:p>
    <w:p w:rsidR="00496BFD" w:rsidRPr="00496BFD" w:rsidRDefault="00496BFD" w:rsidP="00496BFD">
      <w:pPr>
        <w:numPr>
          <w:ilvl w:val="0"/>
          <w:numId w:val="38"/>
        </w:numPr>
        <w:rPr>
          <w:rFonts w:cs="Arial"/>
          <w:b/>
          <w:sz w:val="18"/>
          <w:szCs w:val="18"/>
        </w:rPr>
      </w:pPr>
      <w:proofErr w:type="gramStart"/>
      <w:r w:rsidRPr="002A2B11">
        <w:rPr>
          <w:rFonts w:cs="Arial"/>
          <w:sz w:val="18"/>
          <w:szCs w:val="18"/>
        </w:rPr>
        <w:t>measure</w:t>
      </w:r>
      <w:proofErr w:type="gramEnd"/>
      <w:r w:rsidRPr="002A2B11">
        <w:rPr>
          <w:rFonts w:cs="Arial"/>
          <w:sz w:val="18"/>
          <w:szCs w:val="18"/>
        </w:rPr>
        <w:t xml:space="preserve"> performance and progress against goals. This includes keeping appropriate people</w:t>
      </w:r>
      <w:r>
        <w:rPr>
          <w:rFonts w:cs="Arial"/>
          <w:sz w:val="18"/>
          <w:szCs w:val="18"/>
        </w:rPr>
        <w:t xml:space="preserve"> informed of progress and issues, risks. </w:t>
      </w:r>
    </w:p>
    <w:p w:rsidR="00496BFD" w:rsidRPr="00355A36" w:rsidRDefault="00496BFD" w:rsidP="00496BFD">
      <w:pPr>
        <w:pStyle w:val="BodyText"/>
        <w:rPr>
          <w:rFonts w:cs="Arial"/>
          <w:b/>
          <w:i/>
          <w:sz w:val="18"/>
          <w:szCs w:val="18"/>
        </w:rPr>
      </w:pPr>
      <w:r w:rsidRPr="00355A36">
        <w:rPr>
          <w:rFonts w:cs="Arial"/>
          <w:b/>
          <w:i/>
          <w:sz w:val="18"/>
          <w:szCs w:val="18"/>
        </w:rPr>
        <w:t xml:space="preserve">CORE COMPETENCIES </w:t>
      </w:r>
    </w:p>
    <w:p w:rsidR="00496BFD" w:rsidRDefault="00496BFD" w:rsidP="00496BFD">
      <w:pPr>
        <w:pStyle w:val="BodyText"/>
        <w:rPr>
          <w:rFonts w:cs="Arial"/>
          <w:sz w:val="18"/>
          <w:szCs w:val="18"/>
        </w:rPr>
      </w:pPr>
      <w:r w:rsidRPr="009A1F92">
        <w:rPr>
          <w:rFonts w:cs="Arial"/>
          <w:sz w:val="18"/>
          <w:szCs w:val="18"/>
        </w:rPr>
        <w:t>Core competencies</w:t>
      </w:r>
      <w:r w:rsidRPr="002E5FC8">
        <w:rPr>
          <w:rFonts w:cs="Arial"/>
          <w:sz w:val="18"/>
          <w:szCs w:val="18"/>
        </w:rPr>
        <w:t xml:space="preserve"> are rel</w:t>
      </w:r>
      <w:r>
        <w:rPr>
          <w:rFonts w:cs="Arial"/>
          <w:sz w:val="18"/>
          <w:szCs w:val="18"/>
        </w:rPr>
        <w:t>evant to all roles in Te Puni Kō</w:t>
      </w:r>
      <w:r w:rsidRPr="002E5FC8">
        <w:rPr>
          <w:rFonts w:cs="Arial"/>
          <w:sz w:val="18"/>
          <w:szCs w:val="18"/>
        </w:rPr>
        <w:t>kiri but may be required at different levels of ability and complexity.  The following is required for this role:</w:t>
      </w:r>
    </w:p>
    <w:p w:rsidR="00496BFD" w:rsidRPr="00D34488" w:rsidRDefault="00496BFD" w:rsidP="00496BFD">
      <w:pPr>
        <w:rPr>
          <w:rFonts w:cs="Arial"/>
          <w:b/>
          <w:sz w:val="18"/>
          <w:szCs w:val="18"/>
        </w:rPr>
      </w:pPr>
      <w:r w:rsidRPr="00D34488">
        <w:rPr>
          <w:rFonts w:cs="Arial"/>
          <w:b/>
          <w:sz w:val="18"/>
          <w:szCs w:val="18"/>
        </w:rPr>
        <w:t>Māori Perspective</w:t>
      </w:r>
    </w:p>
    <w:p w:rsidR="00496BFD" w:rsidRPr="00D34488" w:rsidRDefault="00496BFD" w:rsidP="00496BFD">
      <w:pPr>
        <w:numPr>
          <w:ilvl w:val="0"/>
          <w:numId w:val="39"/>
        </w:numPr>
        <w:rPr>
          <w:rFonts w:cs="Arial"/>
          <w:sz w:val="18"/>
          <w:szCs w:val="18"/>
        </w:rPr>
      </w:pPr>
      <w:r>
        <w:rPr>
          <w:rFonts w:cs="Arial"/>
          <w:sz w:val="18"/>
          <w:szCs w:val="18"/>
        </w:rPr>
        <w:t>Have some understanding of Māori values and knowledge including its origin</w:t>
      </w:r>
    </w:p>
    <w:p w:rsidR="00496BFD" w:rsidRPr="00D34488" w:rsidRDefault="00496BFD" w:rsidP="00496BFD">
      <w:pPr>
        <w:numPr>
          <w:ilvl w:val="0"/>
          <w:numId w:val="39"/>
        </w:numPr>
        <w:rPr>
          <w:rFonts w:cs="Arial"/>
          <w:sz w:val="18"/>
          <w:szCs w:val="18"/>
        </w:rPr>
      </w:pPr>
      <w:r>
        <w:rPr>
          <w:rFonts w:cs="Arial"/>
          <w:sz w:val="18"/>
          <w:szCs w:val="18"/>
        </w:rPr>
        <w:t>Have basic Te Reo Māori including some vocabulary and structure</w:t>
      </w:r>
    </w:p>
    <w:p w:rsidR="00496BFD" w:rsidRPr="00D34488" w:rsidRDefault="00496BFD" w:rsidP="00496BFD">
      <w:pPr>
        <w:numPr>
          <w:ilvl w:val="0"/>
          <w:numId w:val="39"/>
        </w:numPr>
        <w:rPr>
          <w:rFonts w:cs="Arial"/>
          <w:sz w:val="18"/>
          <w:szCs w:val="18"/>
        </w:rPr>
      </w:pPr>
      <w:r>
        <w:rPr>
          <w:rFonts w:cs="Arial"/>
          <w:sz w:val="18"/>
          <w:szCs w:val="18"/>
        </w:rPr>
        <w:t>Have an understanding of tikanga and are confident in situations when observed</w:t>
      </w:r>
    </w:p>
    <w:p w:rsidR="00496BFD" w:rsidRPr="00D34488" w:rsidRDefault="00496BFD" w:rsidP="00496BFD">
      <w:pPr>
        <w:numPr>
          <w:ilvl w:val="0"/>
          <w:numId w:val="39"/>
        </w:numPr>
        <w:rPr>
          <w:rFonts w:cs="Arial"/>
          <w:sz w:val="18"/>
          <w:szCs w:val="18"/>
        </w:rPr>
      </w:pPr>
      <w:r>
        <w:rPr>
          <w:rFonts w:cs="Arial"/>
          <w:sz w:val="18"/>
          <w:szCs w:val="18"/>
        </w:rPr>
        <w:t>Apply a Māori paradigm to your work</w:t>
      </w:r>
    </w:p>
    <w:p w:rsidR="00496BFD" w:rsidRPr="00D34488" w:rsidRDefault="00496BFD" w:rsidP="00496BFD">
      <w:pPr>
        <w:numPr>
          <w:ilvl w:val="0"/>
          <w:numId w:val="39"/>
        </w:numPr>
        <w:rPr>
          <w:rFonts w:cs="Arial"/>
          <w:sz w:val="18"/>
          <w:szCs w:val="18"/>
        </w:rPr>
      </w:pPr>
      <w:r>
        <w:rPr>
          <w:rFonts w:cs="Arial"/>
          <w:sz w:val="18"/>
          <w:szCs w:val="18"/>
        </w:rPr>
        <w:t>Work alongside Māori groups and take the time to earn their respect</w:t>
      </w:r>
    </w:p>
    <w:p w:rsidR="00496BFD" w:rsidRPr="000B2151" w:rsidRDefault="00496BFD" w:rsidP="00496BFD">
      <w:pPr>
        <w:numPr>
          <w:ilvl w:val="0"/>
          <w:numId w:val="39"/>
        </w:numPr>
        <w:rPr>
          <w:rFonts w:cs="Arial"/>
          <w:sz w:val="18"/>
          <w:szCs w:val="18"/>
        </w:rPr>
      </w:pPr>
      <w:r>
        <w:rPr>
          <w:rFonts w:cs="Arial"/>
          <w:sz w:val="18"/>
          <w:szCs w:val="18"/>
        </w:rPr>
        <w:t>Understand the basic principles of the Treaty of Waitangi from both Māori and Crown perspectives</w:t>
      </w:r>
    </w:p>
    <w:p w:rsidR="00496BFD" w:rsidRPr="00D34488" w:rsidRDefault="00496BFD" w:rsidP="00496BFD">
      <w:pPr>
        <w:pStyle w:val="Heading7"/>
        <w:rPr>
          <w:rFonts w:ascii="Arial" w:hAnsi="Arial" w:cs="Arial"/>
          <w:b/>
          <w:sz w:val="18"/>
          <w:szCs w:val="18"/>
        </w:rPr>
      </w:pPr>
      <w:r w:rsidRPr="00D34488">
        <w:rPr>
          <w:rFonts w:ascii="Arial" w:hAnsi="Arial" w:cs="Arial"/>
          <w:b/>
          <w:sz w:val="18"/>
          <w:szCs w:val="18"/>
        </w:rPr>
        <w:t>Leadership</w:t>
      </w:r>
    </w:p>
    <w:p w:rsidR="00496BFD" w:rsidRPr="00D34488" w:rsidRDefault="00496BFD" w:rsidP="00496BFD">
      <w:pPr>
        <w:numPr>
          <w:ilvl w:val="0"/>
          <w:numId w:val="40"/>
        </w:numPr>
        <w:rPr>
          <w:rFonts w:cs="Arial"/>
          <w:sz w:val="18"/>
          <w:szCs w:val="18"/>
        </w:rPr>
      </w:pPr>
      <w:r w:rsidRPr="00D34488">
        <w:rPr>
          <w:rFonts w:cs="Arial"/>
          <w:sz w:val="18"/>
          <w:szCs w:val="18"/>
        </w:rPr>
        <w:t>Are committed to the kaupapa of the organisation and carry out work with professionalism</w:t>
      </w:r>
    </w:p>
    <w:p w:rsidR="00496BFD" w:rsidRPr="00D34488" w:rsidRDefault="00496BFD" w:rsidP="00496BFD">
      <w:pPr>
        <w:numPr>
          <w:ilvl w:val="0"/>
          <w:numId w:val="40"/>
        </w:numPr>
        <w:rPr>
          <w:rFonts w:cs="Arial"/>
          <w:sz w:val="18"/>
          <w:szCs w:val="18"/>
        </w:rPr>
      </w:pPr>
      <w:r w:rsidRPr="00D34488">
        <w:rPr>
          <w:rFonts w:cs="Arial"/>
          <w:sz w:val="18"/>
          <w:szCs w:val="18"/>
        </w:rPr>
        <w:t>Coach and mentor less experienced members of team</w:t>
      </w:r>
    </w:p>
    <w:p w:rsidR="00496BFD" w:rsidRPr="00D34488" w:rsidRDefault="00496BFD" w:rsidP="00496BFD">
      <w:pPr>
        <w:numPr>
          <w:ilvl w:val="0"/>
          <w:numId w:val="40"/>
        </w:numPr>
        <w:rPr>
          <w:rFonts w:cs="Arial"/>
          <w:sz w:val="18"/>
          <w:szCs w:val="18"/>
        </w:rPr>
      </w:pPr>
      <w:r w:rsidRPr="00D34488">
        <w:rPr>
          <w:rFonts w:cs="Arial"/>
          <w:sz w:val="18"/>
          <w:szCs w:val="18"/>
        </w:rPr>
        <w:t>Further the team’s goals</w:t>
      </w:r>
    </w:p>
    <w:p w:rsidR="00496BFD" w:rsidRPr="00D34488" w:rsidRDefault="00496BFD" w:rsidP="00496BFD">
      <w:pPr>
        <w:numPr>
          <w:ilvl w:val="0"/>
          <w:numId w:val="40"/>
        </w:numPr>
        <w:rPr>
          <w:rFonts w:cs="Arial"/>
          <w:sz w:val="18"/>
          <w:szCs w:val="18"/>
        </w:rPr>
      </w:pPr>
      <w:r w:rsidRPr="00D34488">
        <w:rPr>
          <w:rFonts w:cs="Arial"/>
          <w:sz w:val="18"/>
          <w:szCs w:val="18"/>
        </w:rPr>
        <w:t>Support other team members to complete tasks</w:t>
      </w:r>
    </w:p>
    <w:p w:rsidR="00496BFD" w:rsidRPr="00D34488" w:rsidRDefault="00496BFD" w:rsidP="00496BFD">
      <w:pPr>
        <w:numPr>
          <w:ilvl w:val="0"/>
          <w:numId w:val="40"/>
        </w:numPr>
        <w:rPr>
          <w:rFonts w:cs="Arial"/>
          <w:sz w:val="18"/>
          <w:szCs w:val="18"/>
        </w:rPr>
      </w:pPr>
      <w:r w:rsidRPr="00D34488">
        <w:rPr>
          <w:rFonts w:cs="Arial"/>
          <w:sz w:val="18"/>
          <w:szCs w:val="18"/>
        </w:rPr>
        <w:t>Take responsibility for being a team member</w:t>
      </w:r>
    </w:p>
    <w:p w:rsidR="00496BFD" w:rsidRPr="00D34488" w:rsidRDefault="00496BFD" w:rsidP="00496BFD">
      <w:pPr>
        <w:pStyle w:val="HR-BulletList"/>
        <w:numPr>
          <w:ilvl w:val="0"/>
          <w:numId w:val="40"/>
        </w:numPr>
        <w:spacing w:before="0" w:after="0"/>
        <w:rPr>
          <w:rFonts w:cs="Arial"/>
          <w:sz w:val="18"/>
          <w:szCs w:val="18"/>
        </w:rPr>
      </w:pPr>
      <w:r w:rsidRPr="00D34488">
        <w:rPr>
          <w:rFonts w:cs="Arial"/>
          <w:sz w:val="18"/>
          <w:szCs w:val="18"/>
        </w:rPr>
        <w:t xml:space="preserve">Respond and adapt to any changing environment </w:t>
      </w:r>
    </w:p>
    <w:p w:rsidR="00496BFD" w:rsidRPr="00D34488" w:rsidRDefault="00496BFD" w:rsidP="00496BFD">
      <w:pPr>
        <w:pStyle w:val="HR-BulletList"/>
        <w:spacing w:before="0" w:after="0"/>
        <w:rPr>
          <w:rFonts w:cs="Arial"/>
          <w:sz w:val="18"/>
          <w:szCs w:val="18"/>
        </w:rPr>
      </w:pPr>
    </w:p>
    <w:p w:rsidR="00496BFD" w:rsidRPr="00D34488" w:rsidRDefault="00496BFD" w:rsidP="00496BFD">
      <w:pPr>
        <w:rPr>
          <w:rFonts w:cs="Arial"/>
          <w:b/>
          <w:sz w:val="18"/>
          <w:szCs w:val="18"/>
        </w:rPr>
      </w:pPr>
      <w:r w:rsidRPr="00D34488">
        <w:rPr>
          <w:rFonts w:cs="Arial"/>
          <w:b/>
          <w:sz w:val="18"/>
          <w:szCs w:val="18"/>
        </w:rPr>
        <w:t>Relationship Management</w:t>
      </w:r>
    </w:p>
    <w:p w:rsidR="00496BFD" w:rsidRPr="00D34488" w:rsidRDefault="00496BFD" w:rsidP="00496BFD">
      <w:pPr>
        <w:numPr>
          <w:ilvl w:val="0"/>
          <w:numId w:val="41"/>
        </w:numPr>
        <w:rPr>
          <w:rFonts w:cs="Arial"/>
          <w:sz w:val="18"/>
          <w:szCs w:val="18"/>
        </w:rPr>
      </w:pPr>
      <w:r w:rsidRPr="00D34488">
        <w:rPr>
          <w:rFonts w:cs="Arial"/>
          <w:sz w:val="18"/>
          <w:szCs w:val="18"/>
        </w:rPr>
        <w:t>Build relationships with deference to tikanga values</w:t>
      </w:r>
    </w:p>
    <w:p w:rsidR="00496BFD" w:rsidRPr="00D34488" w:rsidRDefault="00496BFD" w:rsidP="00496BFD">
      <w:pPr>
        <w:numPr>
          <w:ilvl w:val="0"/>
          <w:numId w:val="41"/>
        </w:numPr>
        <w:rPr>
          <w:rFonts w:cs="Arial"/>
          <w:sz w:val="18"/>
          <w:szCs w:val="18"/>
        </w:rPr>
      </w:pPr>
      <w:r w:rsidRPr="00D34488">
        <w:rPr>
          <w:rFonts w:cs="Arial"/>
          <w:sz w:val="18"/>
          <w:szCs w:val="18"/>
        </w:rPr>
        <w:t>Promote the benefits of collaboration and build team identity</w:t>
      </w:r>
    </w:p>
    <w:p w:rsidR="00496BFD" w:rsidRPr="00D34488" w:rsidRDefault="00496BFD" w:rsidP="00496BFD">
      <w:pPr>
        <w:numPr>
          <w:ilvl w:val="0"/>
          <w:numId w:val="41"/>
        </w:numPr>
        <w:rPr>
          <w:rFonts w:cs="Arial"/>
          <w:sz w:val="18"/>
          <w:szCs w:val="18"/>
        </w:rPr>
      </w:pPr>
      <w:r w:rsidRPr="00D34488">
        <w:rPr>
          <w:rFonts w:cs="Arial"/>
          <w:sz w:val="18"/>
          <w:szCs w:val="18"/>
        </w:rPr>
        <w:t>Facilitate individuals working together by identifying common goals, encouraging collaboration and joint ownership of ideas and approaches</w:t>
      </w:r>
    </w:p>
    <w:p w:rsidR="00496BFD" w:rsidRPr="00D34488" w:rsidRDefault="00496BFD" w:rsidP="00496BFD">
      <w:pPr>
        <w:numPr>
          <w:ilvl w:val="0"/>
          <w:numId w:val="41"/>
        </w:numPr>
        <w:rPr>
          <w:rFonts w:cs="Arial"/>
          <w:sz w:val="18"/>
          <w:szCs w:val="18"/>
        </w:rPr>
      </w:pPr>
      <w:r w:rsidRPr="00D34488">
        <w:rPr>
          <w:rFonts w:cs="Arial"/>
          <w:sz w:val="18"/>
          <w:szCs w:val="18"/>
        </w:rPr>
        <w:t>Actively seek opportunities to contribute to positive outcomes for stakeholders</w:t>
      </w:r>
    </w:p>
    <w:p w:rsidR="00496BFD" w:rsidRPr="00D34488" w:rsidRDefault="00496BFD" w:rsidP="00496BFD">
      <w:pPr>
        <w:numPr>
          <w:ilvl w:val="0"/>
          <w:numId w:val="41"/>
        </w:numPr>
        <w:rPr>
          <w:rFonts w:cs="Arial"/>
          <w:sz w:val="18"/>
          <w:szCs w:val="18"/>
        </w:rPr>
      </w:pPr>
      <w:r w:rsidRPr="00D34488">
        <w:rPr>
          <w:rFonts w:cs="Arial"/>
          <w:sz w:val="18"/>
          <w:szCs w:val="18"/>
        </w:rPr>
        <w:t>Identify and initiate contacts that will further the organisations interests in the near and/or longer term</w:t>
      </w:r>
    </w:p>
    <w:p w:rsidR="00496BFD" w:rsidRPr="00D34488" w:rsidRDefault="00496BFD" w:rsidP="00496BFD">
      <w:pPr>
        <w:numPr>
          <w:ilvl w:val="0"/>
          <w:numId w:val="41"/>
        </w:numPr>
        <w:rPr>
          <w:rFonts w:cs="Arial"/>
          <w:sz w:val="18"/>
          <w:szCs w:val="18"/>
        </w:rPr>
      </w:pPr>
      <w:r w:rsidRPr="00D34488">
        <w:rPr>
          <w:rFonts w:cs="Arial"/>
          <w:sz w:val="18"/>
          <w:szCs w:val="18"/>
        </w:rPr>
        <w:t>Avoid focusing on immediate needs to the detriment of longer term relationships</w:t>
      </w:r>
    </w:p>
    <w:p w:rsidR="00496BFD" w:rsidRPr="00D34488" w:rsidRDefault="00496BFD" w:rsidP="00496BFD">
      <w:pPr>
        <w:numPr>
          <w:ilvl w:val="0"/>
          <w:numId w:val="41"/>
        </w:numPr>
        <w:rPr>
          <w:rFonts w:cs="Arial"/>
          <w:sz w:val="18"/>
          <w:szCs w:val="18"/>
        </w:rPr>
      </w:pPr>
      <w:r w:rsidRPr="00D34488">
        <w:rPr>
          <w:rFonts w:cs="Arial"/>
          <w:sz w:val="18"/>
          <w:szCs w:val="18"/>
        </w:rPr>
        <w:t>Consult with a wide audience to attain buy-in and consensus</w:t>
      </w:r>
    </w:p>
    <w:p w:rsidR="00496BFD" w:rsidRPr="002A2B11" w:rsidRDefault="00496BFD" w:rsidP="00496BFD">
      <w:pPr>
        <w:numPr>
          <w:ilvl w:val="0"/>
          <w:numId w:val="41"/>
        </w:numPr>
        <w:rPr>
          <w:rFonts w:cs="Arial"/>
          <w:sz w:val="18"/>
          <w:szCs w:val="18"/>
        </w:rPr>
      </w:pPr>
      <w:r w:rsidRPr="00D34488">
        <w:rPr>
          <w:rFonts w:cs="Arial"/>
          <w:sz w:val="18"/>
          <w:szCs w:val="18"/>
        </w:rPr>
        <w:t>Handle difficult or tense situations with diplomacy and tact</w:t>
      </w:r>
    </w:p>
    <w:p w:rsidR="00496BFD" w:rsidRDefault="00496BFD" w:rsidP="00496BFD">
      <w:pPr>
        <w:rPr>
          <w:rFonts w:cs="Arial"/>
          <w:b/>
          <w:sz w:val="18"/>
          <w:szCs w:val="18"/>
        </w:rPr>
      </w:pPr>
    </w:p>
    <w:p w:rsidR="00496BFD" w:rsidRPr="00D34488" w:rsidRDefault="00496BFD" w:rsidP="00496BFD">
      <w:pPr>
        <w:rPr>
          <w:rFonts w:cs="Arial"/>
          <w:b/>
          <w:sz w:val="18"/>
          <w:szCs w:val="18"/>
        </w:rPr>
      </w:pPr>
      <w:r w:rsidRPr="00D34488">
        <w:rPr>
          <w:rFonts w:cs="Arial"/>
          <w:b/>
          <w:sz w:val="18"/>
          <w:szCs w:val="18"/>
        </w:rPr>
        <w:t>Communicating Effectively</w:t>
      </w:r>
    </w:p>
    <w:p w:rsidR="00496BFD" w:rsidRPr="00D34488" w:rsidRDefault="00496BFD" w:rsidP="00496BFD">
      <w:pPr>
        <w:numPr>
          <w:ilvl w:val="0"/>
          <w:numId w:val="42"/>
        </w:numPr>
        <w:rPr>
          <w:rFonts w:cs="Arial"/>
          <w:sz w:val="18"/>
          <w:szCs w:val="18"/>
        </w:rPr>
      </w:pPr>
      <w:r w:rsidRPr="00D34488">
        <w:rPr>
          <w:rFonts w:cs="Arial"/>
          <w:sz w:val="18"/>
          <w:szCs w:val="18"/>
        </w:rPr>
        <w:t>Effectively use Te Reo Māori in your work and are confident when communicating with Māori audiences</w:t>
      </w:r>
    </w:p>
    <w:p w:rsidR="00496BFD" w:rsidRPr="00D34488" w:rsidRDefault="00496BFD" w:rsidP="00496BFD">
      <w:pPr>
        <w:numPr>
          <w:ilvl w:val="0"/>
          <w:numId w:val="42"/>
        </w:numPr>
        <w:rPr>
          <w:rFonts w:cs="Arial"/>
          <w:sz w:val="18"/>
          <w:szCs w:val="18"/>
        </w:rPr>
      </w:pPr>
      <w:r w:rsidRPr="00D34488">
        <w:rPr>
          <w:rFonts w:cs="Arial"/>
          <w:sz w:val="18"/>
          <w:szCs w:val="18"/>
        </w:rPr>
        <w:t>Write and verbalise complex ideas in a structured, logical and authoritative way, ensuring audience understanding</w:t>
      </w:r>
    </w:p>
    <w:p w:rsidR="00496BFD" w:rsidRPr="00D34488" w:rsidRDefault="00496BFD" w:rsidP="00496BFD">
      <w:pPr>
        <w:numPr>
          <w:ilvl w:val="0"/>
          <w:numId w:val="42"/>
        </w:numPr>
        <w:rPr>
          <w:rFonts w:cs="Arial"/>
          <w:sz w:val="18"/>
          <w:szCs w:val="18"/>
        </w:rPr>
      </w:pPr>
      <w:r w:rsidRPr="00D34488">
        <w:rPr>
          <w:rFonts w:cs="Arial"/>
          <w:sz w:val="18"/>
          <w:szCs w:val="18"/>
        </w:rPr>
        <w:t>Explore and probe arguments and take opportunity to strengthen own points</w:t>
      </w:r>
    </w:p>
    <w:p w:rsidR="00496BFD" w:rsidRDefault="00496BFD" w:rsidP="00496BFD">
      <w:pPr>
        <w:numPr>
          <w:ilvl w:val="0"/>
          <w:numId w:val="42"/>
        </w:numPr>
        <w:rPr>
          <w:rFonts w:cs="Arial"/>
          <w:sz w:val="18"/>
          <w:szCs w:val="18"/>
        </w:rPr>
      </w:pPr>
      <w:r w:rsidRPr="00D34488">
        <w:rPr>
          <w:rFonts w:cs="Arial"/>
          <w:sz w:val="18"/>
          <w:szCs w:val="18"/>
        </w:rPr>
        <w:t>Determine what others may need to get out of a communication and what they may have difficulty in understanding</w:t>
      </w:r>
    </w:p>
    <w:p w:rsidR="00496BFD" w:rsidRDefault="00496BFD" w:rsidP="00496BFD">
      <w:pPr>
        <w:numPr>
          <w:ilvl w:val="0"/>
          <w:numId w:val="42"/>
        </w:numPr>
        <w:rPr>
          <w:rFonts w:cs="Arial"/>
          <w:sz w:val="18"/>
          <w:szCs w:val="18"/>
        </w:rPr>
      </w:pPr>
      <w:r w:rsidRPr="00051380">
        <w:rPr>
          <w:rFonts w:cs="Arial"/>
          <w:sz w:val="18"/>
          <w:szCs w:val="18"/>
        </w:rPr>
        <w:t>Appreciate when information may be unpopular or create conflict and adapt style accordingly</w:t>
      </w:r>
    </w:p>
    <w:p w:rsidR="00496BFD" w:rsidRDefault="00496BFD" w:rsidP="00496BFD">
      <w:pPr>
        <w:numPr>
          <w:ilvl w:val="0"/>
          <w:numId w:val="42"/>
        </w:numPr>
        <w:rPr>
          <w:rFonts w:cs="Arial"/>
          <w:sz w:val="18"/>
          <w:szCs w:val="18"/>
        </w:rPr>
      </w:pPr>
      <w:r w:rsidRPr="00051380">
        <w:rPr>
          <w:rFonts w:cs="Arial"/>
          <w:sz w:val="18"/>
          <w:szCs w:val="18"/>
        </w:rPr>
        <w:t>Listen to other viewpoints and look for common ground</w:t>
      </w:r>
    </w:p>
    <w:p w:rsidR="00496BFD" w:rsidRDefault="00496BFD" w:rsidP="00496BFD">
      <w:pPr>
        <w:numPr>
          <w:ilvl w:val="0"/>
          <w:numId w:val="42"/>
        </w:numPr>
        <w:rPr>
          <w:rFonts w:cs="Arial"/>
          <w:sz w:val="18"/>
          <w:szCs w:val="18"/>
        </w:rPr>
      </w:pPr>
      <w:r w:rsidRPr="00051380">
        <w:rPr>
          <w:rFonts w:cs="Arial"/>
          <w:sz w:val="18"/>
          <w:szCs w:val="18"/>
        </w:rPr>
        <w:t>Understand the nonverbal message or viewpoint being conveyed by others</w:t>
      </w:r>
    </w:p>
    <w:p w:rsidR="00496BFD" w:rsidRPr="00051380" w:rsidRDefault="00496BFD" w:rsidP="00496BFD">
      <w:pPr>
        <w:numPr>
          <w:ilvl w:val="0"/>
          <w:numId w:val="42"/>
        </w:numPr>
        <w:rPr>
          <w:rFonts w:cs="Arial"/>
          <w:sz w:val="18"/>
          <w:szCs w:val="18"/>
        </w:rPr>
      </w:pPr>
      <w:r w:rsidRPr="00051380">
        <w:rPr>
          <w:rFonts w:cs="Arial"/>
          <w:sz w:val="18"/>
          <w:szCs w:val="18"/>
        </w:rPr>
        <w:t>Keep stakeholders informed of immediate and relevant peripheral information</w:t>
      </w:r>
    </w:p>
    <w:p w:rsidR="00496BFD" w:rsidRDefault="00496BFD" w:rsidP="00496BFD">
      <w:pPr>
        <w:rPr>
          <w:rFonts w:cs="Arial"/>
          <w:b/>
          <w:sz w:val="18"/>
          <w:szCs w:val="18"/>
        </w:rPr>
      </w:pPr>
    </w:p>
    <w:p w:rsidR="00496BFD" w:rsidRPr="00D34488" w:rsidRDefault="00496BFD" w:rsidP="00496BFD">
      <w:pPr>
        <w:rPr>
          <w:rFonts w:cs="Arial"/>
          <w:b/>
          <w:sz w:val="18"/>
          <w:szCs w:val="18"/>
        </w:rPr>
      </w:pPr>
      <w:r w:rsidRPr="00D34488">
        <w:rPr>
          <w:rFonts w:cs="Arial"/>
          <w:b/>
          <w:sz w:val="18"/>
          <w:szCs w:val="18"/>
        </w:rPr>
        <w:t>Results Orientation</w:t>
      </w:r>
    </w:p>
    <w:p w:rsidR="00496BFD" w:rsidRPr="00D34488" w:rsidRDefault="00496BFD" w:rsidP="00496BFD">
      <w:pPr>
        <w:numPr>
          <w:ilvl w:val="0"/>
          <w:numId w:val="43"/>
        </w:numPr>
        <w:rPr>
          <w:rFonts w:cs="Arial"/>
          <w:sz w:val="18"/>
          <w:szCs w:val="18"/>
        </w:rPr>
      </w:pPr>
      <w:r w:rsidRPr="00D34488">
        <w:rPr>
          <w:rFonts w:cs="Arial"/>
          <w:sz w:val="18"/>
          <w:szCs w:val="18"/>
        </w:rPr>
        <w:t>Understand business plans and advise on medium to long term improvement</w:t>
      </w:r>
    </w:p>
    <w:p w:rsidR="00496BFD" w:rsidRPr="00D34488" w:rsidRDefault="00496BFD" w:rsidP="00496BFD">
      <w:pPr>
        <w:numPr>
          <w:ilvl w:val="0"/>
          <w:numId w:val="43"/>
        </w:numPr>
        <w:rPr>
          <w:rFonts w:cs="Arial"/>
          <w:sz w:val="18"/>
          <w:szCs w:val="18"/>
        </w:rPr>
      </w:pPr>
      <w:r w:rsidRPr="00D34488">
        <w:rPr>
          <w:rFonts w:cs="Arial"/>
          <w:sz w:val="18"/>
          <w:szCs w:val="18"/>
        </w:rPr>
        <w:t>Plan work and significant projects identifying timeframes and priorities; organise and allocate resource; monitor work streams and report on progress</w:t>
      </w:r>
    </w:p>
    <w:p w:rsidR="00496BFD" w:rsidRPr="00D34488" w:rsidRDefault="00496BFD" w:rsidP="00496BFD">
      <w:pPr>
        <w:numPr>
          <w:ilvl w:val="0"/>
          <w:numId w:val="43"/>
        </w:numPr>
        <w:rPr>
          <w:rFonts w:cs="Arial"/>
          <w:sz w:val="18"/>
          <w:szCs w:val="18"/>
        </w:rPr>
      </w:pPr>
      <w:r w:rsidRPr="00D34488">
        <w:rPr>
          <w:rFonts w:cs="Arial"/>
          <w:sz w:val="18"/>
          <w:szCs w:val="18"/>
        </w:rPr>
        <w:t>Analyse complex situations by: breaking into constituent parts; recognise and assess likely causal factors; interpret the information available; look for connections, and devise effective solutions</w:t>
      </w:r>
    </w:p>
    <w:p w:rsidR="00496BFD" w:rsidRPr="00D34488" w:rsidRDefault="00496BFD" w:rsidP="00496BFD">
      <w:pPr>
        <w:numPr>
          <w:ilvl w:val="0"/>
          <w:numId w:val="43"/>
        </w:numPr>
        <w:rPr>
          <w:rFonts w:cs="Arial"/>
          <w:sz w:val="18"/>
          <w:szCs w:val="18"/>
        </w:rPr>
      </w:pPr>
      <w:r w:rsidRPr="00D34488">
        <w:rPr>
          <w:rFonts w:cs="Arial"/>
          <w:sz w:val="18"/>
          <w:szCs w:val="18"/>
        </w:rPr>
        <w:t>Use contemporary and traditional Māori knowledge to achieve results</w:t>
      </w:r>
    </w:p>
    <w:p w:rsidR="00496BFD" w:rsidRPr="00184859" w:rsidRDefault="00496BFD" w:rsidP="00496BFD">
      <w:pPr>
        <w:numPr>
          <w:ilvl w:val="0"/>
          <w:numId w:val="43"/>
        </w:numPr>
        <w:rPr>
          <w:rFonts w:cs="Arial"/>
          <w:sz w:val="18"/>
          <w:szCs w:val="18"/>
        </w:rPr>
      </w:pPr>
      <w:r w:rsidRPr="00D34488">
        <w:rPr>
          <w:rFonts w:cs="Arial"/>
          <w:sz w:val="18"/>
          <w:szCs w:val="18"/>
        </w:rPr>
        <w:t>Actively consider risk involved in problems or issues and act to mitigate and/or advise appropriate others</w:t>
      </w:r>
    </w:p>
    <w:p w:rsidR="00496BFD" w:rsidRPr="00D34488" w:rsidRDefault="00496BFD" w:rsidP="00496BFD">
      <w:pPr>
        <w:numPr>
          <w:ilvl w:val="0"/>
          <w:numId w:val="43"/>
        </w:numPr>
        <w:rPr>
          <w:rFonts w:cs="Arial"/>
          <w:sz w:val="18"/>
          <w:szCs w:val="18"/>
        </w:rPr>
      </w:pPr>
      <w:r w:rsidRPr="00D34488">
        <w:rPr>
          <w:rFonts w:cs="Arial"/>
          <w:sz w:val="18"/>
          <w:szCs w:val="18"/>
        </w:rPr>
        <w:t>Define work in terms of results and pursue success with energy and drive</w:t>
      </w:r>
    </w:p>
    <w:p w:rsidR="00496BFD" w:rsidRPr="00D34488" w:rsidRDefault="00496BFD" w:rsidP="00496BFD">
      <w:pPr>
        <w:numPr>
          <w:ilvl w:val="0"/>
          <w:numId w:val="43"/>
        </w:numPr>
        <w:rPr>
          <w:rFonts w:cs="Arial"/>
          <w:sz w:val="18"/>
          <w:szCs w:val="18"/>
        </w:rPr>
      </w:pPr>
      <w:r w:rsidRPr="00D34488">
        <w:rPr>
          <w:rFonts w:cs="Arial"/>
          <w:sz w:val="18"/>
          <w:szCs w:val="18"/>
        </w:rPr>
        <w:t>Monitor conditions to anticipate the need to change</w:t>
      </w:r>
    </w:p>
    <w:p w:rsidR="00496BFD" w:rsidRPr="00D34488" w:rsidRDefault="00496BFD" w:rsidP="00496BFD">
      <w:pPr>
        <w:rPr>
          <w:rFonts w:cs="Arial"/>
          <w:b/>
          <w:sz w:val="18"/>
          <w:szCs w:val="18"/>
        </w:rPr>
      </w:pPr>
    </w:p>
    <w:p w:rsidR="00496BFD" w:rsidRPr="00D34488" w:rsidRDefault="00496BFD" w:rsidP="00496BFD">
      <w:pPr>
        <w:rPr>
          <w:rFonts w:cs="Arial"/>
          <w:b/>
          <w:sz w:val="18"/>
          <w:szCs w:val="18"/>
        </w:rPr>
      </w:pPr>
      <w:r w:rsidRPr="00D34488">
        <w:rPr>
          <w:rFonts w:cs="Arial"/>
          <w:b/>
          <w:sz w:val="18"/>
          <w:szCs w:val="18"/>
        </w:rPr>
        <w:t>Business Understanding</w:t>
      </w:r>
    </w:p>
    <w:p w:rsidR="00496BFD" w:rsidRPr="00D34488" w:rsidRDefault="00496BFD" w:rsidP="00496BFD">
      <w:pPr>
        <w:numPr>
          <w:ilvl w:val="0"/>
          <w:numId w:val="44"/>
        </w:numPr>
        <w:rPr>
          <w:rFonts w:cs="Arial"/>
          <w:sz w:val="18"/>
          <w:szCs w:val="18"/>
        </w:rPr>
      </w:pPr>
      <w:r>
        <w:rPr>
          <w:rFonts w:cs="Arial"/>
          <w:sz w:val="18"/>
          <w:szCs w:val="18"/>
        </w:rPr>
        <w:t>Model Te Puni Kōkiri</w:t>
      </w:r>
      <w:r w:rsidRPr="00D34488">
        <w:rPr>
          <w:rFonts w:cs="Arial"/>
          <w:sz w:val="18"/>
          <w:szCs w:val="18"/>
        </w:rPr>
        <w:t xml:space="preserve"> values</w:t>
      </w:r>
    </w:p>
    <w:p w:rsidR="00496BFD" w:rsidRPr="00D34488" w:rsidRDefault="00496BFD" w:rsidP="00496BFD">
      <w:pPr>
        <w:numPr>
          <w:ilvl w:val="0"/>
          <w:numId w:val="44"/>
        </w:numPr>
        <w:rPr>
          <w:rFonts w:cs="Arial"/>
          <w:sz w:val="18"/>
          <w:szCs w:val="18"/>
        </w:rPr>
      </w:pPr>
      <w:r w:rsidRPr="00D34488">
        <w:rPr>
          <w:rFonts w:cs="Arial"/>
          <w:sz w:val="18"/>
          <w:szCs w:val="18"/>
        </w:rPr>
        <w:t>Align your work with organisation’s strategies and objectives</w:t>
      </w:r>
    </w:p>
    <w:p w:rsidR="00496BFD" w:rsidRPr="00D34488" w:rsidRDefault="00496BFD" w:rsidP="00496BFD">
      <w:pPr>
        <w:numPr>
          <w:ilvl w:val="0"/>
          <w:numId w:val="44"/>
        </w:numPr>
        <w:rPr>
          <w:rFonts w:cs="Arial"/>
          <w:sz w:val="18"/>
          <w:szCs w:val="18"/>
        </w:rPr>
      </w:pPr>
      <w:r w:rsidRPr="00D34488">
        <w:rPr>
          <w:rFonts w:cs="Arial"/>
          <w:sz w:val="18"/>
          <w:szCs w:val="18"/>
        </w:rPr>
        <w:lastRenderedPageBreak/>
        <w:t>Have a commitment to business policy and procedures and act to uphold them</w:t>
      </w:r>
    </w:p>
    <w:p w:rsidR="00496BFD" w:rsidRPr="00D34488" w:rsidRDefault="00496BFD" w:rsidP="00496BFD">
      <w:pPr>
        <w:numPr>
          <w:ilvl w:val="0"/>
          <w:numId w:val="44"/>
        </w:numPr>
        <w:rPr>
          <w:rFonts w:cs="Arial"/>
          <w:sz w:val="18"/>
          <w:szCs w:val="18"/>
        </w:rPr>
      </w:pPr>
      <w:r w:rsidRPr="00D34488">
        <w:rPr>
          <w:rFonts w:cs="Arial"/>
          <w:sz w:val="18"/>
          <w:szCs w:val="18"/>
        </w:rPr>
        <w:t>Understand roles and functions of business groups and how they interrelate</w:t>
      </w:r>
    </w:p>
    <w:p w:rsidR="00496BFD" w:rsidRPr="00D34488" w:rsidRDefault="00496BFD" w:rsidP="00496BFD">
      <w:pPr>
        <w:numPr>
          <w:ilvl w:val="0"/>
          <w:numId w:val="44"/>
        </w:numPr>
        <w:rPr>
          <w:rFonts w:cs="Arial"/>
          <w:sz w:val="18"/>
          <w:szCs w:val="18"/>
        </w:rPr>
      </w:pPr>
      <w:r w:rsidRPr="00D34488">
        <w:rPr>
          <w:rFonts w:cs="Arial"/>
          <w:sz w:val="18"/>
          <w:szCs w:val="18"/>
        </w:rPr>
        <w:t>Understand the basic principles of the Treaty of Waitangi and apply to your work</w:t>
      </w:r>
    </w:p>
    <w:p w:rsidR="00496BFD" w:rsidRPr="00D34488" w:rsidRDefault="00496BFD" w:rsidP="00496BFD">
      <w:pPr>
        <w:numPr>
          <w:ilvl w:val="0"/>
          <w:numId w:val="44"/>
        </w:numPr>
        <w:rPr>
          <w:rFonts w:cs="Arial"/>
          <w:sz w:val="18"/>
          <w:szCs w:val="18"/>
        </w:rPr>
      </w:pPr>
      <w:r w:rsidRPr="00D34488">
        <w:rPr>
          <w:rFonts w:cs="Arial"/>
          <w:sz w:val="18"/>
          <w:szCs w:val="18"/>
        </w:rPr>
        <w:t>Understand high level operation of government</w:t>
      </w:r>
    </w:p>
    <w:p w:rsidR="00496BFD" w:rsidRPr="00D34488" w:rsidRDefault="00496BFD" w:rsidP="00496BFD">
      <w:pPr>
        <w:numPr>
          <w:ilvl w:val="0"/>
          <w:numId w:val="44"/>
        </w:numPr>
        <w:rPr>
          <w:rFonts w:cs="Arial"/>
          <w:sz w:val="18"/>
          <w:szCs w:val="18"/>
        </w:rPr>
      </w:pPr>
      <w:r w:rsidRPr="00D34488">
        <w:rPr>
          <w:rFonts w:cs="Arial"/>
          <w:sz w:val="18"/>
          <w:szCs w:val="18"/>
        </w:rPr>
        <w:t>Understand and acknowledge relationships with other government agencies</w:t>
      </w:r>
    </w:p>
    <w:p w:rsidR="00496BFD" w:rsidRPr="00D34488" w:rsidRDefault="00496BFD" w:rsidP="00496BFD">
      <w:pPr>
        <w:numPr>
          <w:ilvl w:val="0"/>
          <w:numId w:val="44"/>
        </w:numPr>
        <w:rPr>
          <w:rFonts w:cs="Arial"/>
          <w:sz w:val="18"/>
          <w:szCs w:val="18"/>
        </w:rPr>
      </w:pPr>
      <w:r w:rsidRPr="00D34488">
        <w:rPr>
          <w:rFonts w:cs="Arial"/>
          <w:sz w:val="18"/>
          <w:szCs w:val="18"/>
        </w:rPr>
        <w:t>Maintain awareness of the political environment</w:t>
      </w:r>
    </w:p>
    <w:p w:rsidR="00496BFD" w:rsidRPr="00051380" w:rsidRDefault="00496BFD" w:rsidP="00496BFD">
      <w:pPr>
        <w:numPr>
          <w:ilvl w:val="0"/>
          <w:numId w:val="44"/>
        </w:numPr>
        <w:rPr>
          <w:rFonts w:cs="Arial"/>
          <w:sz w:val="18"/>
          <w:szCs w:val="18"/>
        </w:rPr>
      </w:pPr>
      <w:r w:rsidRPr="00D34488">
        <w:rPr>
          <w:rFonts w:cs="Arial"/>
          <w:sz w:val="18"/>
          <w:szCs w:val="18"/>
        </w:rPr>
        <w:t xml:space="preserve">Consider impact </w:t>
      </w:r>
      <w:r>
        <w:rPr>
          <w:rFonts w:cs="Arial"/>
          <w:sz w:val="18"/>
          <w:szCs w:val="18"/>
        </w:rPr>
        <w:t>of decisions on Te Puni Kōkiri</w:t>
      </w:r>
      <w:r w:rsidRPr="00D34488">
        <w:rPr>
          <w:rFonts w:cs="Arial"/>
          <w:sz w:val="18"/>
          <w:szCs w:val="18"/>
        </w:rPr>
        <w:t xml:space="preserve"> stakeholders</w:t>
      </w:r>
    </w:p>
    <w:p w:rsidR="00496BFD" w:rsidRDefault="00496BFD" w:rsidP="00496BFD">
      <w:pPr>
        <w:pStyle w:val="Heading7"/>
        <w:pBdr>
          <w:bottom w:val="single" w:sz="4" w:space="1" w:color="auto"/>
        </w:pBdr>
        <w:rPr>
          <w:rFonts w:ascii="Arial" w:hAnsi="Arial" w:cs="Arial"/>
          <w:b/>
          <w:sz w:val="18"/>
          <w:szCs w:val="18"/>
        </w:rPr>
      </w:pPr>
    </w:p>
    <w:p w:rsidR="00496BFD" w:rsidRPr="00D34488" w:rsidRDefault="00496BFD" w:rsidP="00496BFD">
      <w:pPr>
        <w:pStyle w:val="Heading7"/>
        <w:pBdr>
          <w:bottom w:val="single" w:sz="4" w:space="1" w:color="auto"/>
        </w:pBdr>
        <w:rPr>
          <w:rFonts w:ascii="Arial" w:hAnsi="Arial" w:cs="Arial"/>
          <w:b/>
          <w:sz w:val="18"/>
          <w:szCs w:val="18"/>
        </w:rPr>
      </w:pPr>
      <w:r w:rsidRPr="00D34488">
        <w:rPr>
          <w:rFonts w:ascii="Arial" w:hAnsi="Arial" w:cs="Arial"/>
          <w:b/>
          <w:sz w:val="18"/>
          <w:szCs w:val="18"/>
        </w:rPr>
        <w:t>KEY RELATIONSHIPS</w:t>
      </w:r>
    </w:p>
    <w:p w:rsidR="00496BFD" w:rsidRPr="00D34488" w:rsidRDefault="00496BFD" w:rsidP="00496BFD">
      <w:pPr>
        <w:pStyle w:val="Heading7"/>
        <w:rPr>
          <w:rFonts w:ascii="Arial" w:hAnsi="Arial" w:cs="Arial"/>
          <w:b/>
          <w:caps/>
          <w:sz w:val="18"/>
          <w:szCs w:val="18"/>
        </w:rPr>
      </w:pPr>
      <w:r w:rsidRPr="00D34488">
        <w:rPr>
          <w:rFonts w:ascii="Arial" w:hAnsi="Arial" w:cs="Arial"/>
          <w:b/>
          <w:caps/>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496BFD" w:rsidRPr="00D34488" w:rsidTr="00C5305F">
        <w:tc>
          <w:tcPr>
            <w:tcW w:w="3510" w:type="dxa"/>
          </w:tcPr>
          <w:p w:rsidR="00496BFD" w:rsidRPr="00D34488" w:rsidRDefault="00496BFD" w:rsidP="00C5305F">
            <w:pPr>
              <w:pStyle w:val="Heading7"/>
              <w:ind w:left="179"/>
              <w:rPr>
                <w:rFonts w:ascii="Arial" w:hAnsi="Arial" w:cs="Arial"/>
                <w:b/>
                <w:caps/>
                <w:sz w:val="18"/>
                <w:szCs w:val="18"/>
              </w:rPr>
            </w:pPr>
            <w:r w:rsidRPr="00D34488">
              <w:rPr>
                <w:rFonts w:ascii="Arial" w:hAnsi="Arial" w:cs="Arial"/>
                <w:b/>
                <w:caps/>
                <w:sz w:val="18"/>
                <w:szCs w:val="18"/>
              </w:rPr>
              <w:t>Contact</w:t>
            </w:r>
          </w:p>
        </w:tc>
        <w:tc>
          <w:tcPr>
            <w:tcW w:w="6153" w:type="dxa"/>
          </w:tcPr>
          <w:p w:rsidR="00496BFD" w:rsidRPr="00D34488" w:rsidRDefault="00496BFD" w:rsidP="00C5305F">
            <w:pPr>
              <w:pStyle w:val="Heading7"/>
              <w:ind w:left="213"/>
              <w:rPr>
                <w:rFonts w:ascii="Arial" w:hAnsi="Arial" w:cs="Arial"/>
                <w:b/>
                <w:caps/>
                <w:sz w:val="18"/>
                <w:szCs w:val="18"/>
              </w:rPr>
            </w:pPr>
            <w:r w:rsidRPr="00D34488">
              <w:rPr>
                <w:rFonts w:ascii="Arial" w:hAnsi="Arial" w:cs="Arial"/>
                <w:b/>
                <w:caps/>
                <w:sz w:val="18"/>
                <w:szCs w:val="18"/>
              </w:rPr>
              <w:t>Nature and Purpose of Relationship</w:t>
            </w:r>
          </w:p>
        </w:tc>
      </w:tr>
      <w:tr w:rsidR="00496BFD" w:rsidRPr="00D34488" w:rsidTr="00496BFD">
        <w:tc>
          <w:tcPr>
            <w:tcW w:w="3510" w:type="dxa"/>
          </w:tcPr>
          <w:p w:rsidR="00496BFD" w:rsidRPr="00D34488" w:rsidRDefault="00496BFD" w:rsidP="00C5305F">
            <w:pPr>
              <w:pStyle w:val="Heading7"/>
              <w:rPr>
                <w:rFonts w:ascii="Arial" w:hAnsi="Arial" w:cs="Arial"/>
                <w:caps/>
                <w:sz w:val="18"/>
                <w:szCs w:val="18"/>
              </w:rPr>
            </w:pPr>
            <w:r w:rsidRPr="00D34488">
              <w:rPr>
                <w:rFonts w:ascii="Arial" w:hAnsi="Arial" w:cs="Arial"/>
                <w:sz w:val="18"/>
                <w:szCs w:val="18"/>
              </w:rPr>
              <w:t xml:space="preserve">All </w:t>
            </w:r>
            <w:r>
              <w:rPr>
                <w:rFonts w:ascii="Arial" w:hAnsi="Arial" w:cs="Arial"/>
                <w:sz w:val="18"/>
                <w:szCs w:val="18"/>
              </w:rPr>
              <w:t xml:space="preserve">Regional Partnerships </w:t>
            </w:r>
            <w:r w:rsidRPr="00D34488">
              <w:rPr>
                <w:rFonts w:ascii="Arial" w:hAnsi="Arial" w:cs="Arial"/>
                <w:sz w:val="18"/>
                <w:szCs w:val="18"/>
              </w:rPr>
              <w:t>staff</w:t>
            </w:r>
          </w:p>
        </w:tc>
        <w:tc>
          <w:tcPr>
            <w:tcW w:w="6153" w:type="dxa"/>
            <w:tcBorders>
              <w:bottom w:val="single" w:sz="4" w:space="0" w:color="auto"/>
            </w:tcBorders>
          </w:tcPr>
          <w:p w:rsidR="00496BFD" w:rsidRPr="00D34488" w:rsidRDefault="00496BFD" w:rsidP="00C5305F">
            <w:pPr>
              <w:pStyle w:val="Heading7"/>
              <w:rPr>
                <w:rFonts w:ascii="Arial" w:hAnsi="Arial" w:cs="Arial"/>
                <w:caps/>
                <w:sz w:val="18"/>
                <w:szCs w:val="18"/>
              </w:rPr>
            </w:pPr>
            <w:r w:rsidRPr="00D34488">
              <w:rPr>
                <w:rFonts w:ascii="Arial" w:hAnsi="Arial" w:cs="Arial"/>
                <w:sz w:val="18"/>
                <w:szCs w:val="18"/>
              </w:rPr>
              <w:t>To work collaboratively within the team.</w:t>
            </w:r>
          </w:p>
        </w:tc>
      </w:tr>
      <w:tr w:rsidR="00496BFD" w:rsidRPr="00D34488" w:rsidTr="00496BFD">
        <w:tc>
          <w:tcPr>
            <w:tcW w:w="3510" w:type="dxa"/>
          </w:tcPr>
          <w:p w:rsidR="00496BFD" w:rsidRPr="00D34488" w:rsidRDefault="00496BFD" w:rsidP="00C5305F">
            <w:pPr>
              <w:pStyle w:val="Heading7"/>
              <w:rPr>
                <w:rFonts w:ascii="Arial" w:hAnsi="Arial" w:cs="Arial"/>
                <w:sz w:val="18"/>
                <w:szCs w:val="18"/>
              </w:rPr>
            </w:pPr>
            <w:r>
              <w:rPr>
                <w:rFonts w:ascii="Arial" w:hAnsi="Arial" w:cs="Arial"/>
                <w:sz w:val="18"/>
                <w:szCs w:val="18"/>
              </w:rPr>
              <w:t>National</w:t>
            </w:r>
            <w:r w:rsidRPr="00D34488">
              <w:rPr>
                <w:rFonts w:ascii="Arial" w:hAnsi="Arial" w:cs="Arial"/>
                <w:sz w:val="18"/>
                <w:szCs w:val="18"/>
              </w:rPr>
              <w:t xml:space="preserve"> Office RP staff</w:t>
            </w:r>
          </w:p>
        </w:tc>
        <w:tc>
          <w:tcPr>
            <w:tcW w:w="6153" w:type="dxa"/>
            <w:tcBorders>
              <w:bottom w:val="single" w:sz="4" w:space="0" w:color="auto"/>
            </w:tcBorders>
          </w:tcPr>
          <w:p w:rsidR="00496BFD" w:rsidRPr="00D34488" w:rsidRDefault="00496BFD" w:rsidP="00C5305F">
            <w:pPr>
              <w:pStyle w:val="Heading7"/>
              <w:rPr>
                <w:rFonts w:ascii="Arial" w:hAnsi="Arial" w:cs="Arial"/>
                <w:sz w:val="18"/>
                <w:szCs w:val="18"/>
              </w:rPr>
            </w:pPr>
            <w:r w:rsidRPr="00D34488">
              <w:rPr>
                <w:rFonts w:ascii="Arial" w:hAnsi="Arial" w:cs="Arial"/>
                <w:sz w:val="18"/>
                <w:szCs w:val="18"/>
              </w:rPr>
              <w:t>To work coll</w:t>
            </w:r>
            <w:r w:rsidR="009E5D2C">
              <w:rPr>
                <w:rFonts w:ascii="Arial" w:hAnsi="Arial" w:cs="Arial"/>
                <w:sz w:val="18"/>
                <w:szCs w:val="18"/>
              </w:rPr>
              <w:t>aboratively in the exchange of i</w:t>
            </w:r>
            <w:r w:rsidRPr="00D34488">
              <w:rPr>
                <w:rFonts w:ascii="Arial" w:hAnsi="Arial" w:cs="Arial"/>
                <w:sz w:val="18"/>
                <w:szCs w:val="18"/>
              </w:rPr>
              <w:t xml:space="preserve">nformation </w:t>
            </w:r>
          </w:p>
        </w:tc>
      </w:tr>
      <w:tr w:rsidR="00496BFD" w:rsidRPr="00D34488" w:rsidTr="00496BFD">
        <w:tc>
          <w:tcPr>
            <w:tcW w:w="3510" w:type="dxa"/>
          </w:tcPr>
          <w:p w:rsidR="00496BFD" w:rsidRPr="00D34488" w:rsidRDefault="00496BFD" w:rsidP="00C5305F">
            <w:pPr>
              <w:pStyle w:val="Heading7"/>
              <w:rPr>
                <w:rFonts w:ascii="Arial" w:hAnsi="Arial" w:cs="Arial"/>
                <w:sz w:val="18"/>
                <w:szCs w:val="18"/>
              </w:rPr>
            </w:pPr>
            <w:r w:rsidRPr="00D34488">
              <w:rPr>
                <w:rFonts w:ascii="Arial" w:hAnsi="Arial" w:cs="Arial"/>
                <w:sz w:val="18"/>
                <w:szCs w:val="18"/>
              </w:rPr>
              <w:t xml:space="preserve">Other </w:t>
            </w:r>
            <w:r>
              <w:rPr>
                <w:rFonts w:ascii="Arial" w:hAnsi="Arial" w:cs="Arial"/>
                <w:sz w:val="18"/>
                <w:szCs w:val="18"/>
              </w:rPr>
              <w:t>Advisors and Policy Partnerships Te Puni.</w:t>
            </w:r>
          </w:p>
        </w:tc>
        <w:tc>
          <w:tcPr>
            <w:tcW w:w="6153" w:type="dxa"/>
            <w:tcBorders>
              <w:bottom w:val="single" w:sz="4" w:space="0" w:color="auto"/>
            </w:tcBorders>
          </w:tcPr>
          <w:p w:rsidR="00496BFD" w:rsidRPr="00D34488" w:rsidRDefault="00496BFD" w:rsidP="00C5305F">
            <w:pPr>
              <w:pStyle w:val="Heading7"/>
              <w:rPr>
                <w:rFonts w:ascii="Arial" w:hAnsi="Arial" w:cs="Arial"/>
                <w:sz w:val="18"/>
                <w:szCs w:val="18"/>
              </w:rPr>
            </w:pPr>
            <w:r w:rsidRPr="00D34488">
              <w:rPr>
                <w:rFonts w:ascii="Arial" w:hAnsi="Arial" w:cs="Arial"/>
                <w:sz w:val="18"/>
                <w:szCs w:val="18"/>
              </w:rPr>
              <w:t>Network across regions</w:t>
            </w:r>
            <w:r>
              <w:rPr>
                <w:rFonts w:ascii="Arial" w:hAnsi="Arial" w:cs="Arial"/>
                <w:sz w:val="18"/>
                <w:szCs w:val="18"/>
              </w:rPr>
              <w:t xml:space="preserve"> and National Office </w:t>
            </w:r>
          </w:p>
        </w:tc>
      </w:tr>
    </w:tbl>
    <w:p w:rsidR="00496BFD" w:rsidRPr="00D34488" w:rsidRDefault="00496BFD" w:rsidP="00496BFD">
      <w:pPr>
        <w:pStyle w:val="Heading7"/>
        <w:rPr>
          <w:rFonts w:ascii="Arial" w:hAnsi="Arial" w:cs="Arial"/>
          <w:b/>
          <w:caps/>
          <w:sz w:val="18"/>
          <w:szCs w:val="18"/>
        </w:rPr>
      </w:pPr>
      <w:r w:rsidRPr="00D34488">
        <w:rPr>
          <w:rFonts w:ascii="Arial" w:hAnsi="Arial" w:cs="Arial"/>
          <w:b/>
          <w:caps/>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496BFD" w:rsidRPr="00D34488" w:rsidTr="00C5305F">
        <w:tc>
          <w:tcPr>
            <w:tcW w:w="3510" w:type="dxa"/>
          </w:tcPr>
          <w:p w:rsidR="00496BFD" w:rsidRPr="00D34488" w:rsidRDefault="00496BFD" w:rsidP="00C5305F">
            <w:pPr>
              <w:pStyle w:val="Heading7"/>
              <w:ind w:left="179"/>
              <w:rPr>
                <w:rFonts w:ascii="Arial" w:hAnsi="Arial" w:cs="Arial"/>
                <w:b/>
                <w:caps/>
                <w:sz w:val="18"/>
                <w:szCs w:val="18"/>
              </w:rPr>
            </w:pPr>
            <w:r w:rsidRPr="00D34488">
              <w:rPr>
                <w:rFonts w:ascii="Arial" w:hAnsi="Arial" w:cs="Arial"/>
                <w:b/>
                <w:caps/>
                <w:sz w:val="18"/>
                <w:szCs w:val="18"/>
              </w:rPr>
              <w:t>Contact</w:t>
            </w:r>
          </w:p>
        </w:tc>
        <w:tc>
          <w:tcPr>
            <w:tcW w:w="6153" w:type="dxa"/>
          </w:tcPr>
          <w:p w:rsidR="00496BFD" w:rsidRPr="00D34488" w:rsidRDefault="00496BFD" w:rsidP="00C5305F">
            <w:pPr>
              <w:pStyle w:val="Heading7"/>
              <w:ind w:left="213"/>
              <w:rPr>
                <w:rFonts w:ascii="Arial" w:hAnsi="Arial" w:cs="Arial"/>
                <w:b/>
                <w:caps/>
                <w:sz w:val="18"/>
                <w:szCs w:val="18"/>
              </w:rPr>
            </w:pPr>
            <w:r w:rsidRPr="00D34488">
              <w:rPr>
                <w:rFonts w:ascii="Arial" w:hAnsi="Arial" w:cs="Arial"/>
                <w:b/>
                <w:caps/>
                <w:sz w:val="18"/>
                <w:szCs w:val="18"/>
              </w:rPr>
              <w:t>Nature and Purpose of Relationship</w:t>
            </w:r>
          </w:p>
        </w:tc>
      </w:tr>
      <w:tr w:rsidR="00496BFD" w:rsidRPr="00D34488" w:rsidTr="00C5305F">
        <w:tc>
          <w:tcPr>
            <w:tcW w:w="3510" w:type="dxa"/>
          </w:tcPr>
          <w:p w:rsidR="00496BFD" w:rsidRPr="00D34488" w:rsidRDefault="00496BFD" w:rsidP="00C5305F">
            <w:pPr>
              <w:pStyle w:val="Heading7"/>
              <w:rPr>
                <w:rFonts w:ascii="Arial" w:hAnsi="Arial" w:cs="Arial"/>
                <w:caps/>
                <w:sz w:val="18"/>
                <w:szCs w:val="18"/>
              </w:rPr>
            </w:pPr>
            <w:r>
              <w:rPr>
                <w:rFonts w:ascii="Arial" w:hAnsi="Arial" w:cs="Arial"/>
                <w:sz w:val="18"/>
                <w:szCs w:val="18"/>
              </w:rPr>
              <w:t>Iwi, hapū and whānau Māori</w:t>
            </w:r>
          </w:p>
        </w:tc>
        <w:tc>
          <w:tcPr>
            <w:tcW w:w="6153" w:type="dxa"/>
          </w:tcPr>
          <w:p w:rsidR="00496BFD" w:rsidRPr="00D34488" w:rsidRDefault="00496BFD" w:rsidP="00C5305F">
            <w:pPr>
              <w:pStyle w:val="Heading7"/>
              <w:rPr>
                <w:rFonts w:ascii="Arial" w:hAnsi="Arial" w:cs="Arial"/>
                <w:caps/>
                <w:sz w:val="18"/>
                <w:szCs w:val="18"/>
              </w:rPr>
            </w:pPr>
            <w:r w:rsidRPr="00D34488">
              <w:rPr>
                <w:rFonts w:ascii="Arial" w:hAnsi="Arial" w:cs="Arial"/>
                <w:sz w:val="18"/>
                <w:szCs w:val="18"/>
              </w:rPr>
              <w:t xml:space="preserve">Information gathering, facilitate </w:t>
            </w:r>
            <w:proofErr w:type="gramStart"/>
            <w:r w:rsidRPr="00D34488">
              <w:rPr>
                <w:rFonts w:ascii="Arial" w:hAnsi="Arial" w:cs="Arial"/>
                <w:sz w:val="18"/>
                <w:szCs w:val="18"/>
              </w:rPr>
              <w:t>hui</w:t>
            </w:r>
            <w:proofErr w:type="gramEnd"/>
          </w:p>
        </w:tc>
      </w:tr>
      <w:tr w:rsidR="00496BFD" w:rsidRPr="00D34488" w:rsidTr="00C5305F">
        <w:tc>
          <w:tcPr>
            <w:tcW w:w="3510" w:type="dxa"/>
          </w:tcPr>
          <w:p w:rsidR="00496BFD" w:rsidRPr="00D34488" w:rsidRDefault="00496BFD" w:rsidP="00C5305F">
            <w:pPr>
              <w:pStyle w:val="Heading7"/>
              <w:rPr>
                <w:rFonts w:ascii="Arial" w:hAnsi="Arial" w:cs="Arial"/>
                <w:sz w:val="18"/>
                <w:szCs w:val="18"/>
              </w:rPr>
            </w:pPr>
            <w:r w:rsidRPr="00D34488">
              <w:rPr>
                <w:rFonts w:ascii="Arial" w:hAnsi="Arial" w:cs="Arial"/>
                <w:sz w:val="18"/>
                <w:szCs w:val="18"/>
              </w:rPr>
              <w:t>Government departments</w:t>
            </w:r>
          </w:p>
        </w:tc>
        <w:tc>
          <w:tcPr>
            <w:tcW w:w="6153" w:type="dxa"/>
          </w:tcPr>
          <w:p w:rsidR="00496BFD" w:rsidRPr="00D34488" w:rsidRDefault="00496BFD" w:rsidP="00C5305F">
            <w:pPr>
              <w:pStyle w:val="Heading7"/>
              <w:rPr>
                <w:rFonts w:ascii="Arial" w:hAnsi="Arial" w:cs="Arial"/>
                <w:sz w:val="18"/>
                <w:szCs w:val="18"/>
              </w:rPr>
            </w:pPr>
            <w:r w:rsidRPr="00D34488">
              <w:rPr>
                <w:rFonts w:ascii="Arial" w:hAnsi="Arial" w:cs="Arial"/>
                <w:sz w:val="18"/>
                <w:szCs w:val="18"/>
              </w:rPr>
              <w:t>Develop</w:t>
            </w:r>
            <w:r>
              <w:rPr>
                <w:rFonts w:ascii="Arial" w:hAnsi="Arial" w:cs="Arial"/>
                <w:sz w:val="18"/>
                <w:szCs w:val="18"/>
              </w:rPr>
              <w:t xml:space="preserve"> and maintain</w:t>
            </w:r>
            <w:r w:rsidRPr="00D34488">
              <w:rPr>
                <w:rFonts w:ascii="Arial" w:hAnsi="Arial" w:cs="Arial"/>
                <w:sz w:val="18"/>
                <w:szCs w:val="18"/>
              </w:rPr>
              <w:t xml:space="preserve"> relevant relationships </w:t>
            </w:r>
          </w:p>
        </w:tc>
      </w:tr>
      <w:tr w:rsidR="00496BFD" w:rsidRPr="00D34488" w:rsidTr="00C5305F">
        <w:tc>
          <w:tcPr>
            <w:tcW w:w="3510" w:type="dxa"/>
          </w:tcPr>
          <w:p w:rsidR="00496BFD" w:rsidRPr="00D34488" w:rsidRDefault="00496BFD" w:rsidP="00C5305F">
            <w:pPr>
              <w:pStyle w:val="Heading7"/>
              <w:rPr>
                <w:rFonts w:ascii="Arial" w:hAnsi="Arial" w:cs="Arial"/>
                <w:sz w:val="18"/>
                <w:szCs w:val="18"/>
              </w:rPr>
            </w:pPr>
            <w:r w:rsidRPr="00D34488">
              <w:rPr>
                <w:rFonts w:ascii="Arial" w:hAnsi="Arial" w:cs="Arial"/>
                <w:sz w:val="18"/>
                <w:szCs w:val="18"/>
              </w:rPr>
              <w:t>Private sector organisations</w:t>
            </w:r>
          </w:p>
        </w:tc>
        <w:tc>
          <w:tcPr>
            <w:tcW w:w="6153" w:type="dxa"/>
          </w:tcPr>
          <w:p w:rsidR="00496BFD" w:rsidRPr="00D34488" w:rsidRDefault="00496BFD" w:rsidP="00C5305F">
            <w:pPr>
              <w:pStyle w:val="Heading7"/>
              <w:rPr>
                <w:rFonts w:ascii="Arial" w:hAnsi="Arial" w:cs="Arial"/>
                <w:sz w:val="18"/>
                <w:szCs w:val="18"/>
              </w:rPr>
            </w:pPr>
            <w:r w:rsidRPr="00D34488">
              <w:rPr>
                <w:rFonts w:ascii="Arial" w:hAnsi="Arial" w:cs="Arial"/>
                <w:sz w:val="18"/>
                <w:szCs w:val="18"/>
              </w:rPr>
              <w:t>Develop</w:t>
            </w:r>
            <w:r>
              <w:rPr>
                <w:rFonts w:ascii="Arial" w:hAnsi="Arial" w:cs="Arial"/>
                <w:sz w:val="18"/>
                <w:szCs w:val="18"/>
              </w:rPr>
              <w:t xml:space="preserve"> &amp; maintain</w:t>
            </w:r>
            <w:r w:rsidRPr="00D34488">
              <w:rPr>
                <w:rFonts w:ascii="Arial" w:hAnsi="Arial" w:cs="Arial"/>
                <w:sz w:val="18"/>
                <w:szCs w:val="18"/>
              </w:rPr>
              <w:t xml:space="preserve"> relevant relationships </w:t>
            </w:r>
          </w:p>
        </w:tc>
      </w:tr>
    </w:tbl>
    <w:p w:rsidR="0055202B" w:rsidRDefault="0055202B" w:rsidP="0055202B">
      <w:pPr>
        <w:pStyle w:val="Heading7"/>
        <w:pBdr>
          <w:bottom w:val="single" w:sz="4" w:space="1" w:color="auto"/>
        </w:pBdr>
        <w:rPr>
          <w:rFonts w:ascii="Arial" w:hAnsi="Arial" w:cs="Arial"/>
          <w:b/>
          <w:sz w:val="18"/>
          <w:szCs w:val="18"/>
        </w:rPr>
      </w:pPr>
    </w:p>
    <w:p w:rsidR="0055202B" w:rsidRDefault="0055202B" w:rsidP="0055202B">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55202B" w:rsidRDefault="0055202B" w:rsidP="0055202B">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5202B" w:rsidRDefault="0055202B" w:rsidP="0055202B">
      <w:pPr>
        <w:pStyle w:val="Heading7"/>
        <w:rPr>
          <w:rFonts w:ascii="Arial" w:hAnsi="Arial" w:cs="Arial"/>
          <w:b/>
          <w:caps/>
          <w:sz w:val="18"/>
          <w:szCs w:val="18"/>
        </w:rPr>
      </w:pPr>
      <w:r>
        <w:rPr>
          <w:rFonts w:ascii="Arial" w:hAnsi="Arial" w:cs="Arial"/>
          <w:b/>
          <w:caps/>
          <w:sz w:val="18"/>
          <w:szCs w:val="18"/>
        </w:rPr>
        <w:t>Human Resource Authority - NIL</w:t>
      </w:r>
    </w:p>
    <w:p w:rsidR="0055202B" w:rsidRDefault="0055202B" w:rsidP="0055202B">
      <w:pPr>
        <w:pStyle w:val="Heading7"/>
        <w:rPr>
          <w:rFonts w:ascii="Arial" w:hAnsi="Arial" w:cs="Arial"/>
          <w:b/>
          <w:caps/>
          <w:sz w:val="18"/>
          <w:szCs w:val="18"/>
        </w:rPr>
      </w:pPr>
      <w:r>
        <w:rPr>
          <w:rFonts w:ascii="Arial" w:hAnsi="Arial" w:cs="Arial"/>
          <w:b/>
          <w:caps/>
          <w:sz w:val="18"/>
          <w:szCs w:val="18"/>
        </w:rPr>
        <w:t>Financial Authority - NIL</w:t>
      </w:r>
    </w:p>
    <w:p w:rsidR="00C30271" w:rsidRDefault="00C30271" w:rsidP="00C30271">
      <w:pPr>
        <w:rPr>
          <w:rFonts w:cs="Arial"/>
          <w:sz w:val="18"/>
          <w:szCs w:val="18"/>
        </w:rPr>
      </w:pPr>
    </w:p>
    <w:p w:rsidR="00C30271" w:rsidRDefault="00C30271" w:rsidP="00C30271">
      <w:pPr>
        <w:rPr>
          <w:rFonts w:cs="Arial"/>
          <w:sz w:val="18"/>
          <w:szCs w:val="18"/>
        </w:rPr>
      </w:pPr>
    </w:p>
    <w:p w:rsidR="00224C1E" w:rsidRDefault="00224C1E"/>
    <w:sectPr w:rsidR="00224C1E"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07" w:rsidRDefault="00965F07" w:rsidP="00774E31">
      <w:r>
        <w:separator/>
      </w:r>
    </w:p>
  </w:endnote>
  <w:endnote w:type="continuationSeparator" w:id="0">
    <w:p w:rsidR="00965F07" w:rsidRDefault="00965F07"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05F" w:rsidRPr="00015906" w:rsidRDefault="00C5305F"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07" w:rsidRDefault="00965F07" w:rsidP="00774E31">
      <w:r>
        <w:separator/>
      </w:r>
    </w:p>
  </w:footnote>
  <w:footnote w:type="continuationSeparator" w:id="0">
    <w:p w:rsidR="00965F07" w:rsidRDefault="00965F07" w:rsidP="0077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05F" w:rsidRDefault="00C5305F" w:rsidP="007420D0">
    <w:pPr>
      <w:pStyle w:val="Header"/>
      <w:tabs>
        <w:tab w:val="clear" w:pos="4680"/>
        <w:tab w:val="clear" w:pos="9360"/>
        <w:tab w:val="left" w:pos="1615"/>
        <w:tab w:val="left" w:pos="4200"/>
      </w:tabs>
    </w:pPr>
    <w:r>
      <w:rPr>
        <w:noProof/>
        <w:lang w:eastAsia="en-NZ"/>
      </w:rPr>
      <w:drawing>
        <wp:inline distT="0" distB="0" distL="0" distR="0" wp14:anchorId="786894A0" wp14:editId="5F1AAE11">
          <wp:extent cx="6116955"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FF6"/>
    <w:multiLevelType w:val="hybridMultilevel"/>
    <w:tmpl w:val="17346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13C0B4C"/>
    <w:multiLevelType w:val="hybridMultilevel"/>
    <w:tmpl w:val="4476CB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2FD5FBA"/>
    <w:multiLevelType w:val="hybridMultilevel"/>
    <w:tmpl w:val="7026BB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7E178D3"/>
    <w:multiLevelType w:val="hybridMultilevel"/>
    <w:tmpl w:val="2E9093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82F1E86"/>
    <w:multiLevelType w:val="hybridMultilevel"/>
    <w:tmpl w:val="876CCB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B0C6F92"/>
    <w:multiLevelType w:val="hybridMultilevel"/>
    <w:tmpl w:val="EA6E18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8C90580"/>
    <w:multiLevelType w:val="hybridMultilevel"/>
    <w:tmpl w:val="489A9E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920B17"/>
    <w:multiLevelType w:val="hybridMultilevel"/>
    <w:tmpl w:val="359C286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E3299A"/>
    <w:multiLevelType w:val="hybridMultilevel"/>
    <w:tmpl w:val="69DA37B6"/>
    <w:lvl w:ilvl="0" w:tplc="FFFFFFFF">
      <w:start w:val="1"/>
      <w:numFmt w:val="bulle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310B6"/>
    <w:multiLevelType w:val="hybridMultilevel"/>
    <w:tmpl w:val="774C04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C274BF4"/>
    <w:multiLevelType w:val="hybridMultilevel"/>
    <w:tmpl w:val="2E68C5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CBD39C6"/>
    <w:multiLevelType w:val="hybridMultilevel"/>
    <w:tmpl w:val="444A21A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2" w15:restartNumberingAfterBreak="0">
    <w:nsid w:val="1D197BB7"/>
    <w:multiLevelType w:val="hybridMultilevel"/>
    <w:tmpl w:val="ECAAF6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D561348"/>
    <w:multiLevelType w:val="hybridMultilevel"/>
    <w:tmpl w:val="A438A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0782C1A"/>
    <w:multiLevelType w:val="hybridMultilevel"/>
    <w:tmpl w:val="5E7888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467157D"/>
    <w:multiLevelType w:val="hybridMultilevel"/>
    <w:tmpl w:val="4720EC4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7" w15:restartNumberingAfterBreak="0">
    <w:nsid w:val="366B7634"/>
    <w:multiLevelType w:val="hybridMultilevel"/>
    <w:tmpl w:val="FDE6F5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670227E"/>
    <w:multiLevelType w:val="hybridMultilevel"/>
    <w:tmpl w:val="00AAC4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8136D23"/>
    <w:multiLevelType w:val="hybridMultilevel"/>
    <w:tmpl w:val="225A3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8497AA9"/>
    <w:multiLevelType w:val="hybridMultilevel"/>
    <w:tmpl w:val="03B81E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A09359E"/>
    <w:multiLevelType w:val="hybridMultilevel"/>
    <w:tmpl w:val="70C017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A87057D"/>
    <w:multiLevelType w:val="hybridMultilevel"/>
    <w:tmpl w:val="82BA7C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10E65C4"/>
    <w:multiLevelType w:val="hybridMultilevel"/>
    <w:tmpl w:val="AA284C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54A6086"/>
    <w:multiLevelType w:val="hybridMultilevel"/>
    <w:tmpl w:val="A4EA36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26702CC"/>
    <w:multiLevelType w:val="hybridMultilevel"/>
    <w:tmpl w:val="0936B7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8A87D6C"/>
    <w:multiLevelType w:val="hybridMultilevel"/>
    <w:tmpl w:val="DA00BB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9EF003C"/>
    <w:multiLevelType w:val="hybridMultilevel"/>
    <w:tmpl w:val="493A97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A5A687D"/>
    <w:multiLevelType w:val="hybridMultilevel"/>
    <w:tmpl w:val="9C723B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C7D6663"/>
    <w:multiLevelType w:val="hybridMultilevel"/>
    <w:tmpl w:val="475AC9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E425F4E"/>
    <w:multiLevelType w:val="hybridMultilevel"/>
    <w:tmpl w:val="65CE1B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F312584"/>
    <w:multiLevelType w:val="hybridMultilevel"/>
    <w:tmpl w:val="C92658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FF62055"/>
    <w:multiLevelType w:val="hybridMultilevel"/>
    <w:tmpl w:val="2BF6C4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39D5996"/>
    <w:multiLevelType w:val="hybridMultilevel"/>
    <w:tmpl w:val="458A2A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EB9070B"/>
    <w:multiLevelType w:val="hybridMultilevel"/>
    <w:tmpl w:val="E474C6E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C95B1E"/>
    <w:multiLevelType w:val="hybridMultilevel"/>
    <w:tmpl w:val="9DBA538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6" w15:restartNumberingAfterBreak="0">
    <w:nsid w:val="6FFB3517"/>
    <w:multiLevelType w:val="hybridMultilevel"/>
    <w:tmpl w:val="F9DC27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01D4FB8"/>
    <w:multiLevelType w:val="hybridMultilevel"/>
    <w:tmpl w:val="080E3F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1796EA9"/>
    <w:multiLevelType w:val="hybridMultilevel"/>
    <w:tmpl w:val="518CEC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4954DCB"/>
    <w:multiLevelType w:val="hybridMultilevel"/>
    <w:tmpl w:val="31DC1B7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2"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C66195E"/>
    <w:multiLevelType w:val="hybridMultilevel"/>
    <w:tmpl w:val="ADECC6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2"/>
  </w:num>
  <w:num w:numId="2">
    <w:abstractNumId w:val="12"/>
  </w:num>
  <w:num w:numId="3">
    <w:abstractNumId w:val="14"/>
  </w:num>
  <w:num w:numId="4">
    <w:abstractNumId w:val="40"/>
  </w:num>
  <w:num w:numId="5">
    <w:abstractNumId w:val="41"/>
  </w:num>
  <w:num w:numId="6">
    <w:abstractNumId w:val="39"/>
  </w:num>
  <w:num w:numId="7">
    <w:abstractNumId w:val="16"/>
  </w:num>
  <w:num w:numId="8">
    <w:abstractNumId w:val="35"/>
  </w:num>
  <w:num w:numId="9">
    <w:abstractNumId w:val="7"/>
  </w:num>
  <w:num w:numId="10">
    <w:abstractNumId w:val="20"/>
  </w:num>
  <w:num w:numId="11">
    <w:abstractNumId w:val="29"/>
  </w:num>
  <w:num w:numId="12">
    <w:abstractNumId w:val="2"/>
  </w:num>
  <w:num w:numId="13">
    <w:abstractNumId w:val="15"/>
  </w:num>
  <w:num w:numId="14">
    <w:abstractNumId w:val="43"/>
  </w:num>
  <w:num w:numId="15">
    <w:abstractNumId w:val="5"/>
  </w:num>
  <w:num w:numId="16">
    <w:abstractNumId w:val="4"/>
  </w:num>
  <w:num w:numId="17">
    <w:abstractNumId w:val="19"/>
  </w:num>
  <w:num w:numId="18">
    <w:abstractNumId w:val="13"/>
  </w:num>
  <w:num w:numId="19">
    <w:abstractNumId w:val="26"/>
  </w:num>
  <w:num w:numId="20">
    <w:abstractNumId w:val="22"/>
  </w:num>
  <w:num w:numId="21">
    <w:abstractNumId w:val="9"/>
  </w:num>
  <w:num w:numId="22">
    <w:abstractNumId w:val="10"/>
  </w:num>
  <w:num w:numId="23">
    <w:abstractNumId w:val="11"/>
  </w:num>
  <w:num w:numId="24">
    <w:abstractNumId w:val="30"/>
  </w:num>
  <w:num w:numId="25">
    <w:abstractNumId w:val="0"/>
  </w:num>
  <w:num w:numId="26">
    <w:abstractNumId w:val="31"/>
  </w:num>
  <w:num w:numId="27">
    <w:abstractNumId w:val="28"/>
  </w:num>
  <w:num w:numId="28">
    <w:abstractNumId w:val="1"/>
  </w:num>
  <w:num w:numId="29">
    <w:abstractNumId w:val="24"/>
  </w:num>
  <w:num w:numId="30">
    <w:abstractNumId w:val="37"/>
  </w:num>
  <w:num w:numId="31">
    <w:abstractNumId w:val="34"/>
  </w:num>
  <w:num w:numId="32">
    <w:abstractNumId w:val="8"/>
  </w:num>
  <w:num w:numId="33">
    <w:abstractNumId w:val="36"/>
  </w:num>
  <w:num w:numId="34">
    <w:abstractNumId w:val="6"/>
  </w:num>
  <w:num w:numId="35">
    <w:abstractNumId w:val="27"/>
  </w:num>
  <w:num w:numId="36">
    <w:abstractNumId w:val="17"/>
  </w:num>
  <w:num w:numId="37">
    <w:abstractNumId w:val="23"/>
  </w:num>
  <w:num w:numId="38">
    <w:abstractNumId w:val="33"/>
  </w:num>
  <w:num w:numId="39">
    <w:abstractNumId w:val="18"/>
  </w:num>
  <w:num w:numId="40">
    <w:abstractNumId w:val="38"/>
  </w:num>
  <w:num w:numId="41">
    <w:abstractNumId w:val="3"/>
  </w:num>
  <w:num w:numId="42">
    <w:abstractNumId w:val="21"/>
  </w:num>
  <w:num w:numId="43">
    <w:abstractNumId w:val="3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1"/>
    <w:rsid w:val="00015906"/>
    <w:rsid w:val="0002239F"/>
    <w:rsid w:val="000307AC"/>
    <w:rsid w:val="00035ADD"/>
    <w:rsid w:val="0004382B"/>
    <w:rsid w:val="00060CCD"/>
    <w:rsid w:val="00064E85"/>
    <w:rsid w:val="00066FC1"/>
    <w:rsid w:val="000674CB"/>
    <w:rsid w:val="00080ECD"/>
    <w:rsid w:val="000928D6"/>
    <w:rsid w:val="000A1AF9"/>
    <w:rsid w:val="000A47B1"/>
    <w:rsid w:val="000C4D14"/>
    <w:rsid w:val="000C7440"/>
    <w:rsid w:val="000D1CE7"/>
    <w:rsid w:val="000D342C"/>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94570"/>
    <w:rsid w:val="001A0B08"/>
    <w:rsid w:val="001B52EC"/>
    <w:rsid w:val="001B5CEA"/>
    <w:rsid w:val="001C039B"/>
    <w:rsid w:val="001C6587"/>
    <w:rsid w:val="001C7238"/>
    <w:rsid w:val="001D5912"/>
    <w:rsid w:val="001D7617"/>
    <w:rsid w:val="001E6753"/>
    <w:rsid w:val="001E72E2"/>
    <w:rsid w:val="00203703"/>
    <w:rsid w:val="002061B8"/>
    <w:rsid w:val="002064F6"/>
    <w:rsid w:val="002072C2"/>
    <w:rsid w:val="00221BAA"/>
    <w:rsid w:val="00222189"/>
    <w:rsid w:val="0022393C"/>
    <w:rsid w:val="00224C1E"/>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C756D"/>
    <w:rsid w:val="002D086C"/>
    <w:rsid w:val="002D59B8"/>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5EDC"/>
    <w:rsid w:val="00356EB3"/>
    <w:rsid w:val="00371EB7"/>
    <w:rsid w:val="00373BE8"/>
    <w:rsid w:val="00373C76"/>
    <w:rsid w:val="00377C24"/>
    <w:rsid w:val="00393E4D"/>
    <w:rsid w:val="003A1650"/>
    <w:rsid w:val="003B00CF"/>
    <w:rsid w:val="003B394A"/>
    <w:rsid w:val="003B7A4F"/>
    <w:rsid w:val="003C6F33"/>
    <w:rsid w:val="003D14F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674B6"/>
    <w:rsid w:val="00486283"/>
    <w:rsid w:val="00486867"/>
    <w:rsid w:val="00490263"/>
    <w:rsid w:val="004918D3"/>
    <w:rsid w:val="00493840"/>
    <w:rsid w:val="0049521A"/>
    <w:rsid w:val="004968D0"/>
    <w:rsid w:val="00496BFD"/>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202B"/>
    <w:rsid w:val="0055468C"/>
    <w:rsid w:val="00557073"/>
    <w:rsid w:val="00566EBF"/>
    <w:rsid w:val="00590E09"/>
    <w:rsid w:val="005A195A"/>
    <w:rsid w:val="005A519E"/>
    <w:rsid w:val="005B44C3"/>
    <w:rsid w:val="005B6181"/>
    <w:rsid w:val="005D0F53"/>
    <w:rsid w:val="005D7EEF"/>
    <w:rsid w:val="005E0BCF"/>
    <w:rsid w:val="005F3BF7"/>
    <w:rsid w:val="00603273"/>
    <w:rsid w:val="00610867"/>
    <w:rsid w:val="00611706"/>
    <w:rsid w:val="00614F24"/>
    <w:rsid w:val="00615049"/>
    <w:rsid w:val="00615B63"/>
    <w:rsid w:val="0062565C"/>
    <w:rsid w:val="00625D43"/>
    <w:rsid w:val="0063045D"/>
    <w:rsid w:val="006402E7"/>
    <w:rsid w:val="0064761B"/>
    <w:rsid w:val="0065588F"/>
    <w:rsid w:val="0066166E"/>
    <w:rsid w:val="00662CEC"/>
    <w:rsid w:val="00663AE2"/>
    <w:rsid w:val="00665AAC"/>
    <w:rsid w:val="00682F69"/>
    <w:rsid w:val="00686D57"/>
    <w:rsid w:val="0068712E"/>
    <w:rsid w:val="00687372"/>
    <w:rsid w:val="00695214"/>
    <w:rsid w:val="006955DF"/>
    <w:rsid w:val="00695BC3"/>
    <w:rsid w:val="006A4C0D"/>
    <w:rsid w:val="006B13DA"/>
    <w:rsid w:val="006C58BB"/>
    <w:rsid w:val="006C737B"/>
    <w:rsid w:val="006D17C7"/>
    <w:rsid w:val="006D4B53"/>
    <w:rsid w:val="006D6EBC"/>
    <w:rsid w:val="006E6445"/>
    <w:rsid w:val="006E72A1"/>
    <w:rsid w:val="006F0741"/>
    <w:rsid w:val="006F0B4F"/>
    <w:rsid w:val="007032F2"/>
    <w:rsid w:val="00703545"/>
    <w:rsid w:val="00703872"/>
    <w:rsid w:val="00704526"/>
    <w:rsid w:val="00710FE7"/>
    <w:rsid w:val="00715485"/>
    <w:rsid w:val="00716186"/>
    <w:rsid w:val="00716272"/>
    <w:rsid w:val="0072447E"/>
    <w:rsid w:val="00732F44"/>
    <w:rsid w:val="0074163E"/>
    <w:rsid w:val="007420D0"/>
    <w:rsid w:val="007524A9"/>
    <w:rsid w:val="007539CF"/>
    <w:rsid w:val="007542C8"/>
    <w:rsid w:val="0076595A"/>
    <w:rsid w:val="00770C1C"/>
    <w:rsid w:val="00772748"/>
    <w:rsid w:val="00774E31"/>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423A"/>
    <w:rsid w:val="0082692A"/>
    <w:rsid w:val="008309D2"/>
    <w:rsid w:val="00836134"/>
    <w:rsid w:val="0085628D"/>
    <w:rsid w:val="008614E9"/>
    <w:rsid w:val="00862155"/>
    <w:rsid w:val="00862642"/>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57B8"/>
    <w:rsid w:val="00956FD1"/>
    <w:rsid w:val="00965F07"/>
    <w:rsid w:val="00974703"/>
    <w:rsid w:val="0097754C"/>
    <w:rsid w:val="00982BF8"/>
    <w:rsid w:val="00983430"/>
    <w:rsid w:val="009918E5"/>
    <w:rsid w:val="00995DCA"/>
    <w:rsid w:val="009A5A55"/>
    <w:rsid w:val="009B7E13"/>
    <w:rsid w:val="009C19B4"/>
    <w:rsid w:val="009C7853"/>
    <w:rsid w:val="009D1E06"/>
    <w:rsid w:val="009D5424"/>
    <w:rsid w:val="009E1781"/>
    <w:rsid w:val="009E31FF"/>
    <w:rsid w:val="009E5D2C"/>
    <w:rsid w:val="009E6810"/>
    <w:rsid w:val="009F0743"/>
    <w:rsid w:val="009F1864"/>
    <w:rsid w:val="009F48DF"/>
    <w:rsid w:val="00A03475"/>
    <w:rsid w:val="00A03549"/>
    <w:rsid w:val="00A03E9C"/>
    <w:rsid w:val="00A03EDC"/>
    <w:rsid w:val="00A116E9"/>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C2CBD"/>
    <w:rsid w:val="00AC3265"/>
    <w:rsid w:val="00AC3BB3"/>
    <w:rsid w:val="00AC69E0"/>
    <w:rsid w:val="00AC73A8"/>
    <w:rsid w:val="00AC7659"/>
    <w:rsid w:val="00AC7C15"/>
    <w:rsid w:val="00AD0714"/>
    <w:rsid w:val="00AD7C98"/>
    <w:rsid w:val="00AE5A00"/>
    <w:rsid w:val="00AE633C"/>
    <w:rsid w:val="00AE79E0"/>
    <w:rsid w:val="00AF049A"/>
    <w:rsid w:val="00AF3417"/>
    <w:rsid w:val="00AF3EF7"/>
    <w:rsid w:val="00AF6C81"/>
    <w:rsid w:val="00AF7BB4"/>
    <w:rsid w:val="00B00A66"/>
    <w:rsid w:val="00B041F1"/>
    <w:rsid w:val="00B07593"/>
    <w:rsid w:val="00B10E60"/>
    <w:rsid w:val="00B20C10"/>
    <w:rsid w:val="00B21C9F"/>
    <w:rsid w:val="00B31269"/>
    <w:rsid w:val="00B340BA"/>
    <w:rsid w:val="00B37CED"/>
    <w:rsid w:val="00B40F99"/>
    <w:rsid w:val="00B46AD3"/>
    <w:rsid w:val="00B47602"/>
    <w:rsid w:val="00B614BE"/>
    <w:rsid w:val="00B6355C"/>
    <w:rsid w:val="00B71B7D"/>
    <w:rsid w:val="00B87991"/>
    <w:rsid w:val="00B96082"/>
    <w:rsid w:val="00BA294E"/>
    <w:rsid w:val="00BA5914"/>
    <w:rsid w:val="00BB0A75"/>
    <w:rsid w:val="00BB2C57"/>
    <w:rsid w:val="00BB58BB"/>
    <w:rsid w:val="00BD76C9"/>
    <w:rsid w:val="00BE1AEE"/>
    <w:rsid w:val="00BF331F"/>
    <w:rsid w:val="00BF6D07"/>
    <w:rsid w:val="00BF75AA"/>
    <w:rsid w:val="00C166B7"/>
    <w:rsid w:val="00C30271"/>
    <w:rsid w:val="00C32935"/>
    <w:rsid w:val="00C5305F"/>
    <w:rsid w:val="00C5592C"/>
    <w:rsid w:val="00C64F7C"/>
    <w:rsid w:val="00C701D4"/>
    <w:rsid w:val="00C93633"/>
    <w:rsid w:val="00CA40E8"/>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25480"/>
    <w:rsid w:val="00D3403C"/>
    <w:rsid w:val="00D345E9"/>
    <w:rsid w:val="00D35E1A"/>
    <w:rsid w:val="00D37509"/>
    <w:rsid w:val="00D40596"/>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28F0"/>
    <w:rsid w:val="00DC48DF"/>
    <w:rsid w:val="00DC7C34"/>
    <w:rsid w:val="00DD4E39"/>
    <w:rsid w:val="00DD7E19"/>
    <w:rsid w:val="00DE1ED4"/>
    <w:rsid w:val="00DE608D"/>
    <w:rsid w:val="00DF32A4"/>
    <w:rsid w:val="00DF3A9B"/>
    <w:rsid w:val="00DF3C27"/>
    <w:rsid w:val="00E0142D"/>
    <w:rsid w:val="00E02D0B"/>
    <w:rsid w:val="00E06889"/>
    <w:rsid w:val="00E10842"/>
    <w:rsid w:val="00E11369"/>
    <w:rsid w:val="00E14AC1"/>
    <w:rsid w:val="00E150D8"/>
    <w:rsid w:val="00E168D4"/>
    <w:rsid w:val="00E240E1"/>
    <w:rsid w:val="00E43143"/>
    <w:rsid w:val="00E44BDB"/>
    <w:rsid w:val="00E574F5"/>
    <w:rsid w:val="00E80EF3"/>
    <w:rsid w:val="00E8337D"/>
    <w:rsid w:val="00E83708"/>
    <w:rsid w:val="00E917EC"/>
    <w:rsid w:val="00E961D9"/>
    <w:rsid w:val="00EA239B"/>
    <w:rsid w:val="00EA5122"/>
    <w:rsid w:val="00EA6781"/>
    <w:rsid w:val="00EB00FE"/>
    <w:rsid w:val="00EB675F"/>
    <w:rsid w:val="00EC200F"/>
    <w:rsid w:val="00EF22AC"/>
    <w:rsid w:val="00F04AAE"/>
    <w:rsid w:val="00F10268"/>
    <w:rsid w:val="00F11EEE"/>
    <w:rsid w:val="00F3135F"/>
    <w:rsid w:val="00F46CA8"/>
    <w:rsid w:val="00F61908"/>
    <w:rsid w:val="00F744C7"/>
    <w:rsid w:val="00F908CC"/>
    <w:rsid w:val="00F90DF1"/>
    <w:rsid w:val="00F95802"/>
    <w:rsid w:val="00F95A5E"/>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7283AAC-A07F-43CC-B4B9-A50D3A7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B3"/>
    <w:rPr>
      <w:rFonts w:ascii="Arial" w:hAnsi="Arial"/>
      <w:sz w:val="22"/>
      <w:szCs w:val="24"/>
      <w:lang w:eastAsia="en-US"/>
    </w:rPr>
  </w:style>
  <w:style w:type="paragraph" w:styleId="Heading2">
    <w:name w:val="heading 2"/>
    <w:basedOn w:val="Normal"/>
    <w:next w:val="Normal"/>
    <w:link w:val="Heading2Char"/>
    <w:uiPriority w:val="9"/>
    <w:semiHidden/>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unhideWhenUsed/>
    <w:rsid w:val="00774E31"/>
    <w:pPr>
      <w:tabs>
        <w:tab w:val="center" w:pos="4680"/>
        <w:tab w:val="right" w:pos="9360"/>
      </w:tabs>
    </w:pPr>
  </w:style>
  <w:style w:type="character" w:customStyle="1" w:styleId="HeaderChar">
    <w:name w:val="Header Char"/>
    <w:basedOn w:val="DefaultParagraphFont"/>
    <w:link w:val="Header"/>
    <w:uiPriority w:val="99"/>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semiHidden/>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0271"/>
    <w:pPr>
      <w:ind w:left="720"/>
      <w:contextualSpacing/>
    </w:pPr>
  </w:style>
  <w:style w:type="paragraph" w:customStyle="1" w:styleId="bulletCharCharCharCharCharChar">
    <w:name w:val="bullet Char Char Char Char Char Char"/>
    <w:basedOn w:val="Normal"/>
    <w:link w:val="bulletCharCharCharCharCharCharChar"/>
    <w:rsid w:val="00C30271"/>
    <w:pPr>
      <w:tabs>
        <w:tab w:val="num" w:pos="720"/>
      </w:tabs>
      <w:spacing w:before="20" w:after="40" w:line="288" w:lineRule="auto"/>
      <w:ind w:left="720" w:hanging="360"/>
      <w:jc w:val="both"/>
    </w:pPr>
    <w:rPr>
      <w:rFonts w:ascii="Times New Roman" w:eastAsia="Times" w:hAnsi="Times New Roman"/>
      <w:sz w:val="24"/>
      <w:lang w:eastAsia="en-AU"/>
    </w:rPr>
  </w:style>
  <w:style w:type="character" w:customStyle="1" w:styleId="bulletCharCharCharCharCharCharChar">
    <w:name w:val="bullet Char Char Char Char Char Char Char"/>
    <w:link w:val="bulletCharCharCharCharCharChar"/>
    <w:rsid w:val="00C30271"/>
    <w:rPr>
      <w:rFonts w:eastAsia="Times"/>
      <w:sz w:val="24"/>
      <w:szCs w:val="24"/>
      <w:lang w:eastAsia="en-AU"/>
    </w:rPr>
  </w:style>
  <w:style w:type="paragraph" w:styleId="BodyText">
    <w:name w:val="Body Text"/>
    <w:basedOn w:val="Normal"/>
    <w:next w:val="Normal"/>
    <w:link w:val="BodyTextChar"/>
    <w:rsid w:val="00C30271"/>
    <w:pPr>
      <w:spacing w:before="120" w:line="240" w:lineRule="exact"/>
    </w:pPr>
    <w:rPr>
      <w:sz w:val="19"/>
      <w:szCs w:val="20"/>
      <w:lang w:val="en-GB" w:eastAsia="en-AU"/>
    </w:rPr>
  </w:style>
  <w:style w:type="character" w:customStyle="1" w:styleId="BodyTextChar">
    <w:name w:val="Body Text Char"/>
    <w:basedOn w:val="DefaultParagraphFont"/>
    <w:link w:val="BodyText"/>
    <w:rsid w:val="00C30271"/>
    <w:rPr>
      <w:rFonts w:ascii="Arial" w:hAnsi="Arial"/>
      <w:sz w:val="19"/>
      <w:lang w:val="en-GB" w:eastAsia="en-AU"/>
    </w:rPr>
  </w:style>
  <w:style w:type="paragraph" w:customStyle="1" w:styleId="HR-BulletList">
    <w:name w:val="HR-Bullet List"/>
    <w:basedOn w:val="Normal"/>
    <w:rsid w:val="00C30271"/>
    <w:pPr>
      <w:spacing w:before="120" w:after="60" w:line="240" w:lineRule="exact"/>
      <w:jc w:val="both"/>
    </w:pPr>
    <w:rPr>
      <w:rFonts w:eastAsia="Times"/>
      <w:sz w:val="19"/>
      <w:szCs w:val="20"/>
      <w:lang w:eastAsia="en-NZ"/>
    </w:rPr>
  </w:style>
  <w:style w:type="character" w:customStyle="1" w:styleId="ListParagraphChar">
    <w:name w:val="List Paragraph Char"/>
    <w:link w:val="ListParagraph"/>
    <w:uiPriority w:val="34"/>
    <w:locked/>
    <w:rsid w:val="00C30271"/>
    <w:rPr>
      <w:rFonts w:ascii="Arial" w:hAnsi="Arial"/>
      <w:sz w:val="22"/>
      <w:szCs w:val="24"/>
      <w:lang w:eastAsia="en-US"/>
    </w:rPr>
  </w:style>
  <w:style w:type="paragraph" w:customStyle="1" w:styleId="bulletCharCharCharCharChar">
    <w:name w:val="bullet Char Char Char Char Char"/>
    <w:basedOn w:val="Normal"/>
    <w:rsid w:val="00C30271"/>
    <w:pPr>
      <w:tabs>
        <w:tab w:val="num" w:pos="720"/>
      </w:tabs>
      <w:spacing w:before="20" w:after="40" w:line="288" w:lineRule="auto"/>
      <w:ind w:left="720" w:hanging="360"/>
      <w:jc w:val="both"/>
    </w:pPr>
    <w:rPr>
      <w:rFonts w:ascii="Times New Roman" w:hAnsi="Times New Roman"/>
      <w:sz w:val="20"/>
      <w:lang w:eastAsia="en-AU"/>
    </w:rPr>
  </w:style>
  <w:style w:type="paragraph" w:customStyle="1" w:styleId="Default">
    <w:name w:val="Default"/>
    <w:rsid w:val="00C30271"/>
    <w:pPr>
      <w:autoSpaceDE w:val="0"/>
      <w:autoSpaceDN w:val="0"/>
      <w:adjustRightInd w:val="0"/>
    </w:pPr>
    <w:rPr>
      <w:rFonts w:ascii="Calibri" w:hAnsi="Calibri" w:cs="Calibri"/>
      <w:color w:val="000000"/>
      <w:sz w:val="24"/>
      <w:szCs w:val="24"/>
    </w:rPr>
  </w:style>
  <w:style w:type="paragraph" w:customStyle="1" w:styleId="bulletChar">
    <w:name w:val="bullet Char"/>
    <w:basedOn w:val="Normal"/>
    <w:link w:val="bulletCharChar1"/>
    <w:rsid w:val="00496BFD"/>
    <w:pPr>
      <w:numPr>
        <w:numId w:val="31"/>
      </w:numPr>
      <w:spacing w:before="20" w:after="40" w:line="288" w:lineRule="auto"/>
      <w:jc w:val="both"/>
    </w:pPr>
    <w:rPr>
      <w:rFonts w:ascii="Times New Roman" w:eastAsia="Times" w:hAnsi="Times New Roman"/>
      <w:sz w:val="24"/>
      <w:lang w:eastAsia="en-AU"/>
    </w:rPr>
  </w:style>
  <w:style w:type="character" w:customStyle="1" w:styleId="bulletCharChar1">
    <w:name w:val="bullet Char Char1"/>
    <w:link w:val="bulletChar"/>
    <w:rsid w:val="00496BFD"/>
    <w:rPr>
      <w:rFonts w:eastAsia="Times"/>
      <w:sz w:val="24"/>
      <w:szCs w:val="24"/>
      <w:lang w:eastAsia="en-AU"/>
    </w:rPr>
  </w:style>
  <w:style w:type="paragraph" w:customStyle="1" w:styleId="USBodyText">
    <w:name w:val="US Body Text"/>
    <w:basedOn w:val="Normal"/>
    <w:rsid w:val="00566EBF"/>
    <w:pPr>
      <w:spacing w:before="113" w:after="113" w:line="260" w:lineRule="atLeast"/>
    </w:pPr>
    <w:rPr>
      <w:rFonts w:eastAsia="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AA51D-8363-4EE6-83E3-7E9438D2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2117</Words>
  <Characters>12574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Sarah Walker</cp:lastModifiedBy>
  <cp:revision>2</cp:revision>
  <cp:lastPrinted>2019-05-08T00:55:00Z</cp:lastPrinted>
  <dcterms:created xsi:type="dcterms:W3CDTF">2019-07-10T22:11:00Z</dcterms:created>
  <dcterms:modified xsi:type="dcterms:W3CDTF">2019-07-10T22:11:00Z</dcterms:modified>
</cp:coreProperties>
</file>