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66F71" w:rsidRPr="006B184F" w:rsidRDefault="00A065C0">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773680" cy="6661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6661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71D" w:rsidRPr="004F571D" w:rsidRDefault="004F571D" w:rsidP="00F57E08">
                            <w:pPr>
                              <w:rPr>
                                <w:rFonts w:ascii="Arial" w:hAnsi="Arial" w:cs="Arial"/>
                                <w:b/>
                                <w:color w:val="FFFFFF"/>
                                <w:sz w:val="26"/>
                                <w:szCs w:val="26"/>
                              </w:rPr>
                            </w:pPr>
                            <w:r w:rsidRPr="004F571D">
                              <w:rPr>
                                <w:rFonts w:ascii="Arial" w:hAnsi="Arial" w:cs="Arial"/>
                                <w:b/>
                                <w:color w:val="FFFFFF"/>
                                <w:sz w:val="26"/>
                                <w:szCs w:val="26"/>
                              </w:rPr>
                              <w:t>Tumu Whakahaere</w:t>
                            </w:r>
                          </w:p>
                          <w:p w:rsidR="007B0237" w:rsidRPr="004F571D" w:rsidRDefault="007B0237" w:rsidP="00F57E08">
                            <w:pPr>
                              <w:rPr>
                                <w:rFonts w:ascii="Arial" w:hAnsi="Arial" w:cs="Arial"/>
                                <w:b/>
                                <w:color w:val="FFFFFF"/>
                                <w:sz w:val="26"/>
                                <w:szCs w:val="26"/>
                              </w:rPr>
                            </w:pPr>
                            <w:r w:rsidRPr="004F571D">
                              <w:rPr>
                                <w:rFonts w:ascii="Arial" w:hAnsi="Arial" w:cs="Arial"/>
                                <w:b/>
                                <w:color w:val="FFFFFF"/>
                                <w:sz w:val="26"/>
                                <w:szCs w:val="26"/>
                              </w:rPr>
                              <w:t>Manager</w:t>
                            </w:r>
                          </w:p>
                          <w:p w:rsidR="008558C9" w:rsidRPr="004F571D" w:rsidRDefault="001A3054" w:rsidP="00F57E08">
                            <w:pPr>
                              <w:rPr>
                                <w:rFonts w:ascii="Arial" w:hAnsi="Arial" w:cs="Arial"/>
                                <w:b/>
                                <w:color w:val="FFFFFF"/>
                                <w:sz w:val="26"/>
                                <w:szCs w:val="26"/>
                              </w:rPr>
                            </w:pPr>
                            <w:r w:rsidRPr="004F571D">
                              <w:rPr>
                                <w:rFonts w:ascii="Arial" w:hAnsi="Arial" w:cs="Arial"/>
                                <w:b/>
                                <w:color w:val="FFFFFF"/>
                                <w:sz w:val="26"/>
                                <w:szCs w:val="26"/>
                              </w:rPr>
                              <w:t xml:space="preserve">Operational Policy &amp; Design </w:t>
                            </w:r>
                          </w:p>
                          <w:p w:rsidR="00F57E08" w:rsidRPr="00275669" w:rsidRDefault="00E9319A" w:rsidP="00F57E08">
                            <w:pPr>
                              <w:rPr>
                                <w:rFonts w:ascii="Arial" w:hAnsi="Arial" w:cs="Arial"/>
                                <w:b/>
                                <w:color w:val="FFFFFF"/>
                                <w:szCs w:val="24"/>
                              </w:rPr>
                            </w:pPr>
                            <w:r w:rsidRPr="00275669">
                              <w:rPr>
                                <w:rFonts w:ascii="Arial" w:hAnsi="Arial" w:cs="Arial"/>
                                <w:b/>
                                <w:color w:val="FFFFFF"/>
                                <w:szCs w:val="24"/>
                              </w:rPr>
                              <w:t xml:space="preserve"> </w:t>
                            </w:r>
                            <w:r w:rsidR="008558C9" w:rsidRPr="00275669">
                              <w:rPr>
                                <w:rFonts w:ascii="Arial" w:hAnsi="Arial" w:cs="Arial"/>
                                <w:b/>
                                <w:color w:val="FFFFFF"/>
                                <w:szCs w:val="24"/>
                              </w:rPr>
                              <w:t xml:space="preserve"> </w:t>
                            </w:r>
                          </w:p>
                          <w:p w:rsidR="00F57E08" w:rsidRPr="00F57E08" w:rsidRDefault="00F57E08" w:rsidP="004643F0">
                            <w:pPr>
                              <w:rPr>
                                <w:rFonts w:ascii="Arial" w:hAnsi="Arial" w:cs="Arial"/>
                                <w:b/>
                                <w:i/>
                                <w:color w:val="FFFFFF"/>
                                <w:szCs w:val="24"/>
                              </w:rPr>
                            </w:pPr>
                          </w:p>
                          <w:p w:rsidR="00CE20EE" w:rsidRPr="008558C9"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pt;margin-top:-35.8pt;width:218.4pt;height: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" fillcolor="black" stroked="f">
                <v:textbox>
                  <w:txbxContent>
                    <w:p w:rsidR="004F571D" w:rsidRPr="004F571D" w:rsidRDefault="004F571D" w:rsidP="00F57E08">
                      <w:pPr>
                        <w:rPr>
                          <w:rFonts w:ascii="Arial" w:hAnsi="Arial" w:cs="Arial"/>
                          <w:b/>
                          <w:color w:val="FFFFFF"/>
                          <w:sz w:val="26"/>
                          <w:szCs w:val="26"/>
                        </w:rPr>
                      </w:pPr>
                      <w:r w:rsidRPr="004F571D">
                        <w:rPr>
                          <w:rFonts w:ascii="Arial" w:hAnsi="Arial" w:cs="Arial"/>
                          <w:b/>
                          <w:color w:val="FFFFFF"/>
                          <w:sz w:val="26"/>
                          <w:szCs w:val="26"/>
                        </w:rPr>
                        <w:t>Tumu Whakahaere</w:t>
                      </w:r>
                    </w:p>
                    <w:p w:rsidR="007B0237" w:rsidRPr="004F571D" w:rsidRDefault="007B0237" w:rsidP="00F57E08">
                      <w:pPr>
                        <w:rPr>
                          <w:rFonts w:ascii="Arial" w:hAnsi="Arial" w:cs="Arial"/>
                          <w:b/>
                          <w:color w:val="FFFFFF"/>
                          <w:sz w:val="26"/>
                          <w:szCs w:val="26"/>
                        </w:rPr>
                      </w:pPr>
                      <w:r w:rsidRPr="004F571D">
                        <w:rPr>
                          <w:rFonts w:ascii="Arial" w:hAnsi="Arial" w:cs="Arial"/>
                          <w:b/>
                          <w:color w:val="FFFFFF"/>
                          <w:sz w:val="26"/>
                          <w:szCs w:val="26"/>
                        </w:rPr>
                        <w:t>Manager</w:t>
                      </w:r>
                    </w:p>
                    <w:p w:rsidR="008558C9" w:rsidRPr="004F571D" w:rsidRDefault="001A3054" w:rsidP="00F57E08">
                      <w:pPr>
                        <w:rPr>
                          <w:rFonts w:ascii="Arial" w:hAnsi="Arial" w:cs="Arial"/>
                          <w:b/>
                          <w:color w:val="FFFFFF"/>
                          <w:sz w:val="26"/>
                          <w:szCs w:val="26"/>
                        </w:rPr>
                      </w:pPr>
                      <w:r w:rsidRPr="004F571D">
                        <w:rPr>
                          <w:rFonts w:ascii="Arial" w:hAnsi="Arial" w:cs="Arial"/>
                          <w:b/>
                          <w:color w:val="FFFFFF"/>
                          <w:sz w:val="26"/>
                          <w:szCs w:val="26"/>
                        </w:rPr>
                        <w:t xml:space="preserve">Operational Policy &amp; Design </w:t>
                      </w:r>
                    </w:p>
                    <w:p w:rsidR="00F57E08" w:rsidRPr="00275669" w:rsidRDefault="00E9319A" w:rsidP="00F57E08">
                      <w:pPr>
                        <w:rPr>
                          <w:rFonts w:ascii="Arial" w:hAnsi="Arial" w:cs="Arial"/>
                          <w:b/>
                          <w:color w:val="FFFFFF"/>
                          <w:szCs w:val="24"/>
                        </w:rPr>
                      </w:pPr>
                      <w:r w:rsidRPr="00275669">
                        <w:rPr>
                          <w:rFonts w:ascii="Arial" w:hAnsi="Arial" w:cs="Arial"/>
                          <w:b/>
                          <w:color w:val="FFFFFF"/>
                          <w:szCs w:val="24"/>
                        </w:rPr>
                        <w:t xml:space="preserve"> </w:t>
                      </w:r>
                      <w:r w:rsidR="008558C9" w:rsidRPr="00275669">
                        <w:rPr>
                          <w:rFonts w:ascii="Arial" w:hAnsi="Arial" w:cs="Arial"/>
                          <w:b/>
                          <w:color w:val="FFFFFF"/>
                          <w:szCs w:val="24"/>
                        </w:rPr>
                        <w:t xml:space="preserve"> </w:t>
                      </w: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mc:Fallback>
        </mc:AlternateContent>
      </w:r>
    </w:p>
    <w:p w:rsidR="00B66F71" w:rsidRPr="006B184F" w:rsidRDefault="00B66F71" w:rsidP="00B66F71">
      <w:pPr>
        <w:rPr>
          <w:rFonts w:ascii="Arial" w:hAnsi="Arial" w:cs="Arial"/>
        </w:rPr>
      </w:pP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4643F0" w:rsidRPr="00B013F5" w:rsidTr="002D6419">
        <w:trPr>
          <w:trHeight w:val="397"/>
        </w:trPr>
        <w:tc>
          <w:tcPr>
            <w:tcW w:w="718"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B5E05"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2D6419" w:rsidP="001A3054">
            <w:pPr>
              <w:tabs>
                <w:tab w:val="left" w:pos="1420"/>
              </w:tabs>
              <w:rPr>
                <w:rFonts w:ascii="Arial" w:hAnsi="Arial" w:cs="Arial"/>
                <w:spacing w:val="2"/>
                <w:sz w:val="18"/>
                <w:szCs w:val="18"/>
              </w:rPr>
            </w:pPr>
            <w:r>
              <w:rPr>
                <w:rFonts w:ascii="Arial" w:hAnsi="Arial" w:cs="Arial"/>
                <w:spacing w:val="2"/>
                <w:sz w:val="18"/>
                <w:szCs w:val="18"/>
              </w:rPr>
              <w:t xml:space="preserve"> </w:t>
            </w:r>
            <w:r w:rsidR="004F571D">
              <w:rPr>
                <w:rFonts w:ascii="Arial" w:hAnsi="Arial" w:cs="Arial"/>
                <w:spacing w:val="2"/>
                <w:sz w:val="18"/>
                <w:szCs w:val="18"/>
              </w:rPr>
              <w:t xml:space="preserve">Mahi Haumi - </w:t>
            </w:r>
            <w:r w:rsidR="001A3054">
              <w:rPr>
                <w:rFonts w:ascii="Arial" w:eastAsia="Times New Roman" w:hAnsi="Arial" w:cs="Arial"/>
                <w:color w:val="333333"/>
                <w:sz w:val="18"/>
                <w:szCs w:val="18"/>
                <w:lang w:val="en-NZ" w:eastAsia="en-NZ"/>
              </w:rPr>
              <w:t xml:space="preserve">Investment </w:t>
            </w:r>
          </w:p>
        </w:tc>
      </w:tr>
      <w:tr w:rsidR="004643F0" w:rsidRPr="00B013F5" w:rsidTr="002D6419">
        <w:trPr>
          <w:trHeight w:val="452"/>
        </w:trPr>
        <w:tc>
          <w:tcPr>
            <w:tcW w:w="718"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2D6419" w:rsidP="004F571D">
            <w:pPr>
              <w:pStyle w:val="Footer"/>
              <w:rPr>
                <w:rFonts w:ascii="Arial" w:hAnsi="Arial" w:cs="Arial"/>
                <w:spacing w:val="2"/>
                <w:sz w:val="18"/>
                <w:szCs w:val="18"/>
              </w:rPr>
            </w:pPr>
            <w:r>
              <w:rPr>
                <w:rFonts w:ascii="Arial" w:hAnsi="Arial" w:cs="Arial"/>
                <w:spacing w:val="2"/>
                <w:sz w:val="18"/>
                <w:szCs w:val="18"/>
              </w:rPr>
              <w:t xml:space="preserve"> </w:t>
            </w:r>
            <w:proofErr w:type="spellStart"/>
            <w:r w:rsidR="004F571D">
              <w:rPr>
                <w:rFonts w:ascii="Arial" w:hAnsi="Arial" w:cs="Arial"/>
                <w:color w:val="333333"/>
                <w:sz w:val="18"/>
                <w:szCs w:val="18"/>
              </w:rPr>
              <w:t>Manahautū</w:t>
            </w:r>
            <w:proofErr w:type="spellEnd"/>
            <w:r w:rsidR="004F571D">
              <w:rPr>
                <w:rFonts w:ascii="Arial" w:hAnsi="Arial" w:cs="Arial"/>
                <w:color w:val="333333"/>
                <w:sz w:val="18"/>
                <w:szCs w:val="18"/>
              </w:rPr>
              <w:t xml:space="preserve"> Tuarua a Te Puni Mahi Haumi Whakamahi - </w:t>
            </w:r>
            <w:r w:rsidR="00C77C6F">
              <w:rPr>
                <w:rFonts w:ascii="Arial" w:hAnsi="Arial" w:cs="Arial"/>
                <w:spacing w:val="2"/>
                <w:sz w:val="18"/>
                <w:szCs w:val="18"/>
              </w:rPr>
              <w:t>Deputy Chief Executive</w:t>
            </w:r>
          </w:p>
        </w:tc>
      </w:tr>
      <w:tr w:rsidR="004643F0" w:rsidRPr="00B013F5" w:rsidTr="002D6419">
        <w:trPr>
          <w:trHeight w:val="397"/>
        </w:trPr>
        <w:tc>
          <w:tcPr>
            <w:tcW w:w="718"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2D6419" w:rsidP="00CF7A38">
            <w:pPr>
              <w:tabs>
                <w:tab w:val="left" w:pos="1420"/>
              </w:tabs>
              <w:rPr>
                <w:rFonts w:ascii="Arial" w:hAnsi="Arial" w:cs="Arial"/>
                <w:spacing w:val="2"/>
                <w:sz w:val="18"/>
                <w:szCs w:val="18"/>
              </w:rPr>
            </w:pPr>
            <w:r>
              <w:rPr>
                <w:rFonts w:ascii="Arial" w:hAnsi="Arial" w:cs="Arial"/>
                <w:spacing w:val="2"/>
                <w:sz w:val="18"/>
                <w:szCs w:val="18"/>
              </w:rPr>
              <w:t xml:space="preserve"> </w:t>
            </w:r>
            <w:r w:rsidR="003E4B7D">
              <w:rPr>
                <w:rFonts w:ascii="Arial" w:hAnsi="Arial" w:cs="Arial"/>
                <w:spacing w:val="2"/>
                <w:sz w:val="18"/>
                <w:szCs w:val="18"/>
              </w:rPr>
              <w:t>Tari Matua, Te Whanganui a Tara - National Office, Wellington</w:t>
            </w:r>
          </w:p>
        </w:tc>
      </w:tr>
    </w:tbl>
    <w:p w:rsidR="00A065C0" w:rsidRDefault="00A065C0" w:rsidP="00A065C0">
      <w:pPr>
        <w:spacing w:before="60" w:after="60"/>
        <w:rPr>
          <w:rFonts w:ascii="Arial" w:hAnsi="Arial" w:cs="Arial"/>
          <w:sz w:val="18"/>
          <w:szCs w:val="18"/>
          <w:lang w:val="en-US"/>
        </w:rPr>
      </w:pPr>
    </w:p>
    <w:p w:rsidR="00A065C0" w:rsidRPr="00A065C0" w:rsidRDefault="00A065C0" w:rsidP="00A065C0">
      <w:pPr>
        <w:pStyle w:val="Heading7"/>
        <w:pBdr>
          <w:bottom w:val="single" w:sz="4" w:space="1" w:color="auto"/>
        </w:pBdr>
        <w:rPr>
          <w:rFonts w:ascii="Arial" w:hAnsi="Arial" w:cs="Arial"/>
          <w:b/>
          <w:sz w:val="18"/>
          <w:szCs w:val="18"/>
          <w:lang w:val="en-NZ"/>
        </w:rPr>
      </w:pPr>
      <w:r>
        <w:rPr>
          <w:rFonts w:ascii="Arial" w:hAnsi="Arial" w:cs="Arial"/>
          <w:b/>
          <w:sz w:val="18"/>
          <w:szCs w:val="18"/>
        </w:rPr>
        <w:t>PURPOSE</w:t>
      </w:r>
    </w:p>
    <w:p w:rsidR="00A065C0" w:rsidRDefault="00A065C0" w:rsidP="00A065C0">
      <w:pPr>
        <w:spacing w:before="60" w:after="60"/>
        <w:rPr>
          <w:rFonts w:ascii="Arial" w:hAnsi="Arial" w:cs="Arial"/>
          <w:sz w:val="18"/>
          <w:szCs w:val="18"/>
          <w:lang w:val="en-US"/>
        </w:rPr>
      </w:pPr>
      <w:r>
        <w:rPr>
          <w:rFonts w:ascii="Arial" w:hAnsi="Arial" w:cs="Arial"/>
          <w:sz w:val="18"/>
          <w:szCs w:val="18"/>
          <w:lang w:val="en-US"/>
        </w:rPr>
        <w:t>The role of the Operational Policy &amp; Design team is to lead the design of new Te Puni Kōkiri–led initiatives and funds and to support continuous improvement of existing initiatives.  The team will act as the bridge between policy d</w:t>
      </w:r>
      <w:r>
        <w:rPr>
          <w:rFonts w:cs="Arial"/>
          <w:sz w:val="18"/>
          <w:szCs w:val="18"/>
          <w:lang w:val="en-US"/>
        </w:rPr>
        <w:t>evelopment and implementation, and</w:t>
      </w:r>
      <w:r>
        <w:rPr>
          <w:rFonts w:ascii="Arial" w:hAnsi="Arial" w:cs="Arial"/>
          <w:sz w:val="18"/>
          <w:szCs w:val="18"/>
          <w:lang w:val="en-US"/>
        </w:rPr>
        <w:t xml:space="preserve"> will provide services in:</w:t>
      </w:r>
    </w:p>
    <w:p w:rsidR="00A065C0" w:rsidRDefault="00A065C0" w:rsidP="00A065C0">
      <w:pPr>
        <w:numPr>
          <w:ilvl w:val="0"/>
          <w:numId w:val="50"/>
        </w:numPr>
        <w:spacing w:line="276" w:lineRule="auto"/>
        <w:ind w:left="714" w:hanging="357"/>
        <w:rPr>
          <w:rFonts w:ascii="Arial" w:hAnsi="Arial" w:cs="Arial"/>
          <w:sz w:val="18"/>
          <w:szCs w:val="18"/>
          <w:lang w:val="en-US"/>
        </w:rPr>
      </w:pPr>
      <w:r>
        <w:rPr>
          <w:rFonts w:ascii="Arial" w:hAnsi="Arial" w:cs="Arial"/>
          <w:sz w:val="18"/>
          <w:szCs w:val="18"/>
          <w:lang w:val="en-US"/>
        </w:rPr>
        <w:t>Operational policy design</w:t>
      </w:r>
    </w:p>
    <w:p w:rsidR="00A065C0" w:rsidRDefault="00A065C0" w:rsidP="00A065C0">
      <w:pPr>
        <w:numPr>
          <w:ilvl w:val="0"/>
          <w:numId w:val="50"/>
        </w:numPr>
        <w:spacing w:line="276" w:lineRule="auto"/>
        <w:ind w:left="714" w:hanging="357"/>
        <w:rPr>
          <w:rFonts w:ascii="Arial" w:hAnsi="Arial" w:cs="Arial"/>
          <w:sz w:val="18"/>
          <w:szCs w:val="18"/>
          <w:lang w:val="en-US"/>
        </w:rPr>
      </w:pPr>
      <w:r>
        <w:rPr>
          <w:rFonts w:ascii="Arial" w:hAnsi="Arial" w:cs="Arial"/>
          <w:sz w:val="18"/>
          <w:szCs w:val="18"/>
          <w:lang w:val="en-US"/>
        </w:rPr>
        <w:t>Process and system design</w:t>
      </w:r>
    </w:p>
    <w:p w:rsidR="00A065C0" w:rsidRDefault="00A065C0" w:rsidP="00A065C0">
      <w:pPr>
        <w:numPr>
          <w:ilvl w:val="0"/>
          <w:numId w:val="50"/>
        </w:numPr>
        <w:spacing w:line="276" w:lineRule="auto"/>
        <w:ind w:left="714" w:hanging="357"/>
        <w:rPr>
          <w:rFonts w:ascii="Arial" w:hAnsi="Arial" w:cs="Arial"/>
          <w:sz w:val="18"/>
          <w:szCs w:val="18"/>
          <w:lang w:val="en-US"/>
        </w:rPr>
      </w:pPr>
      <w:r>
        <w:rPr>
          <w:rFonts w:ascii="Arial" w:hAnsi="Arial" w:cs="Arial"/>
          <w:sz w:val="18"/>
          <w:szCs w:val="18"/>
          <w:lang w:val="en-US"/>
        </w:rPr>
        <w:t>Guidance and support tools</w:t>
      </w:r>
    </w:p>
    <w:p w:rsidR="00A065C0" w:rsidRPr="00CE38A3" w:rsidRDefault="00A065C0" w:rsidP="001D33B3">
      <w:pPr>
        <w:numPr>
          <w:ilvl w:val="0"/>
          <w:numId w:val="50"/>
        </w:numPr>
        <w:spacing w:line="276" w:lineRule="auto"/>
        <w:ind w:left="714" w:hanging="357"/>
        <w:rPr>
          <w:rFonts w:ascii="Arial" w:hAnsi="Arial" w:cs="Arial"/>
          <w:sz w:val="18"/>
          <w:szCs w:val="18"/>
          <w:lang w:val="en-US"/>
        </w:rPr>
      </w:pPr>
      <w:r>
        <w:rPr>
          <w:rFonts w:ascii="Arial" w:hAnsi="Arial" w:cs="Arial"/>
          <w:sz w:val="18"/>
          <w:szCs w:val="18"/>
          <w:lang w:val="en-US"/>
        </w:rPr>
        <w:t>Service design, including customer insights, customer experience design and service channels</w:t>
      </w:r>
    </w:p>
    <w:p w:rsidR="00A065C0" w:rsidRPr="001D33B3" w:rsidRDefault="00A065C0" w:rsidP="00A065C0">
      <w:pPr>
        <w:spacing w:before="60" w:after="60"/>
        <w:rPr>
          <w:rFonts w:ascii="Arial" w:hAnsi="Arial" w:cs="Arial"/>
          <w:sz w:val="18"/>
          <w:szCs w:val="18"/>
          <w:lang w:val="en-US"/>
        </w:rPr>
      </w:pPr>
      <w:r w:rsidRPr="00BE20AC">
        <w:rPr>
          <w:rFonts w:ascii="Arial" w:hAnsi="Arial" w:cs="Arial"/>
          <w:sz w:val="18"/>
          <w:szCs w:val="18"/>
          <w:lang w:val="en-US"/>
        </w:rPr>
        <w:t>The Manager</w:t>
      </w:r>
      <w:r>
        <w:rPr>
          <w:rFonts w:ascii="Arial" w:hAnsi="Arial" w:cs="Arial"/>
          <w:sz w:val="18"/>
          <w:szCs w:val="18"/>
          <w:lang w:val="en-US"/>
        </w:rPr>
        <w:t xml:space="preserve">, Operational Policy &amp; Design will develop </w:t>
      </w:r>
      <w:r w:rsidRPr="001D33B3">
        <w:rPr>
          <w:rFonts w:ascii="Arial" w:hAnsi="Arial" w:cs="Arial"/>
          <w:sz w:val="18"/>
          <w:szCs w:val="18"/>
          <w:lang w:val="en-US"/>
        </w:rPr>
        <w:t xml:space="preserve">and lead delivery of a work </w:t>
      </w:r>
      <w:proofErr w:type="spellStart"/>
      <w:r w:rsidRPr="001D33B3">
        <w:rPr>
          <w:rFonts w:ascii="Arial" w:hAnsi="Arial" w:cs="Arial"/>
          <w:sz w:val="18"/>
          <w:szCs w:val="18"/>
          <w:lang w:val="en-US"/>
        </w:rPr>
        <w:t>proramme</w:t>
      </w:r>
      <w:proofErr w:type="spellEnd"/>
      <w:r w:rsidRPr="001D33B3">
        <w:rPr>
          <w:rFonts w:ascii="Arial" w:hAnsi="Arial" w:cs="Arial"/>
          <w:sz w:val="18"/>
          <w:szCs w:val="18"/>
          <w:lang w:val="en-US"/>
        </w:rPr>
        <w:t xml:space="preserve"> that will meet the needs of the Investment Leads, Regional Managers and their staff while providing leadership and management to a team of operational policy and service design specialists (3FTE)&gt; The team will operationalize funds and initiatives, supporting the other teams in the puni to implement and deliver work </w:t>
      </w:r>
      <w:proofErr w:type="spellStart"/>
      <w:r w:rsidRPr="001D33B3">
        <w:rPr>
          <w:rFonts w:ascii="Arial" w:hAnsi="Arial" w:cs="Arial"/>
          <w:sz w:val="18"/>
          <w:szCs w:val="18"/>
          <w:lang w:val="en-US"/>
        </w:rPr>
        <w:t>programmes</w:t>
      </w:r>
      <w:proofErr w:type="spellEnd"/>
      <w:r w:rsidRPr="001D33B3">
        <w:rPr>
          <w:rFonts w:ascii="Arial" w:hAnsi="Arial" w:cs="Arial"/>
          <w:sz w:val="18"/>
          <w:szCs w:val="18"/>
          <w:lang w:val="en-US"/>
        </w:rPr>
        <w:t>, funds and initiatives that deliver on the policy intent.</w:t>
      </w:r>
    </w:p>
    <w:p w:rsidR="00A065C0" w:rsidRDefault="00A065C0" w:rsidP="004416AC">
      <w:pPr>
        <w:pStyle w:val="Footer"/>
        <w:rPr>
          <w:rFonts w:ascii="Arial" w:hAnsi="Arial" w:cs="Arial"/>
          <w:spacing w:val="2"/>
          <w:sz w:val="18"/>
          <w:szCs w:val="18"/>
        </w:rPr>
      </w:pPr>
    </w:p>
    <w:p w:rsidR="00A065C0" w:rsidRDefault="00A065C0" w:rsidP="00A065C0">
      <w:pPr>
        <w:pBdr>
          <w:bottom w:val="single" w:sz="4" w:space="1" w:color="auto"/>
        </w:pBdr>
        <w:autoSpaceDE w:val="0"/>
        <w:autoSpaceDN w:val="0"/>
        <w:adjustRightInd w:val="0"/>
        <w:spacing w:before="60" w:after="60"/>
        <w:rPr>
          <w:rFonts w:ascii="Arial" w:hAnsi="Arial" w:cs="Arial"/>
          <w:b/>
          <w:sz w:val="18"/>
          <w:szCs w:val="18"/>
        </w:rPr>
      </w:pPr>
      <w:r w:rsidRPr="00B013F5">
        <w:rPr>
          <w:rFonts w:ascii="Arial" w:hAnsi="Arial" w:cs="Arial"/>
          <w:b/>
          <w:sz w:val="18"/>
          <w:szCs w:val="18"/>
        </w:rPr>
        <w:t>DIMENSIONS</w:t>
      </w:r>
    </w:p>
    <w:p w:rsidR="00A065C0" w:rsidRPr="00B21ED9" w:rsidRDefault="00A065C0" w:rsidP="00A065C0">
      <w:pPr>
        <w:autoSpaceDE w:val="0"/>
        <w:autoSpaceDN w:val="0"/>
        <w:adjustRightInd w:val="0"/>
        <w:spacing w:before="60" w:after="60"/>
        <w:rPr>
          <w:rFonts w:ascii="Arial" w:hAnsi="Arial" w:cs="Arial"/>
          <w:b/>
          <w:sz w:val="18"/>
          <w:szCs w:val="18"/>
        </w:rPr>
      </w:pPr>
      <w:r w:rsidRPr="00D40601">
        <w:rPr>
          <w:rFonts w:ascii="Arial" w:hAnsi="Arial" w:cs="Arial"/>
          <w:b/>
          <w:sz w:val="18"/>
          <w:szCs w:val="18"/>
        </w:rPr>
        <w:t>Range of influence</w:t>
      </w:r>
    </w:p>
    <w:p w:rsidR="00A065C0" w:rsidRPr="00B013F5" w:rsidRDefault="00A065C0" w:rsidP="00A065C0">
      <w:pPr>
        <w:rPr>
          <w:rFonts w:ascii="Arial" w:hAnsi="Arial" w:cs="Arial"/>
          <w:sz w:val="18"/>
          <w:szCs w:val="18"/>
        </w:rPr>
      </w:pPr>
      <w:r>
        <w:rPr>
          <w:rFonts w:ascii="Arial" w:hAnsi="Arial" w:cs="Arial"/>
          <w:sz w:val="18"/>
          <w:szCs w:val="18"/>
        </w:rPr>
        <w:t xml:space="preserve">The Manager is accountable for developing and implementing a work programme for the team.  The Manager will maintain a strategic overview of their work area, ensuring that work undertaken is aligned with Te Puni Kōkiri plans and goals.  The Manager will lead and influence key projects in their area of responsibility. </w:t>
      </w:r>
      <w:r w:rsidRPr="00B013F5">
        <w:rPr>
          <w:rFonts w:ascii="Arial" w:hAnsi="Arial" w:cs="Arial"/>
          <w:sz w:val="18"/>
          <w:szCs w:val="18"/>
        </w:rPr>
        <w:t xml:space="preserve">  </w:t>
      </w:r>
    </w:p>
    <w:p w:rsidR="00A065C0" w:rsidRPr="00D40601" w:rsidRDefault="00A065C0" w:rsidP="00A065C0">
      <w:pPr>
        <w:pStyle w:val="Heading7"/>
        <w:rPr>
          <w:rFonts w:ascii="Arial" w:hAnsi="Arial" w:cs="Arial"/>
          <w:b/>
          <w:caps/>
          <w:sz w:val="18"/>
          <w:szCs w:val="18"/>
        </w:rPr>
      </w:pPr>
      <w:r w:rsidRPr="00D40601">
        <w:rPr>
          <w:rFonts w:ascii="Arial" w:hAnsi="Arial" w:cs="Arial"/>
          <w:b/>
          <w:sz w:val="18"/>
          <w:szCs w:val="18"/>
        </w:rPr>
        <w:t>Leadership</w:t>
      </w:r>
    </w:p>
    <w:p w:rsidR="00A065C0" w:rsidRDefault="00A065C0" w:rsidP="00A065C0">
      <w:pPr>
        <w:autoSpaceDE w:val="0"/>
        <w:autoSpaceDN w:val="0"/>
        <w:adjustRightInd w:val="0"/>
        <w:spacing w:before="60" w:after="60"/>
        <w:rPr>
          <w:rFonts w:ascii="Arial" w:hAnsi="Arial" w:cs="Arial"/>
          <w:sz w:val="18"/>
          <w:szCs w:val="18"/>
          <w:lang w:val="en-US"/>
        </w:rPr>
      </w:pPr>
      <w:r w:rsidRPr="00591E7F">
        <w:rPr>
          <w:rFonts w:ascii="Arial" w:hAnsi="Arial" w:cs="Arial"/>
          <w:sz w:val="18"/>
          <w:szCs w:val="18"/>
          <w:lang w:val="en-US"/>
        </w:rPr>
        <w:t xml:space="preserve">The </w:t>
      </w:r>
      <w:r>
        <w:rPr>
          <w:rFonts w:ascii="Arial" w:hAnsi="Arial" w:cs="Arial"/>
          <w:sz w:val="18"/>
          <w:szCs w:val="18"/>
          <w:lang w:val="en-US"/>
        </w:rPr>
        <w:t>Manager is responsible for leadership of initiatives within Te Puni Kōkiri and externally to lift the effectiveness of public services for achieving Māori success.  The Manager has line management responsibility for 3 FTE – 2 Senior Advisors, 1 Advisor.  The Manager will need to work effectively with their peers across the Investment Te Puni and Te Puni Kōkiri to influence partners at national and regional level.</w:t>
      </w:r>
    </w:p>
    <w:p w:rsidR="00A065C0" w:rsidRDefault="00A065C0" w:rsidP="00A065C0">
      <w:pPr>
        <w:autoSpaceDE w:val="0"/>
        <w:autoSpaceDN w:val="0"/>
        <w:adjustRightInd w:val="0"/>
        <w:spacing w:before="60" w:after="60"/>
        <w:rPr>
          <w:rFonts w:ascii="Arial" w:hAnsi="Arial" w:cs="Arial"/>
          <w:sz w:val="18"/>
          <w:szCs w:val="18"/>
          <w:lang w:val="en-US"/>
        </w:rPr>
      </w:pPr>
      <w:r>
        <w:rPr>
          <w:rFonts w:ascii="Arial" w:hAnsi="Arial" w:cs="Arial"/>
          <w:sz w:val="18"/>
          <w:szCs w:val="18"/>
        </w:rPr>
        <w:t xml:space="preserve">The Manager </w:t>
      </w:r>
      <w:r w:rsidRPr="00B013F5">
        <w:rPr>
          <w:rFonts w:ascii="Arial" w:hAnsi="Arial" w:cs="Arial"/>
          <w:sz w:val="18"/>
          <w:szCs w:val="18"/>
        </w:rPr>
        <w:t xml:space="preserve">will demonstrate a leadership style aligned to Te Puni </w:t>
      </w:r>
      <w:proofErr w:type="spellStart"/>
      <w:r w:rsidRPr="00B013F5">
        <w:rPr>
          <w:rFonts w:ascii="Arial" w:hAnsi="Arial" w:cs="Arial"/>
          <w:sz w:val="18"/>
          <w:szCs w:val="18"/>
        </w:rPr>
        <w:t>Kōkiri’s</w:t>
      </w:r>
      <w:proofErr w:type="spellEnd"/>
      <w:r w:rsidRPr="00B013F5">
        <w:rPr>
          <w:rFonts w:ascii="Arial" w:hAnsi="Arial" w:cs="Arial"/>
          <w:sz w:val="18"/>
          <w:szCs w:val="18"/>
        </w:rPr>
        <w:t xml:space="preserve"> values an</w:t>
      </w:r>
      <w:r>
        <w:rPr>
          <w:rFonts w:ascii="Arial" w:hAnsi="Arial" w:cs="Arial"/>
          <w:sz w:val="18"/>
          <w:szCs w:val="18"/>
        </w:rPr>
        <w:t xml:space="preserve">d relevant to their work area and is </w:t>
      </w:r>
      <w:r w:rsidRPr="00B013F5">
        <w:rPr>
          <w:rFonts w:ascii="Arial" w:hAnsi="Arial" w:cs="Arial"/>
          <w:sz w:val="18"/>
          <w:szCs w:val="18"/>
        </w:rPr>
        <w:t>responsible for the recruitment, retentio</w:t>
      </w:r>
      <w:r>
        <w:rPr>
          <w:rFonts w:ascii="Arial" w:hAnsi="Arial" w:cs="Arial"/>
          <w:sz w:val="18"/>
          <w:szCs w:val="18"/>
        </w:rPr>
        <w:t>n, performance management and development of their team</w:t>
      </w:r>
      <w:r w:rsidRPr="00B013F5">
        <w:rPr>
          <w:rFonts w:ascii="Arial" w:hAnsi="Arial" w:cs="Arial"/>
          <w:sz w:val="18"/>
          <w:szCs w:val="18"/>
        </w:rPr>
        <w:t xml:space="preserve">. </w:t>
      </w:r>
    </w:p>
    <w:p w:rsidR="00A065C0" w:rsidRPr="00FA4F26" w:rsidRDefault="00A065C0" w:rsidP="00A065C0">
      <w:pPr>
        <w:autoSpaceDE w:val="0"/>
        <w:autoSpaceDN w:val="0"/>
        <w:adjustRightInd w:val="0"/>
        <w:spacing w:before="60" w:after="60"/>
        <w:rPr>
          <w:rFonts w:ascii="Arial" w:hAnsi="Arial" w:cs="Arial"/>
          <w:sz w:val="18"/>
          <w:szCs w:val="18"/>
          <w:lang w:val="en-US"/>
        </w:rPr>
      </w:pPr>
      <w:r>
        <w:rPr>
          <w:rFonts w:ascii="Arial" w:hAnsi="Arial" w:cs="Arial"/>
          <w:sz w:val="18"/>
          <w:szCs w:val="18"/>
        </w:rPr>
        <w:t xml:space="preserve">The Manager </w:t>
      </w:r>
      <w:r w:rsidRPr="00B013F5">
        <w:rPr>
          <w:rFonts w:ascii="Arial" w:hAnsi="Arial" w:cs="Arial"/>
          <w:sz w:val="18"/>
          <w:szCs w:val="18"/>
        </w:rPr>
        <w:t xml:space="preserve">together with the Deputy </w:t>
      </w:r>
      <w:r>
        <w:rPr>
          <w:rFonts w:ascii="Arial" w:hAnsi="Arial" w:cs="Arial"/>
          <w:sz w:val="18"/>
          <w:szCs w:val="18"/>
        </w:rPr>
        <w:t>Chief Executive</w:t>
      </w:r>
      <w:r w:rsidRPr="00B013F5">
        <w:rPr>
          <w:rFonts w:ascii="Arial" w:hAnsi="Arial" w:cs="Arial"/>
          <w:sz w:val="18"/>
          <w:szCs w:val="18"/>
        </w:rPr>
        <w:t xml:space="preserve"> </w:t>
      </w:r>
      <w:r>
        <w:rPr>
          <w:rFonts w:ascii="Arial" w:hAnsi="Arial" w:cs="Arial"/>
          <w:sz w:val="18"/>
          <w:szCs w:val="18"/>
        </w:rPr>
        <w:t>Investment, the Manager Investment and Performance, and the Investment Leads, is</w:t>
      </w:r>
      <w:r w:rsidRPr="00B013F5">
        <w:rPr>
          <w:rFonts w:ascii="Arial" w:hAnsi="Arial" w:cs="Arial"/>
          <w:sz w:val="18"/>
          <w:szCs w:val="18"/>
        </w:rPr>
        <w:t xml:space="preserve"> r</w:t>
      </w:r>
      <w:r>
        <w:rPr>
          <w:rFonts w:ascii="Arial" w:hAnsi="Arial" w:cs="Arial"/>
          <w:sz w:val="18"/>
          <w:szCs w:val="18"/>
        </w:rPr>
        <w:t xml:space="preserve">esponsible for embedding the Te Puni </w:t>
      </w:r>
      <w:r w:rsidRPr="00591E7F">
        <w:rPr>
          <w:rFonts w:ascii="Arial" w:hAnsi="Arial" w:cs="Arial"/>
          <w:sz w:val="18"/>
          <w:szCs w:val="18"/>
          <w:lang w:val="en-US"/>
        </w:rPr>
        <w:t xml:space="preserve">Kōkiri </w:t>
      </w:r>
      <w:r>
        <w:rPr>
          <w:rFonts w:ascii="Arial" w:hAnsi="Arial" w:cs="Arial"/>
          <w:sz w:val="18"/>
          <w:szCs w:val="18"/>
        </w:rPr>
        <w:t xml:space="preserve">operating model across </w:t>
      </w:r>
      <w:r w:rsidRPr="00B013F5">
        <w:rPr>
          <w:rFonts w:ascii="Arial" w:hAnsi="Arial" w:cs="Arial"/>
          <w:sz w:val="18"/>
          <w:szCs w:val="18"/>
        </w:rPr>
        <w:t xml:space="preserve">the </w:t>
      </w:r>
      <w:r>
        <w:rPr>
          <w:rFonts w:ascii="Arial" w:hAnsi="Arial" w:cs="Arial"/>
          <w:sz w:val="18"/>
          <w:szCs w:val="18"/>
        </w:rPr>
        <w:t>Investment Te Puni</w:t>
      </w:r>
      <w:r w:rsidRPr="00B013F5">
        <w:rPr>
          <w:rFonts w:ascii="Arial" w:hAnsi="Arial" w:cs="Arial"/>
          <w:sz w:val="18"/>
          <w:szCs w:val="18"/>
        </w:rPr>
        <w:t>.</w:t>
      </w:r>
    </w:p>
    <w:p w:rsidR="00A065C0" w:rsidRPr="00D40601" w:rsidRDefault="00A065C0" w:rsidP="00A065C0">
      <w:pPr>
        <w:pStyle w:val="Heading7"/>
        <w:spacing w:before="0" w:after="0"/>
        <w:rPr>
          <w:rFonts w:ascii="Arial" w:hAnsi="Arial" w:cs="Arial"/>
          <w:b/>
          <w:caps/>
          <w:sz w:val="18"/>
          <w:szCs w:val="18"/>
        </w:rPr>
      </w:pPr>
    </w:p>
    <w:p w:rsidR="00A065C0" w:rsidRPr="00D40601" w:rsidRDefault="00A065C0" w:rsidP="00A065C0">
      <w:pPr>
        <w:pStyle w:val="Heading7"/>
        <w:spacing w:before="0" w:after="0"/>
        <w:rPr>
          <w:rFonts w:ascii="Arial" w:hAnsi="Arial" w:cs="Arial"/>
          <w:b/>
          <w:caps/>
          <w:sz w:val="18"/>
          <w:szCs w:val="18"/>
        </w:rPr>
      </w:pPr>
      <w:r w:rsidRPr="00D40601">
        <w:rPr>
          <w:rFonts w:ascii="Arial" w:hAnsi="Arial" w:cs="Arial"/>
          <w:b/>
          <w:sz w:val="18"/>
          <w:szCs w:val="18"/>
        </w:rPr>
        <w:t>Financial</w:t>
      </w:r>
    </w:p>
    <w:p w:rsidR="00A065C0" w:rsidRPr="00B013F5" w:rsidRDefault="00A065C0" w:rsidP="00A065C0">
      <w:pPr>
        <w:rPr>
          <w:rFonts w:ascii="Arial" w:hAnsi="Arial" w:cs="Arial"/>
          <w:sz w:val="18"/>
          <w:szCs w:val="18"/>
        </w:rPr>
      </w:pPr>
      <w:r>
        <w:rPr>
          <w:rFonts w:ascii="Arial" w:hAnsi="Arial" w:cs="Arial"/>
          <w:sz w:val="18"/>
          <w:szCs w:val="18"/>
        </w:rPr>
        <w:t>The Manager is</w:t>
      </w:r>
      <w:r w:rsidRPr="00B013F5">
        <w:rPr>
          <w:rFonts w:ascii="Arial" w:hAnsi="Arial" w:cs="Arial"/>
          <w:sz w:val="18"/>
          <w:szCs w:val="18"/>
        </w:rPr>
        <w:t xml:space="preserve"> responsible for the financial management of their work areas including the process of setting </w:t>
      </w:r>
      <w:r>
        <w:rPr>
          <w:rFonts w:ascii="Arial" w:hAnsi="Arial" w:cs="Arial"/>
          <w:sz w:val="18"/>
          <w:szCs w:val="18"/>
        </w:rPr>
        <w:t>an</w:t>
      </w:r>
      <w:r w:rsidRPr="00B013F5">
        <w:rPr>
          <w:rFonts w:ascii="Arial" w:hAnsi="Arial" w:cs="Arial"/>
          <w:sz w:val="18"/>
          <w:szCs w:val="18"/>
        </w:rPr>
        <w:t xml:space="preserve"> annual budget and then monitoring progress </w:t>
      </w:r>
      <w:r>
        <w:rPr>
          <w:rFonts w:ascii="Arial" w:hAnsi="Arial" w:cs="Arial"/>
          <w:sz w:val="18"/>
          <w:szCs w:val="18"/>
        </w:rPr>
        <w:t xml:space="preserve">and reporting </w:t>
      </w:r>
      <w:r w:rsidRPr="00B013F5">
        <w:rPr>
          <w:rFonts w:ascii="Arial" w:hAnsi="Arial" w:cs="Arial"/>
          <w:sz w:val="18"/>
          <w:szCs w:val="18"/>
        </w:rPr>
        <w:t xml:space="preserve">against </w:t>
      </w:r>
      <w:r>
        <w:rPr>
          <w:rFonts w:ascii="Arial" w:hAnsi="Arial" w:cs="Arial"/>
          <w:sz w:val="18"/>
          <w:szCs w:val="18"/>
        </w:rPr>
        <w:t>it</w:t>
      </w:r>
      <w:r w:rsidRPr="00B013F5">
        <w:rPr>
          <w:rFonts w:ascii="Arial" w:hAnsi="Arial" w:cs="Arial"/>
          <w:sz w:val="18"/>
          <w:szCs w:val="18"/>
        </w:rPr>
        <w:t>.</w:t>
      </w:r>
    </w:p>
    <w:p w:rsidR="00A065C0" w:rsidRPr="00D40601" w:rsidRDefault="00A065C0" w:rsidP="00A065C0">
      <w:pPr>
        <w:pStyle w:val="Heading7"/>
        <w:rPr>
          <w:rFonts w:ascii="Arial" w:hAnsi="Arial" w:cs="Arial"/>
          <w:b/>
          <w:sz w:val="18"/>
          <w:szCs w:val="18"/>
        </w:rPr>
      </w:pPr>
      <w:r>
        <w:rPr>
          <w:rFonts w:ascii="Arial" w:hAnsi="Arial" w:cs="Arial"/>
          <w:b/>
          <w:sz w:val="18"/>
          <w:szCs w:val="18"/>
        </w:rPr>
        <w:t>Human R</w:t>
      </w:r>
      <w:r w:rsidRPr="00D40601">
        <w:rPr>
          <w:rFonts w:ascii="Arial" w:hAnsi="Arial" w:cs="Arial"/>
          <w:b/>
          <w:sz w:val="18"/>
          <w:szCs w:val="18"/>
        </w:rPr>
        <w:t>esource</w:t>
      </w:r>
      <w:r>
        <w:rPr>
          <w:rFonts w:ascii="Arial" w:hAnsi="Arial" w:cs="Arial"/>
          <w:b/>
          <w:sz w:val="18"/>
          <w:szCs w:val="18"/>
        </w:rPr>
        <w:t>s</w:t>
      </w:r>
    </w:p>
    <w:p w:rsidR="00A065C0" w:rsidRDefault="00A065C0" w:rsidP="00A065C0">
      <w:pPr>
        <w:pStyle w:val="Heading7"/>
        <w:spacing w:before="0" w:after="0"/>
        <w:rPr>
          <w:rFonts w:ascii="Arial" w:hAnsi="Arial" w:cs="Arial"/>
          <w:sz w:val="18"/>
          <w:szCs w:val="18"/>
        </w:rPr>
      </w:pPr>
      <w:r w:rsidRPr="00C87648">
        <w:rPr>
          <w:rFonts w:ascii="Arial" w:hAnsi="Arial" w:cs="Arial"/>
          <w:sz w:val="18"/>
          <w:szCs w:val="18"/>
        </w:rPr>
        <w:t xml:space="preserve">The </w:t>
      </w:r>
      <w:r>
        <w:rPr>
          <w:rFonts w:ascii="Arial" w:hAnsi="Arial" w:cs="Arial"/>
          <w:sz w:val="18"/>
          <w:szCs w:val="18"/>
        </w:rPr>
        <w:t xml:space="preserve">Manager </w:t>
      </w:r>
      <w:r w:rsidRPr="00C87648">
        <w:rPr>
          <w:rFonts w:ascii="Arial" w:hAnsi="Arial" w:cs="Arial"/>
          <w:sz w:val="18"/>
          <w:szCs w:val="18"/>
        </w:rPr>
        <w:t xml:space="preserve">is responsible for ensuring they meet their obligations in Te Puni </w:t>
      </w:r>
      <w:proofErr w:type="spellStart"/>
      <w:r w:rsidRPr="00C87648">
        <w:rPr>
          <w:rFonts w:ascii="Arial" w:hAnsi="Arial" w:cs="Arial"/>
          <w:sz w:val="18"/>
          <w:szCs w:val="18"/>
        </w:rPr>
        <w:t>Kōkiri’s</w:t>
      </w:r>
      <w:proofErr w:type="spellEnd"/>
      <w:r w:rsidRPr="00C87648">
        <w:rPr>
          <w:rFonts w:ascii="Arial" w:hAnsi="Arial" w:cs="Arial"/>
          <w:sz w:val="18"/>
          <w:szCs w:val="18"/>
        </w:rPr>
        <w:t xml:space="preserve"> Employment Agreements, Human </w:t>
      </w:r>
      <w:r>
        <w:rPr>
          <w:rFonts w:ascii="Arial" w:hAnsi="Arial" w:cs="Arial"/>
          <w:sz w:val="18"/>
          <w:szCs w:val="18"/>
        </w:rPr>
        <w:t>R</w:t>
      </w:r>
      <w:r w:rsidRPr="00C87648">
        <w:rPr>
          <w:rFonts w:ascii="Arial" w:hAnsi="Arial" w:cs="Arial"/>
          <w:sz w:val="18"/>
          <w:szCs w:val="18"/>
        </w:rPr>
        <w:t>esource policies and procedures and the Ministry’s Good Faith obligations under legislation</w:t>
      </w:r>
      <w:r>
        <w:rPr>
          <w:rFonts w:ascii="Arial" w:hAnsi="Arial" w:cs="Arial"/>
          <w:sz w:val="18"/>
          <w:szCs w:val="18"/>
        </w:rPr>
        <w:t xml:space="preserve">. </w:t>
      </w:r>
    </w:p>
    <w:p w:rsidR="00A065C0" w:rsidRDefault="00A065C0" w:rsidP="00A065C0"/>
    <w:p w:rsidR="00A065C0" w:rsidRPr="006B5333" w:rsidRDefault="00A065C0" w:rsidP="00A065C0">
      <w:pPr>
        <w:rPr>
          <w:rFonts w:ascii="Arial" w:hAnsi="Arial" w:cs="Arial"/>
          <w:b/>
          <w:bCs/>
          <w:sz w:val="18"/>
          <w:szCs w:val="18"/>
          <w:lang w:val="en-US" w:eastAsia="en-NZ"/>
        </w:rPr>
      </w:pPr>
      <w:r w:rsidRPr="006B5333">
        <w:rPr>
          <w:rFonts w:ascii="Arial" w:hAnsi="Arial" w:cs="Arial"/>
          <w:b/>
          <w:bCs/>
          <w:sz w:val="18"/>
          <w:szCs w:val="18"/>
          <w:lang w:val="en-US" w:eastAsia="en-NZ"/>
        </w:rPr>
        <w:lastRenderedPageBreak/>
        <w:t xml:space="preserve">Health and Safety </w:t>
      </w:r>
    </w:p>
    <w:p w:rsidR="00A065C0" w:rsidRPr="006B5333" w:rsidRDefault="00A065C0" w:rsidP="00A065C0">
      <w:pPr>
        <w:rPr>
          <w:rFonts w:ascii="Arial" w:hAnsi="Arial" w:cs="Arial"/>
          <w:sz w:val="18"/>
          <w:szCs w:val="18"/>
          <w:lang w:val="en-NZ"/>
        </w:rPr>
      </w:pPr>
      <w:r w:rsidRPr="006B5333">
        <w:rPr>
          <w:rFonts w:ascii="Arial" w:hAnsi="Arial" w:cs="Arial"/>
          <w:sz w:val="18"/>
          <w:szCs w:val="18"/>
        </w:rPr>
        <w:t>To display a commitment to, and demonstrate an understanding of, Te Puni Kōkiri Health and Safety Policies and Procedures in order to promote healthy and safe work practices and a safety culture</w:t>
      </w:r>
      <w:r>
        <w:rPr>
          <w:rFonts w:ascii="Arial" w:hAnsi="Arial" w:cs="Arial"/>
          <w:sz w:val="18"/>
          <w:szCs w:val="18"/>
        </w:rPr>
        <w:t>.</w:t>
      </w:r>
    </w:p>
    <w:p w:rsidR="001A3054" w:rsidRDefault="004416AC" w:rsidP="004416AC">
      <w:pPr>
        <w:pStyle w:val="Footer"/>
        <w:rPr>
          <w:rFonts w:ascii="Arial" w:hAnsi="Arial" w:cs="Arial"/>
          <w:spacing w:val="2"/>
          <w:sz w:val="18"/>
          <w:szCs w:val="18"/>
        </w:rPr>
      </w:pPr>
      <w:r>
        <w:rPr>
          <w:rFonts w:ascii="Arial" w:hAnsi="Arial" w:cs="Arial"/>
          <w:spacing w:val="2"/>
          <w:sz w:val="18"/>
          <w:szCs w:val="18"/>
        </w:rPr>
        <w:br w:type="page"/>
      </w:r>
    </w:p>
    <w:p w:rsidR="004F16E1" w:rsidRDefault="004F16E1" w:rsidP="006020FB">
      <w:pPr>
        <w:pStyle w:val="Heading7"/>
        <w:pBdr>
          <w:bottom w:val="single" w:sz="4" w:space="1" w:color="auto"/>
        </w:pBdr>
        <w:rPr>
          <w:rFonts w:ascii="Arial" w:hAnsi="Arial" w:cs="Arial"/>
          <w:b/>
          <w:sz w:val="18"/>
          <w:szCs w:val="18"/>
        </w:rPr>
      </w:pPr>
    </w:p>
    <w:p w:rsidR="006B184F" w:rsidRPr="00297CB2" w:rsidRDefault="00A065C0" w:rsidP="006020FB">
      <w:pPr>
        <w:pStyle w:val="Heading7"/>
        <w:pBdr>
          <w:bottom w:val="single" w:sz="4" w:space="1" w:color="auto"/>
        </w:pBdr>
        <w:rPr>
          <w:rFonts w:ascii="Arial" w:hAnsi="Arial" w:cs="Arial"/>
          <w:b/>
          <w:sz w:val="18"/>
          <w:szCs w:val="18"/>
        </w:rPr>
      </w:pP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sidR="00194C8F" w:rsidRPr="00194C8F">
        <w:rPr>
          <w:rFonts w:ascii="Arial" w:hAnsi="Arial" w:cs="Arial"/>
          <w:b/>
          <w:sz w:val="18"/>
          <w:szCs w:val="18"/>
        </w:rPr>
        <w:t>SPECIFIC</w:t>
      </w:r>
      <w:r w:rsidR="006B184F" w:rsidRPr="00194C8F">
        <w:rPr>
          <w:rFonts w:ascii="Arial" w:hAnsi="Arial" w:cs="Arial"/>
          <w:b/>
          <w:sz w:val="18"/>
          <w:szCs w:val="18"/>
        </w:rPr>
        <w:t xml:space="preserve"> ACCOUNTABILITIES</w:t>
      </w:r>
      <w:r w:rsidR="00194C8F" w:rsidRPr="00194C8F">
        <w:rPr>
          <w:rFonts w:ascii="Arial" w:hAnsi="Arial" w:cs="Arial"/>
          <w:b/>
          <w:sz w:val="18"/>
          <w:szCs w:val="18"/>
        </w:rPr>
        <w:t xml:space="preserve"> &amp; DELIVERABLES</w:t>
      </w:r>
    </w:p>
    <w:tbl>
      <w:tblPr>
        <w:tblW w:w="9242" w:type="dxa"/>
        <w:tblBorders>
          <w:insideH w:val="single" w:sz="4" w:space="0" w:color="auto"/>
          <w:insideV w:val="single" w:sz="4" w:space="0" w:color="auto"/>
        </w:tblBorders>
        <w:tblLook w:val="04A0" w:firstRow="1" w:lastRow="0" w:firstColumn="1" w:lastColumn="0" w:noHBand="0" w:noVBand="1"/>
      </w:tblPr>
      <w:tblGrid>
        <w:gridCol w:w="2376"/>
        <w:gridCol w:w="6866"/>
      </w:tblGrid>
      <w:tr w:rsidR="00CE50D4" w:rsidRPr="00CE50D4" w:rsidTr="00297CB2">
        <w:tc>
          <w:tcPr>
            <w:tcW w:w="2376" w:type="dxa"/>
            <w:shd w:val="clear" w:color="auto" w:fill="auto"/>
          </w:tcPr>
          <w:p w:rsidR="00CE50D4" w:rsidRPr="00CE50D4" w:rsidRDefault="00CE50D4" w:rsidP="00A065C0">
            <w:pPr>
              <w:rPr>
                <w:rFonts w:ascii="Arial" w:hAnsi="Arial" w:cs="Arial"/>
                <w:sz w:val="18"/>
                <w:szCs w:val="18"/>
                <w:lang w:val="en-US"/>
              </w:rPr>
            </w:pPr>
            <w:r w:rsidRPr="00CE50D4">
              <w:rPr>
                <w:rFonts w:ascii="Arial" w:hAnsi="Arial" w:cs="Arial"/>
                <w:sz w:val="18"/>
                <w:szCs w:val="18"/>
                <w:lang w:val="en-US"/>
              </w:rPr>
              <w:t>Leadership and management</w:t>
            </w:r>
          </w:p>
          <w:p w:rsidR="00CE50D4" w:rsidRPr="00CE50D4" w:rsidRDefault="00CE50D4" w:rsidP="00297CB2">
            <w:pPr>
              <w:rPr>
                <w:rFonts w:ascii="Arial" w:hAnsi="Arial" w:cs="Arial"/>
                <w:sz w:val="18"/>
                <w:szCs w:val="18"/>
                <w:lang w:val="en-US"/>
              </w:rPr>
            </w:pPr>
          </w:p>
          <w:p w:rsidR="00CE50D4" w:rsidRPr="00CE50D4" w:rsidRDefault="00CE50D4" w:rsidP="00297CB2">
            <w:pPr>
              <w:rPr>
                <w:rFonts w:ascii="Arial" w:hAnsi="Arial" w:cs="Arial"/>
                <w:sz w:val="18"/>
                <w:szCs w:val="18"/>
                <w:lang w:val="en-US"/>
              </w:rPr>
            </w:pPr>
          </w:p>
          <w:p w:rsidR="00CE50D4" w:rsidRPr="00CE50D4" w:rsidRDefault="00CE50D4" w:rsidP="00297CB2">
            <w:pPr>
              <w:rPr>
                <w:rFonts w:ascii="Arial" w:hAnsi="Arial" w:cs="Arial"/>
                <w:sz w:val="18"/>
                <w:szCs w:val="18"/>
                <w:lang w:val="en-US"/>
              </w:rPr>
            </w:pPr>
          </w:p>
        </w:tc>
        <w:tc>
          <w:tcPr>
            <w:tcW w:w="6866" w:type="dxa"/>
            <w:shd w:val="clear" w:color="auto" w:fill="auto"/>
          </w:tcPr>
          <w:p w:rsidR="00CE50D4" w:rsidRPr="00CE50D4" w:rsidRDefault="00CE50D4" w:rsidP="00297CB2">
            <w:pPr>
              <w:pStyle w:val="ListParagraph"/>
              <w:numPr>
                <w:ilvl w:val="0"/>
                <w:numId w:val="48"/>
              </w:numPr>
              <w:contextualSpacing/>
              <w:jc w:val="both"/>
              <w:rPr>
                <w:rFonts w:ascii="Arial" w:hAnsi="Arial" w:cs="Arial"/>
                <w:sz w:val="18"/>
                <w:szCs w:val="18"/>
                <w:lang w:val="en-US"/>
              </w:rPr>
            </w:pPr>
            <w:r w:rsidRPr="00297CB2">
              <w:rPr>
                <w:rFonts w:ascii="Arial" w:hAnsi="Arial" w:cs="Arial"/>
                <w:sz w:val="18"/>
                <w:szCs w:val="18"/>
                <w:lang w:val="en-US"/>
              </w:rPr>
              <w:t xml:space="preserve">Develop and lead the </w:t>
            </w:r>
            <w:r w:rsidR="00BE20AC" w:rsidRPr="00297CB2">
              <w:rPr>
                <w:rFonts w:ascii="Arial" w:hAnsi="Arial" w:cs="Arial"/>
                <w:sz w:val="18"/>
                <w:szCs w:val="18"/>
                <w:lang w:val="en-US"/>
              </w:rPr>
              <w:t xml:space="preserve">Operational Policy and Design </w:t>
            </w:r>
            <w:r w:rsidRPr="00297CB2">
              <w:rPr>
                <w:rFonts w:ascii="Arial" w:hAnsi="Arial" w:cs="Arial"/>
                <w:sz w:val="18"/>
                <w:szCs w:val="18"/>
                <w:lang w:val="en-US"/>
              </w:rPr>
              <w:t>team</w:t>
            </w:r>
            <w:r w:rsidRPr="00CE50D4">
              <w:rPr>
                <w:rFonts w:ascii="Arial" w:hAnsi="Arial" w:cs="Arial"/>
                <w:sz w:val="18"/>
                <w:szCs w:val="18"/>
                <w:lang w:val="en-US"/>
              </w:rPr>
              <w:t xml:space="preserve"> to deliver high quality and influential results</w:t>
            </w:r>
            <w:r w:rsidR="00370782">
              <w:rPr>
                <w:rFonts w:ascii="Arial" w:hAnsi="Arial" w:cs="Arial"/>
                <w:sz w:val="18"/>
                <w:szCs w:val="18"/>
                <w:lang w:val="en-US"/>
              </w:rPr>
              <w:t xml:space="preserve"> that reflect best practice within the state sector.</w:t>
            </w:r>
          </w:p>
          <w:p w:rsidR="00CE50D4" w:rsidRPr="00CE50D4" w:rsidRDefault="00CE50D4" w:rsidP="00297CB2">
            <w:pPr>
              <w:pStyle w:val="ListParagraph"/>
              <w:numPr>
                <w:ilvl w:val="0"/>
                <w:numId w:val="48"/>
              </w:numPr>
              <w:contextualSpacing/>
              <w:jc w:val="both"/>
              <w:rPr>
                <w:rFonts w:ascii="Arial" w:hAnsi="Arial" w:cs="Arial"/>
                <w:sz w:val="18"/>
                <w:szCs w:val="18"/>
                <w:lang w:val="en-US"/>
              </w:rPr>
            </w:pPr>
            <w:r w:rsidRPr="00CE50D4">
              <w:rPr>
                <w:rFonts w:ascii="Arial" w:hAnsi="Arial" w:cs="Arial"/>
                <w:sz w:val="18"/>
                <w:szCs w:val="18"/>
                <w:lang w:val="en-US"/>
              </w:rPr>
              <w:t xml:space="preserve">Provide leadership </w:t>
            </w:r>
            <w:r w:rsidR="00486686">
              <w:rPr>
                <w:rFonts w:ascii="Arial" w:hAnsi="Arial" w:cs="Arial"/>
                <w:sz w:val="18"/>
                <w:szCs w:val="18"/>
                <w:lang w:val="en-US"/>
              </w:rPr>
              <w:t>to</w:t>
            </w:r>
            <w:r w:rsidRPr="00CE50D4">
              <w:rPr>
                <w:rFonts w:ascii="Arial" w:hAnsi="Arial" w:cs="Arial"/>
                <w:sz w:val="18"/>
                <w:szCs w:val="18"/>
                <w:lang w:val="en-US"/>
              </w:rPr>
              <w:t xml:space="preserve"> </w:t>
            </w:r>
            <w:r w:rsidR="00486686">
              <w:rPr>
                <w:rFonts w:ascii="Arial" w:hAnsi="Arial" w:cs="Arial"/>
                <w:sz w:val="18"/>
                <w:szCs w:val="18"/>
                <w:lang w:val="en-US"/>
              </w:rPr>
              <w:t>engage and motivate</w:t>
            </w:r>
            <w:r w:rsidRPr="00CE50D4">
              <w:rPr>
                <w:rFonts w:ascii="Arial" w:hAnsi="Arial" w:cs="Arial"/>
                <w:sz w:val="18"/>
                <w:szCs w:val="18"/>
                <w:lang w:val="en-US"/>
              </w:rPr>
              <w:t xml:space="preserve"> others to succeed and develop, and foster an open, collaborative environment that encourages quality, innovation, ongoing learning and knowledge sharing</w:t>
            </w:r>
          </w:p>
          <w:p w:rsidR="00CE50D4" w:rsidRDefault="00CE50D4" w:rsidP="00297CB2">
            <w:pPr>
              <w:pStyle w:val="ListParagraph"/>
              <w:numPr>
                <w:ilvl w:val="0"/>
                <w:numId w:val="48"/>
              </w:numPr>
              <w:contextualSpacing/>
              <w:jc w:val="both"/>
              <w:rPr>
                <w:rFonts w:ascii="Arial" w:hAnsi="Arial" w:cs="Arial"/>
                <w:sz w:val="18"/>
                <w:szCs w:val="18"/>
                <w:lang w:val="en-US"/>
              </w:rPr>
            </w:pPr>
            <w:r w:rsidRPr="00CE50D4">
              <w:rPr>
                <w:rFonts w:ascii="Arial" w:hAnsi="Arial" w:cs="Arial"/>
                <w:sz w:val="18"/>
                <w:szCs w:val="18"/>
                <w:lang w:val="en-US"/>
              </w:rPr>
              <w:t>Effectively manage team performance by setting clear and stretch objectives, measuring and monitoring progress and results and providing regular feedback</w:t>
            </w:r>
          </w:p>
          <w:p w:rsidR="007C36B6" w:rsidRPr="00CE50D4" w:rsidRDefault="007C36B6" w:rsidP="00297CB2">
            <w:pPr>
              <w:pStyle w:val="ListParagraph"/>
              <w:ind w:left="318"/>
              <w:contextualSpacing/>
              <w:jc w:val="both"/>
              <w:rPr>
                <w:rFonts w:ascii="Arial" w:hAnsi="Arial" w:cs="Arial"/>
                <w:sz w:val="18"/>
                <w:szCs w:val="18"/>
                <w:lang w:val="en-US"/>
              </w:rPr>
            </w:pPr>
          </w:p>
        </w:tc>
      </w:tr>
      <w:tr w:rsidR="00CE50D4" w:rsidRPr="00CE50D4" w:rsidTr="00297CB2">
        <w:tc>
          <w:tcPr>
            <w:tcW w:w="2376" w:type="dxa"/>
            <w:shd w:val="clear" w:color="auto" w:fill="auto"/>
          </w:tcPr>
          <w:p w:rsidR="00CE50D4" w:rsidRPr="00CE50D4" w:rsidRDefault="00A065C0" w:rsidP="00A065C0">
            <w:pPr>
              <w:pStyle w:val="Heading7"/>
              <w:rPr>
                <w:rFonts w:ascii="Arial" w:hAnsi="Arial" w:cs="Arial"/>
                <w:sz w:val="18"/>
                <w:szCs w:val="18"/>
                <w:lang w:val="en-US"/>
              </w:rPr>
            </w:pPr>
            <w:r>
              <w:rPr>
                <w:rFonts w:ascii="Arial" w:hAnsi="Arial" w:cs="Arial"/>
                <w:sz w:val="18"/>
                <w:szCs w:val="18"/>
                <w:lang w:val="en-US"/>
              </w:rPr>
              <w:softHyphen/>
            </w:r>
            <w:r>
              <w:rPr>
                <w:rFonts w:ascii="Arial" w:hAnsi="Arial" w:cs="Arial"/>
                <w:sz w:val="18"/>
                <w:szCs w:val="18"/>
                <w:lang w:val="en-US"/>
              </w:rPr>
              <w:softHyphen/>
            </w:r>
            <w:r>
              <w:rPr>
                <w:rFonts w:ascii="Arial" w:hAnsi="Arial" w:cs="Arial"/>
                <w:sz w:val="18"/>
                <w:szCs w:val="18"/>
                <w:lang w:val="en-US"/>
              </w:rPr>
              <w:softHyphen/>
            </w:r>
            <w:r w:rsidR="00CE50D4" w:rsidRPr="00CE50D4">
              <w:rPr>
                <w:rFonts w:ascii="Arial" w:hAnsi="Arial" w:cs="Arial"/>
                <w:sz w:val="18"/>
                <w:szCs w:val="18"/>
                <w:lang w:val="en-US"/>
              </w:rPr>
              <w:t xml:space="preserve">Delivery of a work </w:t>
            </w:r>
            <w:proofErr w:type="spellStart"/>
            <w:r w:rsidR="00CE50D4" w:rsidRPr="00CE50D4">
              <w:rPr>
                <w:rFonts w:ascii="Arial" w:hAnsi="Arial" w:cs="Arial"/>
                <w:sz w:val="18"/>
                <w:szCs w:val="18"/>
                <w:lang w:val="en-US"/>
              </w:rPr>
              <w:t>programme</w:t>
            </w:r>
            <w:proofErr w:type="spellEnd"/>
          </w:p>
        </w:tc>
        <w:tc>
          <w:tcPr>
            <w:tcW w:w="6866" w:type="dxa"/>
            <w:shd w:val="clear" w:color="auto" w:fill="auto"/>
          </w:tcPr>
          <w:p w:rsidR="00297CB2" w:rsidRPr="006020FB" w:rsidRDefault="00297CB2" w:rsidP="00297CB2">
            <w:pPr>
              <w:pStyle w:val="TSBullet1"/>
              <w:numPr>
                <w:ilvl w:val="0"/>
                <w:numId w:val="42"/>
              </w:numPr>
              <w:spacing w:before="0" w:after="0" w:line="240" w:lineRule="auto"/>
              <w:rPr>
                <w:sz w:val="18"/>
                <w:szCs w:val="18"/>
              </w:rPr>
            </w:pPr>
            <w:r w:rsidRPr="006020FB">
              <w:rPr>
                <w:sz w:val="18"/>
                <w:szCs w:val="18"/>
              </w:rPr>
              <w:t xml:space="preserve">Coach and mentor staff and support professional development of the Operational Policy and Design team </w:t>
            </w:r>
          </w:p>
          <w:p w:rsidR="00297CB2" w:rsidRPr="006020FB" w:rsidRDefault="00297CB2" w:rsidP="00297CB2">
            <w:pPr>
              <w:pStyle w:val="TSBullet1"/>
              <w:numPr>
                <w:ilvl w:val="0"/>
                <w:numId w:val="42"/>
              </w:numPr>
              <w:spacing w:before="0" w:after="0" w:line="240" w:lineRule="auto"/>
              <w:rPr>
                <w:sz w:val="18"/>
                <w:szCs w:val="18"/>
              </w:rPr>
            </w:pPr>
            <w:r w:rsidRPr="006020FB">
              <w:rPr>
                <w:sz w:val="18"/>
                <w:szCs w:val="18"/>
              </w:rPr>
              <w:t xml:space="preserve">Set and incentivise clear expectations for the team around an engaged, collaborative way of working with colleagues across Te Puni </w:t>
            </w:r>
          </w:p>
          <w:p w:rsidR="00273909" w:rsidRPr="006020FB" w:rsidRDefault="00CD5203" w:rsidP="00297CB2">
            <w:pPr>
              <w:pStyle w:val="TSBullet1"/>
              <w:numPr>
                <w:ilvl w:val="0"/>
                <w:numId w:val="42"/>
              </w:numPr>
              <w:spacing w:before="0" w:after="0" w:line="240" w:lineRule="auto"/>
              <w:rPr>
                <w:rFonts w:cs="Arial"/>
                <w:sz w:val="18"/>
                <w:szCs w:val="18"/>
              </w:rPr>
            </w:pPr>
            <w:r w:rsidRPr="006020FB">
              <w:rPr>
                <w:rFonts w:cs="Arial"/>
                <w:sz w:val="18"/>
                <w:szCs w:val="18"/>
              </w:rPr>
              <w:t>Undertake robust quality assurance of projects being led by team on the design (or redesign) of initiatives</w:t>
            </w:r>
            <w:r w:rsidR="00273909" w:rsidRPr="006020FB">
              <w:rPr>
                <w:rFonts w:cs="Arial"/>
                <w:sz w:val="18"/>
                <w:szCs w:val="18"/>
              </w:rPr>
              <w:t xml:space="preserve"> </w:t>
            </w:r>
          </w:p>
          <w:p w:rsidR="00297CB2" w:rsidRPr="006020FB" w:rsidRDefault="00CD5203" w:rsidP="00297CB2">
            <w:pPr>
              <w:pStyle w:val="TSBullet1"/>
              <w:numPr>
                <w:ilvl w:val="0"/>
                <w:numId w:val="42"/>
              </w:numPr>
              <w:spacing w:before="0" w:after="0" w:line="240" w:lineRule="auto"/>
              <w:rPr>
                <w:rFonts w:cs="Arial"/>
                <w:sz w:val="18"/>
                <w:szCs w:val="18"/>
              </w:rPr>
            </w:pPr>
            <w:r w:rsidRPr="006020FB">
              <w:rPr>
                <w:rFonts w:cs="Arial"/>
                <w:sz w:val="18"/>
                <w:szCs w:val="18"/>
              </w:rPr>
              <w:t>Provide technical advice on the development of business cases, operational policy and programme design models, business process design and systems to improve contract management and performance measurement</w:t>
            </w:r>
          </w:p>
          <w:p w:rsidR="004A4AAA" w:rsidRPr="004F16E1" w:rsidRDefault="00CE50D4" w:rsidP="004F16E1">
            <w:pPr>
              <w:pStyle w:val="TSBullet1"/>
              <w:numPr>
                <w:ilvl w:val="0"/>
                <w:numId w:val="42"/>
              </w:numPr>
              <w:spacing w:before="0" w:after="0" w:line="240" w:lineRule="auto"/>
              <w:rPr>
                <w:rFonts w:cs="Arial"/>
                <w:sz w:val="18"/>
                <w:szCs w:val="18"/>
              </w:rPr>
            </w:pPr>
            <w:r w:rsidRPr="006020FB">
              <w:rPr>
                <w:rFonts w:cs="Arial"/>
                <w:sz w:val="18"/>
                <w:szCs w:val="18"/>
                <w:lang w:val="en-US"/>
              </w:rPr>
              <w:t>Ensure processes are robust, efficient, transparent and fit-for-purpose</w:t>
            </w:r>
          </w:p>
          <w:p w:rsidR="00DD66C6" w:rsidRPr="004A4AAA" w:rsidRDefault="00CE50D4" w:rsidP="004A4AAA">
            <w:pPr>
              <w:pStyle w:val="ListParagraph"/>
              <w:numPr>
                <w:ilvl w:val="0"/>
                <w:numId w:val="42"/>
              </w:numPr>
              <w:contextualSpacing/>
              <w:jc w:val="both"/>
              <w:rPr>
                <w:rFonts w:ascii="Arial" w:hAnsi="Arial" w:cs="Arial"/>
                <w:sz w:val="20"/>
                <w:szCs w:val="18"/>
                <w:lang w:val="en-US"/>
              </w:rPr>
            </w:pPr>
            <w:r w:rsidRPr="006020FB">
              <w:rPr>
                <w:rFonts w:ascii="Arial" w:hAnsi="Arial" w:cs="Arial"/>
                <w:sz w:val="18"/>
                <w:szCs w:val="18"/>
                <w:lang w:val="en-US"/>
              </w:rPr>
              <w:t>Ensure engagement with internal and external stakeholders is sufficient and effective</w:t>
            </w:r>
            <w:r w:rsidR="000725A9">
              <w:rPr>
                <w:rFonts w:ascii="Arial" w:hAnsi="Arial" w:cs="Arial"/>
                <w:sz w:val="18"/>
                <w:szCs w:val="18"/>
                <w:lang w:val="en-US"/>
              </w:rPr>
              <w:t xml:space="preserve"> to continuous improvement </w:t>
            </w:r>
            <w:r w:rsidR="000725A9" w:rsidRPr="000725A9">
              <w:rPr>
                <w:rFonts w:ascii="Arial" w:hAnsi="Arial" w:cs="Arial"/>
                <w:sz w:val="18"/>
                <w:szCs w:val="18"/>
                <w:lang w:val="en-US"/>
              </w:rPr>
              <w:t xml:space="preserve">of </w:t>
            </w:r>
            <w:r w:rsidR="000725A9" w:rsidRPr="000725A9">
              <w:rPr>
                <w:rStyle w:val="st1"/>
                <w:rFonts w:ascii="Arial" w:hAnsi="Arial" w:cs="Arial"/>
                <w:sz w:val="18"/>
                <w:szCs w:val="18"/>
              </w:rPr>
              <w:t>products, services, or processes</w:t>
            </w:r>
          </w:p>
          <w:p w:rsidR="00297CB2" w:rsidRDefault="00DD66C6" w:rsidP="00DD66C6">
            <w:pPr>
              <w:pStyle w:val="ListParagraph"/>
              <w:numPr>
                <w:ilvl w:val="0"/>
                <w:numId w:val="42"/>
              </w:numPr>
              <w:contextualSpacing/>
              <w:jc w:val="both"/>
              <w:rPr>
                <w:rFonts w:ascii="Arial" w:hAnsi="Arial" w:cs="Arial"/>
                <w:sz w:val="18"/>
                <w:szCs w:val="18"/>
                <w:lang w:val="en-US"/>
              </w:rPr>
            </w:pPr>
            <w:r>
              <w:rPr>
                <w:rFonts w:ascii="Arial" w:hAnsi="Arial" w:cs="Arial"/>
                <w:sz w:val="18"/>
                <w:szCs w:val="18"/>
                <w:lang w:val="en-US"/>
              </w:rPr>
              <w:t xml:space="preserve">Provide advice on operational policy and guidance that meets Te Puni </w:t>
            </w:r>
            <w:proofErr w:type="spellStart"/>
            <w:r>
              <w:rPr>
                <w:rFonts w:ascii="Arial" w:hAnsi="Arial" w:cs="Arial"/>
                <w:sz w:val="18"/>
                <w:szCs w:val="18"/>
                <w:lang w:val="en-US"/>
              </w:rPr>
              <w:t>Kōkiri’s</w:t>
            </w:r>
            <w:proofErr w:type="spellEnd"/>
            <w:r>
              <w:rPr>
                <w:rFonts w:ascii="Arial" w:hAnsi="Arial" w:cs="Arial"/>
                <w:sz w:val="18"/>
                <w:szCs w:val="18"/>
                <w:lang w:val="en-US"/>
              </w:rPr>
              <w:t xml:space="preserve"> policy intent and reflects “what is happening on the ground” back into the policy cycle</w:t>
            </w:r>
          </w:p>
          <w:p w:rsidR="000725A9" w:rsidRPr="006020FB" w:rsidRDefault="000725A9" w:rsidP="00DD66C6">
            <w:pPr>
              <w:pStyle w:val="ListParagraph"/>
              <w:numPr>
                <w:ilvl w:val="0"/>
                <w:numId w:val="42"/>
              </w:numPr>
              <w:contextualSpacing/>
              <w:jc w:val="both"/>
              <w:rPr>
                <w:rFonts w:ascii="Arial" w:hAnsi="Arial" w:cs="Arial"/>
                <w:sz w:val="18"/>
                <w:szCs w:val="18"/>
                <w:lang w:val="en-US"/>
              </w:rPr>
            </w:pPr>
            <w:r>
              <w:rPr>
                <w:rFonts w:ascii="Arial" w:hAnsi="Arial" w:cs="Arial"/>
                <w:sz w:val="18"/>
                <w:szCs w:val="18"/>
                <w:lang w:val="en-US"/>
              </w:rPr>
              <w:t>Provide a commissioning evaluation approach to inform future commissioning policies</w:t>
            </w:r>
          </w:p>
          <w:p w:rsidR="007C36B6" w:rsidRPr="006020FB" w:rsidRDefault="007C36B6" w:rsidP="00297CB2">
            <w:pPr>
              <w:pStyle w:val="ListParagraph"/>
              <w:ind w:left="0"/>
              <w:contextualSpacing/>
              <w:jc w:val="both"/>
              <w:rPr>
                <w:rFonts w:ascii="Arial" w:hAnsi="Arial" w:cs="Arial"/>
                <w:sz w:val="18"/>
                <w:szCs w:val="18"/>
                <w:lang w:val="en-US"/>
              </w:rPr>
            </w:pPr>
          </w:p>
        </w:tc>
      </w:tr>
      <w:tr w:rsidR="00CE50D4" w:rsidRPr="00CE50D4" w:rsidTr="00297CB2">
        <w:tc>
          <w:tcPr>
            <w:tcW w:w="2376" w:type="dxa"/>
            <w:shd w:val="clear" w:color="auto" w:fill="auto"/>
          </w:tcPr>
          <w:p w:rsidR="00CE50D4" w:rsidRPr="00CE50D4" w:rsidRDefault="006730E8" w:rsidP="006730E8">
            <w:pPr>
              <w:rPr>
                <w:rFonts w:ascii="Arial" w:hAnsi="Arial" w:cs="Arial"/>
                <w:sz w:val="18"/>
                <w:szCs w:val="18"/>
                <w:lang w:val="en-US"/>
              </w:rPr>
            </w:pPr>
            <w:r>
              <w:rPr>
                <w:rFonts w:ascii="Arial" w:hAnsi="Arial" w:cs="Arial"/>
                <w:sz w:val="18"/>
                <w:szCs w:val="18"/>
                <w:lang w:val="en-US"/>
              </w:rPr>
              <w:t xml:space="preserve">Stakeholder </w:t>
            </w:r>
            <w:r w:rsidR="00CE50D4" w:rsidRPr="00CE50D4">
              <w:rPr>
                <w:rFonts w:ascii="Arial" w:hAnsi="Arial" w:cs="Arial"/>
                <w:sz w:val="18"/>
                <w:szCs w:val="18"/>
                <w:lang w:val="en-US"/>
              </w:rPr>
              <w:t>relationship management</w:t>
            </w:r>
          </w:p>
          <w:p w:rsidR="00CE50D4" w:rsidRPr="00CE50D4" w:rsidRDefault="00CE50D4" w:rsidP="00CE50D4">
            <w:pPr>
              <w:jc w:val="both"/>
              <w:rPr>
                <w:rFonts w:ascii="Arial" w:hAnsi="Arial" w:cs="Arial"/>
                <w:sz w:val="18"/>
                <w:szCs w:val="18"/>
                <w:lang w:val="en-US"/>
              </w:rPr>
            </w:pPr>
          </w:p>
          <w:p w:rsidR="00CE50D4" w:rsidRPr="00CE50D4" w:rsidRDefault="00CE50D4" w:rsidP="00CE50D4">
            <w:pPr>
              <w:jc w:val="both"/>
              <w:rPr>
                <w:rFonts w:ascii="Arial" w:hAnsi="Arial" w:cs="Arial"/>
                <w:sz w:val="18"/>
                <w:szCs w:val="18"/>
                <w:lang w:val="en-US"/>
              </w:rPr>
            </w:pPr>
          </w:p>
          <w:p w:rsidR="00CE50D4" w:rsidRPr="00CE50D4" w:rsidRDefault="00CE50D4" w:rsidP="00CE50D4">
            <w:pPr>
              <w:jc w:val="both"/>
              <w:rPr>
                <w:rFonts w:ascii="Arial" w:hAnsi="Arial" w:cs="Arial"/>
                <w:sz w:val="18"/>
                <w:szCs w:val="18"/>
                <w:lang w:val="en-US"/>
              </w:rPr>
            </w:pPr>
          </w:p>
        </w:tc>
        <w:tc>
          <w:tcPr>
            <w:tcW w:w="6866" w:type="dxa"/>
            <w:shd w:val="clear" w:color="auto" w:fill="auto"/>
          </w:tcPr>
          <w:p w:rsidR="00273909" w:rsidRPr="00297CB2" w:rsidRDefault="00BE20AC" w:rsidP="00297CB2">
            <w:pPr>
              <w:pStyle w:val="TSBullet1"/>
              <w:numPr>
                <w:ilvl w:val="0"/>
                <w:numId w:val="40"/>
              </w:numPr>
              <w:spacing w:before="0" w:after="0" w:line="240" w:lineRule="auto"/>
              <w:rPr>
                <w:sz w:val="18"/>
                <w:szCs w:val="18"/>
              </w:rPr>
            </w:pPr>
            <w:r w:rsidRPr="006730E8">
              <w:rPr>
                <w:sz w:val="18"/>
                <w:szCs w:val="18"/>
              </w:rPr>
              <w:t>Manage relationships with key internal partners, in particular the DCEs, Investment Leads and Regional Managers</w:t>
            </w:r>
          </w:p>
          <w:p w:rsidR="00CD5203" w:rsidRPr="006730E8" w:rsidRDefault="00FD6C34" w:rsidP="00273909">
            <w:pPr>
              <w:pStyle w:val="ListParagraph"/>
              <w:numPr>
                <w:ilvl w:val="0"/>
                <w:numId w:val="40"/>
              </w:numPr>
              <w:contextualSpacing/>
              <w:jc w:val="both"/>
              <w:rPr>
                <w:rFonts w:ascii="Arial" w:hAnsi="Arial" w:cs="Arial"/>
                <w:sz w:val="18"/>
                <w:szCs w:val="18"/>
                <w:lang w:val="en-US"/>
              </w:rPr>
            </w:pPr>
            <w:r>
              <w:rPr>
                <w:rFonts w:ascii="Arial" w:hAnsi="Arial" w:cs="Arial"/>
                <w:sz w:val="18"/>
                <w:szCs w:val="18"/>
                <w:lang w:val="en-US"/>
              </w:rPr>
              <w:t xml:space="preserve">Work with other Te Puni </w:t>
            </w:r>
            <w:r w:rsidR="00CE50D4" w:rsidRPr="006730E8">
              <w:rPr>
                <w:rFonts w:ascii="Arial" w:hAnsi="Arial" w:cs="Arial"/>
                <w:sz w:val="18"/>
                <w:szCs w:val="18"/>
                <w:lang w:val="en-US"/>
              </w:rPr>
              <w:t xml:space="preserve"> </w:t>
            </w:r>
            <w:r>
              <w:rPr>
                <w:rFonts w:ascii="Arial" w:hAnsi="Arial" w:cs="Arial"/>
                <w:sz w:val="18"/>
                <w:szCs w:val="18"/>
                <w:lang w:val="en-US"/>
              </w:rPr>
              <w:t xml:space="preserve">to ensure consistency </w:t>
            </w:r>
          </w:p>
          <w:p w:rsidR="00CE50D4" w:rsidRPr="006730E8" w:rsidRDefault="00CE50D4" w:rsidP="00273909">
            <w:pPr>
              <w:pStyle w:val="ListParagraph"/>
              <w:numPr>
                <w:ilvl w:val="0"/>
                <w:numId w:val="40"/>
              </w:numPr>
              <w:contextualSpacing/>
              <w:jc w:val="both"/>
              <w:rPr>
                <w:rFonts w:ascii="Arial" w:hAnsi="Arial" w:cs="Arial"/>
                <w:sz w:val="18"/>
                <w:szCs w:val="18"/>
                <w:lang w:val="en-US"/>
              </w:rPr>
            </w:pPr>
            <w:r w:rsidRPr="006730E8">
              <w:rPr>
                <w:rFonts w:ascii="Arial" w:hAnsi="Arial" w:cs="Arial"/>
                <w:sz w:val="18"/>
                <w:szCs w:val="18"/>
                <w:lang w:val="en-US"/>
              </w:rPr>
              <w:t>Create and manage constructive working relationships with peers across the state sector to enhance understanding of investment impacts on Māori and drive results in Te Puni Kōkiri areas of focus</w:t>
            </w:r>
          </w:p>
          <w:p w:rsidR="007C36B6" w:rsidRPr="007C36B6" w:rsidRDefault="007C36B6" w:rsidP="00FD6C34">
            <w:pPr>
              <w:pStyle w:val="ListParagraph"/>
              <w:ind w:left="360"/>
              <w:contextualSpacing/>
              <w:jc w:val="both"/>
              <w:rPr>
                <w:rFonts w:ascii="Arial" w:hAnsi="Arial" w:cs="Arial"/>
                <w:sz w:val="18"/>
                <w:szCs w:val="18"/>
                <w:lang w:val="en-US"/>
              </w:rPr>
            </w:pPr>
          </w:p>
        </w:tc>
      </w:tr>
      <w:tr w:rsidR="00CE50D4" w:rsidRPr="00CE50D4" w:rsidTr="00297CB2">
        <w:tc>
          <w:tcPr>
            <w:tcW w:w="2376" w:type="dxa"/>
            <w:shd w:val="clear" w:color="auto" w:fill="auto"/>
          </w:tcPr>
          <w:p w:rsidR="00CE50D4" w:rsidRPr="00CE50D4" w:rsidRDefault="00CE50D4" w:rsidP="00CE50D4">
            <w:pPr>
              <w:rPr>
                <w:rFonts w:ascii="Arial" w:hAnsi="Arial" w:cs="Arial"/>
                <w:sz w:val="18"/>
                <w:szCs w:val="18"/>
                <w:lang w:val="en-US"/>
              </w:rPr>
            </w:pPr>
            <w:r w:rsidRPr="00CE50D4">
              <w:rPr>
                <w:rFonts w:ascii="Arial" w:hAnsi="Arial" w:cs="Arial"/>
                <w:sz w:val="18"/>
                <w:szCs w:val="18"/>
                <w:lang w:val="en-US"/>
              </w:rPr>
              <w:t>Collective leadership</w:t>
            </w:r>
          </w:p>
          <w:p w:rsidR="00CE50D4" w:rsidRPr="00CE50D4" w:rsidRDefault="00CE50D4" w:rsidP="00CE50D4">
            <w:pPr>
              <w:rPr>
                <w:rFonts w:ascii="Arial" w:hAnsi="Arial" w:cs="Arial"/>
                <w:sz w:val="18"/>
                <w:szCs w:val="18"/>
                <w:lang w:val="en-US"/>
              </w:rPr>
            </w:pPr>
          </w:p>
          <w:p w:rsidR="00CE50D4" w:rsidRPr="00CE50D4" w:rsidRDefault="00CE50D4" w:rsidP="00CE50D4">
            <w:pPr>
              <w:rPr>
                <w:rFonts w:ascii="Arial" w:hAnsi="Arial" w:cs="Arial"/>
                <w:sz w:val="18"/>
                <w:szCs w:val="18"/>
                <w:lang w:val="en-US"/>
              </w:rPr>
            </w:pPr>
          </w:p>
        </w:tc>
        <w:tc>
          <w:tcPr>
            <w:tcW w:w="6866" w:type="dxa"/>
            <w:shd w:val="clear" w:color="auto" w:fill="auto"/>
          </w:tcPr>
          <w:p w:rsidR="00273909" w:rsidRDefault="00273909" w:rsidP="00273909">
            <w:pPr>
              <w:pStyle w:val="ListParagraph"/>
              <w:numPr>
                <w:ilvl w:val="0"/>
                <w:numId w:val="45"/>
              </w:numPr>
              <w:ind w:left="357" w:hanging="357"/>
              <w:contextualSpacing/>
              <w:jc w:val="both"/>
              <w:rPr>
                <w:rFonts w:ascii="Arial" w:eastAsia="Calibri" w:hAnsi="Arial" w:cs="Arial"/>
                <w:sz w:val="18"/>
                <w:szCs w:val="18"/>
                <w:lang w:val="en-US"/>
              </w:rPr>
            </w:pPr>
            <w:r>
              <w:rPr>
                <w:rFonts w:ascii="Arial" w:hAnsi="Arial" w:cs="Arial"/>
                <w:sz w:val="18"/>
                <w:szCs w:val="18"/>
                <w:lang w:val="en-US"/>
              </w:rPr>
              <w:t>Participate collaboratively as a member of the Te Puni Kōkiri senior leadership team</w:t>
            </w:r>
          </w:p>
          <w:p w:rsidR="00273909" w:rsidRDefault="00273909" w:rsidP="00273909">
            <w:pPr>
              <w:pStyle w:val="ListParagraph"/>
              <w:numPr>
                <w:ilvl w:val="0"/>
                <w:numId w:val="45"/>
              </w:numPr>
              <w:ind w:left="357" w:hanging="357"/>
              <w:contextualSpacing/>
              <w:jc w:val="both"/>
              <w:rPr>
                <w:rFonts w:ascii="Arial" w:hAnsi="Arial" w:cs="Arial"/>
                <w:sz w:val="18"/>
                <w:szCs w:val="18"/>
                <w:lang w:val="en-US"/>
              </w:rPr>
            </w:pPr>
            <w:r>
              <w:rPr>
                <w:rFonts w:ascii="Arial" w:hAnsi="Arial" w:cs="Arial"/>
                <w:sz w:val="18"/>
                <w:szCs w:val="18"/>
                <w:lang w:val="en-US"/>
              </w:rPr>
              <w:t>Contribute beyond core areas to enhance overall effectiveness of Te Puni Kōkiri</w:t>
            </w:r>
          </w:p>
          <w:p w:rsidR="00CE50D4" w:rsidRPr="006730E8" w:rsidRDefault="00273909" w:rsidP="00273909">
            <w:pPr>
              <w:pStyle w:val="ListParagraph"/>
              <w:numPr>
                <w:ilvl w:val="0"/>
                <w:numId w:val="45"/>
              </w:numPr>
              <w:ind w:left="357" w:hanging="357"/>
              <w:contextualSpacing/>
              <w:jc w:val="both"/>
              <w:rPr>
                <w:rFonts w:ascii="Arial" w:hAnsi="Arial" w:cs="Arial"/>
                <w:sz w:val="18"/>
                <w:szCs w:val="18"/>
                <w:lang w:val="en-US"/>
              </w:rPr>
            </w:pPr>
            <w:r>
              <w:rPr>
                <w:rFonts w:ascii="Arial" w:hAnsi="Arial" w:cs="Arial"/>
                <w:sz w:val="18"/>
                <w:szCs w:val="18"/>
                <w:lang w:val="en-US"/>
              </w:rPr>
              <w:t xml:space="preserve">Communicate a shared view of </w:t>
            </w:r>
            <w:r w:rsidR="005502E8">
              <w:rPr>
                <w:rFonts w:ascii="Arial" w:hAnsi="Arial" w:cs="Arial"/>
                <w:sz w:val="18"/>
                <w:szCs w:val="18"/>
                <w:lang w:val="en-US"/>
              </w:rPr>
              <w:t>the Te Puni Kōkiri</w:t>
            </w:r>
            <w:r>
              <w:rPr>
                <w:rFonts w:ascii="Arial" w:hAnsi="Arial" w:cs="Arial"/>
                <w:sz w:val="18"/>
                <w:szCs w:val="18"/>
                <w:lang w:val="en-US"/>
              </w:rPr>
              <w:t xml:space="preserve"> strategic direction</w:t>
            </w:r>
          </w:p>
        </w:tc>
      </w:tr>
    </w:tbl>
    <w:p w:rsidR="00996D2B" w:rsidRDefault="00996D2B" w:rsidP="00C40547">
      <w:pPr>
        <w:pStyle w:val="Heading7"/>
        <w:pBdr>
          <w:bottom w:val="single" w:sz="4" w:space="1" w:color="auto"/>
        </w:pBdr>
        <w:rPr>
          <w:rFonts w:ascii="Arial" w:hAnsi="Arial" w:cs="Arial"/>
          <w:b/>
          <w:sz w:val="18"/>
          <w:szCs w:val="18"/>
        </w:rPr>
      </w:pPr>
    </w:p>
    <w:p w:rsidR="006B184F" w:rsidRPr="00B013F5" w:rsidRDefault="006B184F" w:rsidP="00C40547">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p>
    <w:p w:rsidR="006B184F" w:rsidRPr="00B013F5" w:rsidRDefault="006B184F" w:rsidP="00C40547">
      <w:pPr>
        <w:pStyle w:val="Heading7"/>
        <w:rPr>
          <w:rFonts w:ascii="Arial" w:hAnsi="Arial" w:cs="Arial"/>
          <w:caps/>
          <w:sz w:val="18"/>
          <w:szCs w:val="18"/>
        </w:rPr>
      </w:pPr>
      <w:r w:rsidRPr="00B013F5">
        <w:rPr>
          <w:rFonts w:ascii="Arial" w:hAnsi="Arial" w:cs="Arial"/>
          <w:caps/>
          <w:sz w:val="18"/>
          <w:szCs w:val="18"/>
        </w:rPr>
        <w:t>Essential</w:t>
      </w:r>
    </w:p>
    <w:p w:rsidR="007F656F" w:rsidRDefault="007F656F" w:rsidP="00996D2B">
      <w:pPr>
        <w:numPr>
          <w:ilvl w:val="0"/>
          <w:numId w:val="17"/>
        </w:numPr>
        <w:rPr>
          <w:rFonts w:ascii="Arial" w:hAnsi="Arial" w:cs="Arial"/>
          <w:sz w:val="18"/>
          <w:szCs w:val="18"/>
        </w:rPr>
      </w:pPr>
      <w:r>
        <w:rPr>
          <w:rFonts w:ascii="Arial" w:hAnsi="Arial" w:cs="Arial"/>
          <w:sz w:val="18"/>
          <w:szCs w:val="18"/>
        </w:rPr>
        <w:t xml:space="preserve">Experience </w:t>
      </w:r>
      <w:r w:rsidR="006020FB">
        <w:rPr>
          <w:rFonts w:ascii="Arial" w:hAnsi="Arial" w:cs="Arial"/>
          <w:sz w:val="18"/>
          <w:szCs w:val="18"/>
        </w:rPr>
        <w:t>in the development of business cases, operational policy and programme design models and business process design</w:t>
      </w:r>
    </w:p>
    <w:p w:rsidR="007F656F" w:rsidRDefault="007F656F" w:rsidP="00996D2B">
      <w:pPr>
        <w:rPr>
          <w:rFonts w:ascii="Arial" w:hAnsi="Arial" w:cs="Arial"/>
          <w:sz w:val="18"/>
          <w:szCs w:val="18"/>
        </w:rPr>
      </w:pPr>
    </w:p>
    <w:p w:rsidR="007F656F" w:rsidRDefault="007F656F" w:rsidP="00996D2B">
      <w:pPr>
        <w:numPr>
          <w:ilvl w:val="0"/>
          <w:numId w:val="17"/>
        </w:numPr>
        <w:rPr>
          <w:rFonts w:ascii="Arial" w:hAnsi="Arial" w:cs="Arial"/>
          <w:sz w:val="18"/>
          <w:szCs w:val="18"/>
        </w:rPr>
      </w:pPr>
      <w:r>
        <w:rPr>
          <w:rFonts w:ascii="Arial" w:hAnsi="Arial" w:cs="Arial"/>
          <w:sz w:val="18"/>
          <w:szCs w:val="18"/>
        </w:rPr>
        <w:t>Robust working knowledge of New Zealand legislation and policy in relation to government finance, procurement and investment</w:t>
      </w:r>
    </w:p>
    <w:p w:rsidR="007F656F" w:rsidRDefault="007F656F" w:rsidP="00996D2B">
      <w:pPr>
        <w:rPr>
          <w:rFonts w:ascii="Arial" w:hAnsi="Arial" w:cs="Arial"/>
          <w:sz w:val="18"/>
          <w:szCs w:val="18"/>
        </w:rPr>
      </w:pPr>
    </w:p>
    <w:p w:rsidR="00640EB5" w:rsidRPr="00996D2B" w:rsidRDefault="00E90F51" w:rsidP="00996D2B">
      <w:pPr>
        <w:numPr>
          <w:ilvl w:val="0"/>
          <w:numId w:val="17"/>
        </w:numPr>
        <w:rPr>
          <w:rFonts w:ascii="Arial" w:hAnsi="Arial" w:cs="Arial"/>
          <w:sz w:val="18"/>
          <w:szCs w:val="18"/>
        </w:rPr>
      </w:pPr>
      <w:r w:rsidRPr="00996D2B">
        <w:rPr>
          <w:rFonts w:ascii="Arial" w:hAnsi="Arial" w:cs="Arial"/>
          <w:sz w:val="18"/>
          <w:szCs w:val="18"/>
        </w:rPr>
        <w:t xml:space="preserve">Proven </w:t>
      </w:r>
      <w:r w:rsidR="00640EB5" w:rsidRPr="00996D2B">
        <w:rPr>
          <w:rFonts w:ascii="Arial" w:hAnsi="Arial" w:cs="Arial"/>
          <w:sz w:val="18"/>
          <w:szCs w:val="18"/>
        </w:rPr>
        <w:t xml:space="preserve">management experience </w:t>
      </w:r>
      <w:r w:rsidR="00996D2B" w:rsidRPr="00996D2B">
        <w:rPr>
          <w:rFonts w:ascii="Arial" w:hAnsi="Arial" w:cs="Arial"/>
          <w:sz w:val="18"/>
          <w:szCs w:val="18"/>
        </w:rPr>
        <w:t xml:space="preserve">including an </w:t>
      </w:r>
      <w:r w:rsidR="00996D2B">
        <w:rPr>
          <w:rFonts w:ascii="Arial" w:hAnsi="Arial" w:cs="Arial"/>
          <w:sz w:val="18"/>
          <w:szCs w:val="18"/>
        </w:rPr>
        <w:t>a</w:t>
      </w:r>
      <w:r w:rsidR="00640EB5" w:rsidRPr="00996D2B">
        <w:rPr>
          <w:rFonts w:ascii="Arial" w:hAnsi="Arial" w:cs="Arial"/>
          <w:sz w:val="18"/>
          <w:szCs w:val="18"/>
        </w:rPr>
        <w:t>bility to identify, build an</w:t>
      </w:r>
      <w:r w:rsidR="00996D2B">
        <w:rPr>
          <w:rFonts w:ascii="Arial" w:hAnsi="Arial" w:cs="Arial"/>
          <w:sz w:val="18"/>
          <w:szCs w:val="18"/>
        </w:rPr>
        <w:t>d</w:t>
      </w:r>
      <w:r w:rsidR="00640EB5" w:rsidRPr="00996D2B">
        <w:rPr>
          <w:rFonts w:ascii="Arial" w:hAnsi="Arial" w:cs="Arial"/>
          <w:sz w:val="18"/>
          <w:szCs w:val="18"/>
        </w:rPr>
        <w:t xml:space="preserve"> actively manage significant relationships</w:t>
      </w:r>
    </w:p>
    <w:p w:rsidR="00A72C81" w:rsidRDefault="00A72C81" w:rsidP="00996D2B">
      <w:pPr>
        <w:rPr>
          <w:rFonts w:ascii="Arial" w:hAnsi="Arial" w:cs="Arial"/>
          <w:sz w:val="18"/>
          <w:szCs w:val="18"/>
        </w:rPr>
      </w:pPr>
    </w:p>
    <w:p w:rsidR="00A72C81" w:rsidRDefault="00A72C81" w:rsidP="00996D2B">
      <w:pPr>
        <w:numPr>
          <w:ilvl w:val="0"/>
          <w:numId w:val="17"/>
        </w:numPr>
        <w:rPr>
          <w:rFonts w:ascii="Arial" w:hAnsi="Arial" w:cs="Arial"/>
          <w:sz w:val="18"/>
          <w:szCs w:val="18"/>
        </w:rPr>
      </w:pPr>
      <w:r>
        <w:rPr>
          <w:rFonts w:ascii="Arial" w:hAnsi="Arial" w:cs="Arial"/>
          <w:sz w:val="18"/>
          <w:szCs w:val="18"/>
        </w:rPr>
        <w:t xml:space="preserve">Excellent communication skills </w:t>
      </w:r>
      <w:r w:rsidR="007F656F">
        <w:rPr>
          <w:rFonts w:ascii="Arial" w:hAnsi="Arial" w:cs="Arial"/>
          <w:sz w:val="18"/>
          <w:szCs w:val="18"/>
        </w:rPr>
        <w:t>–</w:t>
      </w:r>
      <w:r>
        <w:rPr>
          <w:rFonts w:ascii="Arial" w:hAnsi="Arial" w:cs="Arial"/>
          <w:sz w:val="18"/>
          <w:szCs w:val="18"/>
        </w:rPr>
        <w:t xml:space="preserve"> highly developed skills of persuasion and influence </w:t>
      </w:r>
    </w:p>
    <w:p w:rsidR="00A72C81" w:rsidRDefault="00A72C81" w:rsidP="00996D2B">
      <w:pPr>
        <w:rPr>
          <w:rFonts w:ascii="Arial" w:hAnsi="Arial" w:cs="Arial"/>
          <w:sz w:val="18"/>
          <w:szCs w:val="18"/>
        </w:rPr>
      </w:pPr>
    </w:p>
    <w:p w:rsidR="006B184F" w:rsidRDefault="00A72C81" w:rsidP="00996D2B">
      <w:pPr>
        <w:numPr>
          <w:ilvl w:val="0"/>
          <w:numId w:val="17"/>
        </w:numPr>
        <w:rPr>
          <w:rFonts w:ascii="Arial" w:hAnsi="Arial" w:cs="Arial"/>
          <w:sz w:val="18"/>
          <w:szCs w:val="18"/>
        </w:rPr>
      </w:pPr>
      <w:r>
        <w:rPr>
          <w:rFonts w:ascii="Arial" w:hAnsi="Arial" w:cs="Arial"/>
          <w:sz w:val="18"/>
          <w:szCs w:val="18"/>
        </w:rPr>
        <w:t>Ability to champion effective use of project management disciplines to support their work</w:t>
      </w:r>
    </w:p>
    <w:p w:rsidR="00241FBA" w:rsidRDefault="00241FBA" w:rsidP="00241FBA">
      <w:pPr>
        <w:pStyle w:val="ListParagraph"/>
        <w:rPr>
          <w:rFonts w:ascii="Arial" w:hAnsi="Arial" w:cs="Arial"/>
          <w:sz w:val="18"/>
          <w:szCs w:val="18"/>
        </w:rPr>
      </w:pPr>
    </w:p>
    <w:p w:rsidR="00241FBA" w:rsidRDefault="00241FBA" w:rsidP="00241FBA">
      <w:pPr>
        <w:rPr>
          <w:rFonts w:ascii="Arial" w:hAnsi="Arial" w:cs="Arial"/>
          <w:sz w:val="18"/>
          <w:szCs w:val="18"/>
        </w:rPr>
      </w:pPr>
    </w:p>
    <w:p w:rsidR="00241FBA" w:rsidRDefault="00241FBA" w:rsidP="00241FBA">
      <w:pPr>
        <w:rPr>
          <w:rFonts w:ascii="Arial" w:hAnsi="Arial" w:cs="Arial"/>
          <w:sz w:val="18"/>
          <w:szCs w:val="18"/>
        </w:rPr>
      </w:pPr>
    </w:p>
    <w:p w:rsidR="004F16E1" w:rsidRDefault="004F16E1" w:rsidP="004F16E1">
      <w:pPr>
        <w:pStyle w:val="ListParagraph"/>
        <w:rPr>
          <w:rFonts w:ascii="Arial" w:hAnsi="Arial" w:cs="Arial"/>
          <w:sz w:val="18"/>
          <w:szCs w:val="18"/>
        </w:rPr>
      </w:pPr>
    </w:p>
    <w:p w:rsidR="004F16E1" w:rsidRDefault="004F16E1" w:rsidP="004F16E1">
      <w:pPr>
        <w:rPr>
          <w:rFonts w:ascii="Arial" w:hAnsi="Arial" w:cs="Arial"/>
          <w:sz w:val="18"/>
          <w:szCs w:val="18"/>
        </w:rPr>
      </w:pPr>
    </w:p>
    <w:p w:rsidR="004F16E1" w:rsidRDefault="004F16E1" w:rsidP="004F16E1">
      <w:pPr>
        <w:rPr>
          <w:rFonts w:ascii="Arial" w:hAnsi="Arial" w:cs="Arial"/>
          <w:sz w:val="18"/>
          <w:szCs w:val="18"/>
        </w:rPr>
      </w:pPr>
    </w:p>
    <w:p w:rsidR="00A72C81" w:rsidRDefault="00A72C81" w:rsidP="00996D2B">
      <w:pPr>
        <w:rPr>
          <w:rFonts w:ascii="Arial" w:hAnsi="Arial" w:cs="Arial"/>
          <w:sz w:val="18"/>
          <w:szCs w:val="18"/>
        </w:rPr>
      </w:pPr>
    </w:p>
    <w:p w:rsidR="00A72C81" w:rsidRDefault="00A72C81" w:rsidP="00996D2B">
      <w:pPr>
        <w:numPr>
          <w:ilvl w:val="0"/>
          <w:numId w:val="17"/>
        </w:numPr>
        <w:rPr>
          <w:rFonts w:ascii="Arial" w:hAnsi="Arial" w:cs="Arial"/>
          <w:sz w:val="18"/>
          <w:szCs w:val="18"/>
        </w:rPr>
      </w:pPr>
      <w:r>
        <w:rPr>
          <w:rFonts w:ascii="Arial" w:hAnsi="Arial" w:cs="Arial"/>
          <w:sz w:val="18"/>
          <w:szCs w:val="18"/>
        </w:rPr>
        <w:t xml:space="preserve">Understanding of government and public service </w:t>
      </w:r>
      <w:r w:rsidR="007F656F">
        <w:rPr>
          <w:rFonts w:ascii="Arial" w:hAnsi="Arial" w:cs="Arial"/>
          <w:sz w:val="18"/>
          <w:szCs w:val="18"/>
        </w:rPr>
        <w:t>–</w:t>
      </w:r>
      <w:r>
        <w:rPr>
          <w:rFonts w:ascii="Arial" w:hAnsi="Arial" w:cs="Arial"/>
          <w:sz w:val="18"/>
          <w:szCs w:val="18"/>
        </w:rPr>
        <w:t xml:space="preserve"> understanding the rationale and mechanisms for government Intervention</w:t>
      </w:r>
    </w:p>
    <w:p w:rsidR="00A72C81" w:rsidRDefault="00A72C81" w:rsidP="00996D2B">
      <w:pPr>
        <w:rPr>
          <w:rFonts w:ascii="Arial" w:hAnsi="Arial" w:cs="Arial"/>
          <w:sz w:val="18"/>
          <w:szCs w:val="18"/>
        </w:rPr>
      </w:pPr>
    </w:p>
    <w:p w:rsidR="00A72C81" w:rsidRDefault="00A72C81" w:rsidP="00996D2B">
      <w:pPr>
        <w:numPr>
          <w:ilvl w:val="0"/>
          <w:numId w:val="17"/>
        </w:numPr>
        <w:rPr>
          <w:rFonts w:ascii="Arial" w:hAnsi="Arial" w:cs="Arial"/>
          <w:sz w:val="18"/>
          <w:szCs w:val="18"/>
        </w:rPr>
      </w:pPr>
      <w:r>
        <w:rPr>
          <w:rFonts w:ascii="Arial" w:hAnsi="Arial" w:cs="Arial"/>
          <w:sz w:val="18"/>
          <w:szCs w:val="18"/>
        </w:rPr>
        <w:t>Understanding of the relevance of the Treaty of Waitangi partnership</w:t>
      </w:r>
    </w:p>
    <w:p w:rsidR="007C36B6" w:rsidRDefault="007C36B6" w:rsidP="00AF028C">
      <w:pPr>
        <w:rPr>
          <w:rFonts w:ascii="Arial" w:hAnsi="Arial" w:cs="Arial"/>
          <w:b/>
          <w:sz w:val="18"/>
          <w:szCs w:val="18"/>
        </w:rPr>
      </w:pPr>
    </w:p>
    <w:p w:rsidR="007C36B6" w:rsidRDefault="007C36B6" w:rsidP="00AF028C">
      <w:pPr>
        <w:rPr>
          <w:rFonts w:ascii="Arial" w:hAnsi="Arial" w:cs="Arial"/>
          <w:b/>
          <w:sz w:val="18"/>
          <w:szCs w:val="18"/>
        </w:rPr>
      </w:pPr>
    </w:p>
    <w:p w:rsidR="00996D2B" w:rsidRPr="00AF028C" w:rsidRDefault="005609B9" w:rsidP="007C36B6">
      <w:pPr>
        <w:pBdr>
          <w:bottom w:val="single" w:sz="4" w:space="1" w:color="auto"/>
        </w:pBdr>
        <w:rPr>
          <w:rFonts w:ascii="Arial" w:hAnsi="Arial" w:cs="Arial"/>
          <w:sz w:val="18"/>
          <w:szCs w:val="18"/>
        </w:rPr>
      </w:pPr>
      <w:r w:rsidRPr="00B013F5">
        <w:rPr>
          <w:rFonts w:ascii="Arial" w:hAnsi="Arial" w:cs="Arial"/>
          <w:b/>
          <w:sz w:val="18"/>
          <w:szCs w:val="18"/>
        </w:rPr>
        <w:t>COMPETENCIES</w:t>
      </w:r>
    </w:p>
    <w:p w:rsidR="00EB25A9" w:rsidRPr="00B013F5" w:rsidRDefault="00EB25A9" w:rsidP="00EB25A9">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273909" w:rsidRDefault="00273909"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6B506D"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r w:rsidRPr="006B506D">
        <w:rPr>
          <w:rFonts w:ascii="Arial" w:hAnsi="Arial" w:cs="Arial"/>
          <w:b/>
          <w:i/>
          <w:sz w:val="18"/>
          <w:szCs w:val="18"/>
        </w:rPr>
        <w:t>ROLE SPECIFIC COMPETENCIES</w:t>
      </w:r>
    </w:p>
    <w:p w:rsidR="005609B9" w:rsidRPr="006B506D"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B013F5" w:rsidRDefault="005609B9" w:rsidP="005609B9">
      <w:pPr>
        <w:pStyle w:val="Heading1"/>
        <w:spacing w:before="0"/>
        <w:jc w:val="both"/>
        <w:rPr>
          <w:sz w:val="18"/>
          <w:szCs w:val="18"/>
        </w:rPr>
      </w:pPr>
      <w:r w:rsidRPr="00B013F5">
        <w:rPr>
          <w:sz w:val="18"/>
          <w:szCs w:val="18"/>
        </w:rPr>
        <w:t xml:space="preserve">Facilitating Strategic and Purposeful Partnerships </w:t>
      </w:r>
      <w:bookmarkStart w:id="1" w:name="_Competency_Definition"/>
      <w:bookmarkEnd w:id="1"/>
    </w:p>
    <w:p w:rsidR="006730E8" w:rsidRPr="00273909" w:rsidRDefault="00996D2B" w:rsidP="006730E8">
      <w:pPr>
        <w:pStyle w:val="HR-BulletList"/>
        <w:numPr>
          <w:ilvl w:val="0"/>
          <w:numId w:val="1"/>
        </w:numPr>
        <w:tabs>
          <w:tab w:val="clear" w:pos="720"/>
          <w:tab w:val="num" w:pos="360"/>
        </w:tabs>
        <w:spacing w:before="0" w:after="0"/>
        <w:ind w:left="360"/>
        <w:jc w:val="left"/>
        <w:rPr>
          <w:rFonts w:cs="Arial"/>
          <w:sz w:val="18"/>
          <w:szCs w:val="18"/>
        </w:rPr>
      </w:pPr>
      <w:r>
        <w:rPr>
          <w:rFonts w:cs="Arial"/>
          <w:sz w:val="18"/>
          <w:szCs w:val="18"/>
        </w:rPr>
        <w:t>b</w:t>
      </w:r>
      <w:r w:rsidR="005609B9" w:rsidRPr="00B013F5">
        <w:rPr>
          <w:rFonts w:cs="Arial"/>
          <w:sz w:val="18"/>
          <w:szCs w:val="18"/>
        </w:rPr>
        <w:t xml:space="preserve">uild strong support for Te Puni Kōkiri and </w:t>
      </w:r>
      <w:r>
        <w:rPr>
          <w:rFonts w:cs="Arial"/>
          <w:sz w:val="18"/>
          <w:szCs w:val="18"/>
        </w:rPr>
        <w:t>g</w:t>
      </w:r>
      <w:r w:rsidR="005609B9" w:rsidRPr="00B013F5">
        <w:rPr>
          <w:rFonts w:cs="Arial"/>
          <w:sz w:val="18"/>
          <w:szCs w:val="18"/>
        </w:rPr>
        <w:t>overnment initiatives</w:t>
      </w:r>
    </w:p>
    <w:p w:rsidR="004F16E1" w:rsidRPr="004F16E1" w:rsidRDefault="00996D2B" w:rsidP="004A4AAA">
      <w:pPr>
        <w:pStyle w:val="HR-BulletList"/>
        <w:numPr>
          <w:ilvl w:val="0"/>
          <w:numId w:val="1"/>
        </w:numPr>
        <w:tabs>
          <w:tab w:val="clear" w:pos="720"/>
          <w:tab w:val="num" w:pos="360"/>
        </w:tabs>
        <w:spacing w:before="0" w:after="0"/>
        <w:ind w:left="360"/>
        <w:jc w:val="left"/>
        <w:rPr>
          <w:rFonts w:cs="Arial"/>
          <w:sz w:val="18"/>
          <w:szCs w:val="18"/>
        </w:rPr>
      </w:pPr>
      <w:r>
        <w:rPr>
          <w:rFonts w:cs="Arial"/>
          <w:sz w:val="18"/>
          <w:szCs w:val="18"/>
        </w:rPr>
        <w:t>a</w:t>
      </w:r>
      <w:r w:rsidR="005609B9" w:rsidRPr="00B013F5">
        <w:rPr>
          <w:rFonts w:cs="Arial"/>
          <w:sz w:val="18"/>
          <w:szCs w:val="18"/>
        </w:rPr>
        <w:t>rticulate Māori perspectives and practices into the organisation and across the government sector, government policy</w:t>
      </w:r>
    </w:p>
    <w:p w:rsidR="00FD6C34" w:rsidRPr="004A4AAA" w:rsidRDefault="00996D2B" w:rsidP="00FD6C34">
      <w:pPr>
        <w:pStyle w:val="HR-BulletList"/>
        <w:numPr>
          <w:ilvl w:val="0"/>
          <w:numId w:val="1"/>
        </w:numPr>
        <w:tabs>
          <w:tab w:val="clear" w:pos="720"/>
          <w:tab w:val="num" w:pos="360"/>
        </w:tabs>
        <w:spacing w:before="0" w:after="0"/>
        <w:ind w:left="360"/>
        <w:jc w:val="left"/>
        <w:rPr>
          <w:rFonts w:cs="Arial"/>
          <w:sz w:val="18"/>
          <w:szCs w:val="18"/>
        </w:rPr>
      </w:pPr>
      <w:r>
        <w:rPr>
          <w:rFonts w:cs="Arial"/>
          <w:sz w:val="18"/>
          <w:szCs w:val="18"/>
        </w:rPr>
        <w:t>l</w:t>
      </w:r>
      <w:r w:rsidR="005609B9" w:rsidRPr="00B013F5">
        <w:rPr>
          <w:rFonts w:cs="Arial"/>
          <w:sz w:val="18"/>
          <w:szCs w:val="18"/>
        </w:rPr>
        <w:t>ead development of new frameworks</w:t>
      </w:r>
    </w:p>
    <w:p w:rsidR="005609B9" w:rsidRDefault="00996D2B" w:rsidP="00B620B6">
      <w:pPr>
        <w:pStyle w:val="HR-BulletList"/>
        <w:numPr>
          <w:ilvl w:val="0"/>
          <w:numId w:val="1"/>
        </w:numPr>
        <w:tabs>
          <w:tab w:val="clear" w:pos="720"/>
          <w:tab w:val="num" w:pos="360"/>
        </w:tabs>
        <w:spacing w:before="0" w:after="0"/>
        <w:ind w:left="360"/>
        <w:jc w:val="left"/>
        <w:rPr>
          <w:rFonts w:cs="Arial"/>
          <w:sz w:val="18"/>
          <w:szCs w:val="18"/>
        </w:rPr>
      </w:pPr>
      <w:r>
        <w:rPr>
          <w:rFonts w:cs="Arial"/>
          <w:sz w:val="18"/>
          <w:szCs w:val="18"/>
        </w:rPr>
        <w:t>w</w:t>
      </w:r>
      <w:r w:rsidR="005609B9" w:rsidRPr="00B013F5">
        <w:rPr>
          <w:rFonts w:cs="Arial"/>
          <w:sz w:val="18"/>
          <w:szCs w:val="18"/>
        </w:rPr>
        <w:t>ork collaboratively to integrate partnership management with key stakeholders internally and externally</w:t>
      </w:r>
    </w:p>
    <w:p w:rsidR="00297CB2" w:rsidRDefault="00297CB2" w:rsidP="003572A2">
      <w:pPr>
        <w:pStyle w:val="HR-BulletList"/>
        <w:spacing w:before="0" w:after="0"/>
        <w:jc w:val="left"/>
        <w:rPr>
          <w:rFonts w:cs="Arial"/>
          <w:b/>
          <w:sz w:val="18"/>
          <w:szCs w:val="18"/>
        </w:rPr>
      </w:pPr>
    </w:p>
    <w:p w:rsidR="003572A2" w:rsidRDefault="003572A2" w:rsidP="003572A2">
      <w:pPr>
        <w:pStyle w:val="HR-BulletList"/>
        <w:spacing w:before="0" w:after="0"/>
        <w:jc w:val="left"/>
        <w:rPr>
          <w:rFonts w:cs="Arial"/>
          <w:b/>
          <w:sz w:val="18"/>
          <w:szCs w:val="18"/>
        </w:rPr>
      </w:pPr>
      <w:r w:rsidRPr="003572A2">
        <w:rPr>
          <w:rFonts w:cs="Arial"/>
          <w:b/>
          <w:sz w:val="18"/>
          <w:szCs w:val="18"/>
        </w:rPr>
        <w:t>Planning/Project Management</w:t>
      </w:r>
    </w:p>
    <w:p w:rsidR="00996D2B" w:rsidRDefault="00996D2B" w:rsidP="003572A2">
      <w:pPr>
        <w:pStyle w:val="Default"/>
        <w:rPr>
          <w:rFonts w:ascii="Arial" w:hAnsi="Arial" w:cs="Arial"/>
          <w:sz w:val="18"/>
          <w:szCs w:val="18"/>
        </w:rPr>
      </w:pPr>
    </w:p>
    <w:p w:rsidR="003572A2" w:rsidRPr="003572A2" w:rsidRDefault="003572A2" w:rsidP="003572A2">
      <w:pPr>
        <w:pStyle w:val="Default"/>
        <w:rPr>
          <w:rFonts w:ascii="Arial" w:hAnsi="Arial" w:cs="Arial"/>
          <w:sz w:val="18"/>
          <w:szCs w:val="18"/>
        </w:rPr>
      </w:pPr>
      <w:r w:rsidRPr="003572A2">
        <w:rPr>
          <w:rFonts w:ascii="Arial" w:hAnsi="Arial" w:cs="Arial"/>
          <w:sz w:val="18"/>
          <w:szCs w:val="18"/>
        </w:rPr>
        <w:t xml:space="preserve">You need to demonstrate the advantages of project management for improving the outcomes of policy development processes. This includes: </w:t>
      </w:r>
    </w:p>
    <w:p w:rsidR="003572A2" w:rsidRPr="003572A2" w:rsidRDefault="003572A2" w:rsidP="00996D2B">
      <w:pPr>
        <w:pStyle w:val="Default"/>
        <w:numPr>
          <w:ilvl w:val="0"/>
          <w:numId w:val="18"/>
        </w:numPr>
        <w:ind w:left="426"/>
        <w:rPr>
          <w:rFonts w:ascii="Arial" w:hAnsi="Arial" w:cs="Arial"/>
          <w:sz w:val="18"/>
          <w:szCs w:val="18"/>
        </w:rPr>
      </w:pPr>
      <w:r w:rsidRPr="003572A2">
        <w:rPr>
          <w:rFonts w:ascii="Arial" w:hAnsi="Arial" w:cs="Arial"/>
          <w:sz w:val="18"/>
          <w:szCs w:val="18"/>
        </w:rPr>
        <w:t xml:space="preserve">having excellent understanding and use of the Ministry’s project management </w:t>
      </w:r>
      <w:r w:rsidR="001F7B89">
        <w:rPr>
          <w:rFonts w:ascii="Arial" w:hAnsi="Arial" w:cs="Arial"/>
          <w:sz w:val="18"/>
          <w:szCs w:val="18"/>
        </w:rPr>
        <w:t xml:space="preserve">operational </w:t>
      </w:r>
      <w:r w:rsidRPr="003572A2">
        <w:rPr>
          <w:rFonts w:ascii="Arial" w:hAnsi="Arial" w:cs="Arial"/>
          <w:sz w:val="18"/>
          <w:szCs w:val="18"/>
        </w:rPr>
        <w:t xml:space="preserve">methodology, with the ability to coach and mentor other staff </w:t>
      </w:r>
    </w:p>
    <w:p w:rsidR="003572A2" w:rsidRDefault="003572A2" w:rsidP="00996D2B">
      <w:pPr>
        <w:pStyle w:val="Default"/>
        <w:numPr>
          <w:ilvl w:val="0"/>
          <w:numId w:val="18"/>
        </w:numPr>
        <w:ind w:left="426"/>
        <w:rPr>
          <w:rFonts w:ascii="Arial" w:hAnsi="Arial" w:cs="Arial"/>
          <w:sz w:val="18"/>
          <w:szCs w:val="18"/>
        </w:rPr>
      </w:pPr>
      <w:r w:rsidRPr="003572A2">
        <w:rPr>
          <w:rFonts w:ascii="Arial" w:hAnsi="Arial" w:cs="Arial"/>
          <w:sz w:val="18"/>
          <w:szCs w:val="18"/>
        </w:rPr>
        <w:t xml:space="preserve">tailoring the project management approach to suit the particular project </w:t>
      </w:r>
    </w:p>
    <w:p w:rsidR="003572A2" w:rsidRDefault="003572A2" w:rsidP="00996D2B">
      <w:pPr>
        <w:pStyle w:val="Default"/>
        <w:numPr>
          <w:ilvl w:val="0"/>
          <w:numId w:val="18"/>
        </w:numPr>
        <w:ind w:left="426"/>
        <w:rPr>
          <w:rFonts w:ascii="Arial" w:hAnsi="Arial" w:cs="Arial"/>
          <w:sz w:val="18"/>
          <w:szCs w:val="18"/>
        </w:rPr>
      </w:pPr>
      <w:proofErr w:type="gramStart"/>
      <w:r w:rsidRPr="003572A2">
        <w:rPr>
          <w:rFonts w:ascii="Arial" w:hAnsi="Arial" w:cs="Arial"/>
          <w:sz w:val="18"/>
          <w:szCs w:val="18"/>
        </w:rPr>
        <w:t>encouraging</w:t>
      </w:r>
      <w:proofErr w:type="gramEnd"/>
      <w:r w:rsidRPr="003572A2">
        <w:rPr>
          <w:rFonts w:ascii="Arial" w:hAnsi="Arial" w:cs="Arial"/>
          <w:sz w:val="18"/>
          <w:szCs w:val="18"/>
        </w:rPr>
        <w:t xml:space="preserve">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3572A2" w:rsidRPr="003572A2" w:rsidTr="00CD5203">
        <w:trPr>
          <w:trHeight w:val="627"/>
        </w:trPr>
        <w:tc>
          <w:tcPr>
            <w:tcW w:w="9322" w:type="dxa"/>
          </w:tcPr>
          <w:p w:rsidR="000D5CAA" w:rsidRDefault="000D5CAA" w:rsidP="00E60069">
            <w:pPr>
              <w:pStyle w:val="Default"/>
              <w:rPr>
                <w:rFonts w:ascii="Arial" w:hAnsi="Arial" w:cs="Arial"/>
                <w:b/>
                <w:bCs/>
                <w:sz w:val="18"/>
                <w:szCs w:val="18"/>
              </w:rPr>
            </w:pPr>
          </w:p>
          <w:p w:rsidR="00996D2B" w:rsidRDefault="003572A2" w:rsidP="00E60069">
            <w:pPr>
              <w:pStyle w:val="Default"/>
              <w:rPr>
                <w:rFonts w:ascii="Arial" w:hAnsi="Arial" w:cs="Arial"/>
                <w:sz w:val="18"/>
                <w:szCs w:val="18"/>
              </w:rPr>
            </w:pPr>
            <w:r w:rsidRPr="003572A2">
              <w:rPr>
                <w:rFonts w:ascii="Arial" w:hAnsi="Arial" w:cs="Arial"/>
                <w:b/>
                <w:bCs/>
                <w:sz w:val="18"/>
                <w:szCs w:val="18"/>
              </w:rPr>
              <w:t xml:space="preserve">Oversee large projects </w:t>
            </w:r>
            <w:r w:rsidRPr="003572A2">
              <w:rPr>
                <w:rFonts w:ascii="Arial" w:hAnsi="Arial" w:cs="Arial"/>
                <w:b/>
                <w:bCs/>
                <w:sz w:val="18"/>
                <w:szCs w:val="18"/>
              </w:rPr>
              <w:br/>
            </w:r>
          </w:p>
          <w:p w:rsidR="003572A2" w:rsidRPr="003572A2" w:rsidRDefault="003572A2" w:rsidP="00E60069">
            <w:pPr>
              <w:pStyle w:val="Default"/>
              <w:rPr>
                <w:rFonts w:ascii="Arial" w:hAnsi="Arial" w:cs="Arial"/>
                <w:sz w:val="18"/>
                <w:szCs w:val="18"/>
              </w:rPr>
            </w:pPr>
            <w:r w:rsidRPr="003572A2">
              <w:rPr>
                <w:rFonts w:ascii="Arial" w:hAnsi="Arial" w:cs="Arial"/>
                <w:sz w:val="18"/>
                <w:szCs w:val="18"/>
              </w:rPr>
              <w:t xml:space="preserve">You will be able to: </w:t>
            </w:r>
          </w:p>
          <w:p w:rsidR="003572A2" w:rsidRPr="003572A2" w:rsidRDefault="003572A2" w:rsidP="00996D2B">
            <w:pPr>
              <w:pStyle w:val="Default"/>
              <w:numPr>
                <w:ilvl w:val="0"/>
                <w:numId w:val="19"/>
              </w:numPr>
              <w:rPr>
                <w:rFonts w:ascii="Arial" w:hAnsi="Arial" w:cs="Arial"/>
                <w:sz w:val="18"/>
                <w:szCs w:val="18"/>
              </w:rPr>
            </w:pPr>
            <w:r w:rsidRPr="003572A2">
              <w:rPr>
                <w:rFonts w:ascii="Arial" w:hAnsi="Arial" w:cs="Arial"/>
                <w:sz w:val="18"/>
                <w:szCs w:val="18"/>
              </w:rPr>
              <w:t xml:space="preserve">take on large key project roles </w:t>
            </w:r>
          </w:p>
          <w:p w:rsidR="001F7B89" w:rsidRPr="000D5CAA" w:rsidRDefault="003572A2" w:rsidP="000D5CAA">
            <w:pPr>
              <w:pStyle w:val="Default"/>
              <w:numPr>
                <w:ilvl w:val="0"/>
                <w:numId w:val="19"/>
              </w:numPr>
              <w:rPr>
                <w:rFonts w:ascii="Arial" w:hAnsi="Arial" w:cs="Arial"/>
                <w:sz w:val="18"/>
                <w:szCs w:val="18"/>
              </w:rPr>
            </w:pPr>
            <w:r w:rsidRPr="003572A2">
              <w:rPr>
                <w:rFonts w:ascii="Arial" w:hAnsi="Arial" w:cs="Arial"/>
                <w:sz w:val="18"/>
                <w:szCs w:val="18"/>
              </w:rPr>
              <w:t xml:space="preserve">balance your responsibilities between leading </w:t>
            </w:r>
            <w:r w:rsidR="001F7B89">
              <w:rPr>
                <w:rFonts w:ascii="Arial" w:hAnsi="Arial" w:cs="Arial"/>
                <w:sz w:val="18"/>
                <w:szCs w:val="18"/>
              </w:rPr>
              <w:t>operational policy</w:t>
            </w:r>
            <w:r w:rsidRPr="003572A2">
              <w:rPr>
                <w:rFonts w:ascii="Arial" w:hAnsi="Arial" w:cs="Arial"/>
                <w:sz w:val="18"/>
                <w:szCs w:val="18"/>
              </w:rPr>
              <w:t xml:space="preserve"> de</w:t>
            </w:r>
            <w:r w:rsidR="007C36B6">
              <w:rPr>
                <w:rFonts w:ascii="Arial" w:hAnsi="Arial" w:cs="Arial"/>
                <w:sz w:val="18"/>
                <w:szCs w:val="18"/>
              </w:rPr>
              <w:t xml:space="preserve">velopment processes and </w:t>
            </w:r>
            <w:r w:rsidRPr="003572A2">
              <w:rPr>
                <w:rFonts w:ascii="Arial" w:hAnsi="Arial" w:cs="Arial"/>
                <w:sz w:val="18"/>
                <w:szCs w:val="18"/>
              </w:rPr>
              <w:t xml:space="preserve">coaching less experienced </w:t>
            </w:r>
            <w:r w:rsidR="001F7B89" w:rsidRPr="000D5CAA">
              <w:rPr>
                <w:rFonts w:ascii="Arial" w:hAnsi="Arial" w:cs="Arial"/>
                <w:sz w:val="18"/>
                <w:szCs w:val="18"/>
              </w:rPr>
              <w:t>staff</w:t>
            </w:r>
          </w:p>
          <w:p w:rsidR="003572A2" w:rsidRPr="003572A2" w:rsidRDefault="003572A2" w:rsidP="00E60069">
            <w:pPr>
              <w:pStyle w:val="Default"/>
              <w:ind w:left="3"/>
              <w:rPr>
                <w:rFonts w:ascii="Arial" w:hAnsi="Arial" w:cs="Arial"/>
                <w:sz w:val="18"/>
                <w:szCs w:val="18"/>
                <w:highlight w:val="yellow"/>
              </w:rPr>
            </w:pPr>
          </w:p>
        </w:tc>
      </w:tr>
      <w:tr w:rsidR="003572A2" w:rsidRPr="003572A2" w:rsidTr="004F16E1">
        <w:trPr>
          <w:trHeight w:val="426"/>
        </w:trPr>
        <w:tc>
          <w:tcPr>
            <w:tcW w:w="9322" w:type="dxa"/>
          </w:tcPr>
          <w:p w:rsidR="003572A2" w:rsidRPr="003572A2" w:rsidRDefault="003572A2" w:rsidP="00E60069">
            <w:pPr>
              <w:pStyle w:val="Default"/>
              <w:ind w:left="3"/>
              <w:rPr>
                <w:rFonts w:ascii="Arial" w:hAnsi="Arial" w:cs="Arial"/>
                <w:b/>
                <w:bCs/>
                <w:sz w:val="18"/>
                <w:szCs w:val="18"/>
              </w:rPr>
            </w:pPr>
            <w:r w:rsidRPr="003572A2">
              <w:rPr>
                <w:rFonts w:ascii="Arial" w:hAnsi="Arial" w:cs="Arial"/>
                <w:b/>
                <w:bCs/>
                <w:sz w:val="18"/>
                <w:szCs w:val="18"/>
              </w:rPr>
              <w:t xml:space="preserve">Manage project priorities, risks and opportunities </w:t>
            </w:r>
          </w:p>
          <w:p w:rsidR="00996D2B" w:rsidRDefault="00996D2B" w:rsidP="00E60069">
            <w:pPr>
              <w:pStyle w:val="Default"/>
              <w:rPr>
                <w:rFonts w:ascii="Arial" w:hAnsi="Arial" w:cs="Arial"/>
                <w:sz w:val="18"/>
                <w:szCs w:val="18"/>
              </w:rPr>
            </w:pPr>
          </w:p>
          <w:p w:rsidR="003572A2" w:rsidRPr="003572A2" w:rsidRDefault="003572A2" w:rsidP="00E60069">
            <w:pPr>
              <w:pStyle w:val="Default"/>
              <w:rPr>
                <w:rFonts w:ascii="Arial" w:hAnsi="Arial" w:cs="Arial"/>
                <w:sz w:val="18"/>
                <w:szCs w:val="18"/>
              </w:rPr>
            </w:pPr>
            <w:r w:rsidRPr="003572A2">
              <w:rPr>
                <w:rFonts w:ascii="Arial" w:hAnsi="Arial" w:cs="Arial"/>
                <w:sz w:val="18"/>
                <w:szCs w:val="18"/>
              </w:rPr>
              <w:t xml:space="preserve">You will: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have a clear sense of the objectives that you are trying to achieve throu</w:t>
            </w:r>
            <w:r w:rsidR="007C36B6">
              <w:rPr>
                <w:rFonts w:ascii="Arial" w:hAnsi="Arial" w:cs="Arial"/>
                <w:sz w:val="18"/>
                <w:szCs w:val="18"/>
              </w:rPr>
              <w:t xml:space="preserve">gh a Ministry </w:t>
            </w:r>
            <w:r w:rsidRPr="003572A2">
              <w:rPr>
                <w:rFonts w:ascii="Arial" w:hAnsi="Arial" w:cs="Arial"/>
                <w:sz w:val="18"/>
                <w:szCs w:val="18"/>
              </w:rPr>
              <w:t xml:space="preserve">development process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be practiced at identifying project priorities and be attuned to the need to manage any risks to the project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use planning and process management tools to set well-defined objectives and goals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accurately scope out length and difficulty of tasks and projects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break down work into process steps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understand and figure out the processes necessary to get things done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lastRenderedPageBreak/>
              <w:t xml:space="preserve">get the most out of few resources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take a strategic overview of work and prioritise activities and team resources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ensure project plans clearly identify project roles, resource requirements, timeframes and allocate responsibilities and tasks to individual staff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ensure consistent approaches are taken to communications and reporting across key projects </w:t>
            </w:r>
          </w:p>
          <w:p w:rsidR="003572A2" w:rsidRDefault="003572A2" w:rsidP="00AF028C">
            <w:pPr>
              <w:pStyle w:val="Default"/>
              <w:numPr>
                <w:ilvl w:val="0"/>
                <w:numId w:val="20"/>
              </w:numPr>
              <w:rPr>
                <w:rFonts w:ascii="Arial" w:hAnsi="Arial" w:cs="Arial"/>
                <w:sz w:val="18"/>
                <w:szCs w:val="18"/>
              </w:rPr>
            </w:pPr>
            <w:proofErr w:type="gramStart"/>
            <w:r w:rsidRPr="003572A2">
              <w:rPr>
                <w:rFonts w:ascii="Arial" w:hAnsi="Arial" w:cs="Arial"/>
                <w:sz w:val="18"/>
                <w:szCs w:val="18"/>
              </w:rPr>
              <w:t>track</w:t>
            </w:r>
            <w:proofErr w:type="gramEnd"/>
            <w:r w:rsidRPr="003572A2">
              <w:rPr>
                <w:rFonts w:ascii="Arial" w:hAnsi="Arial" w:cs="Arial"/>
                <w:sz w:val="18"/>
                <w:szCs w:val="18"/>
              </w:rPr>
              <w:t xml:space="preserve"> progress, proactively share information, and keep relevant data and evidence in line with records management policies and statutory obligations.</w:t>
            </w:r>
          </w:p>
          <w:p w:rsidR="004F16E1" w:rsidRDefault="004F16E1" w:rsidP="004F16E1">
            <w:pPr>
              <w:pStyle w:val="Default"/>
              <w:rPr>
                <w:rFonts w:ascii="Arial" w:hAnsi="Arial" w:cs="Arial"/>
                <w:sz w:val="18"/>
                <w:szCs w:val="18"/>
              </w:rPr>
            </w:pPr>
          </w:p>
          <w:p w:rsidR="004F16E1" w:rsidRDefault="004F16E1" w:rsidP="004F16E1">
            <w:pPr>
              <w:pStyle w:val="Default"/>
              <w:rPr>
                <w:rFonts w:ascii="Arial" w:hAnsi="Arial" w:cs="Arial"/>
                <w:sz w:val="18"/>
                <w:szCs w:val="18"/>
              </w:rPr>
            </w:pPr>
          </w:p>
          <w:p w:rsidR="004F16E1" w:rsidRDefault="004F16E1" w:rsidP="004F16E1">
            <w:pPr>
              <w:pStyle w:val="Default"/>
              <w:rPr>
                <w:rFonts w:ascii="Arial" w:hAnsi="Arial" w:cs="Arial"/>
                <w:sz w:val="18"/>
                <w:szCs w:val="18"/>
              </w:rPr>
            </w:pPr>
          </w:p>
          <w:p w:rsidR="004F16E1" w:rsidRDefault="004F16E1" w:rsidP="004F16E1">
            <w:pPr>
              <w:pStyle w:val="Default"/>
              <w:rPr>
                <w:rFonts w:ascii="Arial" w:hAnsi="Arial" w:cs="Arial"/>
                <w:sz w:val="18"/>
                <w:szCs w:val="18"/>
              </w:rPr>
            </w:pPr>
          </w:p>
          <w:p w:rsidR="004F16E1" w:rsidRDefault="004F16E1" w:rsidP="004F16E1">
            <w:pPr>
              <w:pStyle w:val="Default"/>
              <w:rPr>
                <w:rFonts w:ascii="Arial" w:hAnsi="Arial" w:cs="Arial"/>
                <w:sz w:val="18"/>
                <w:szCs w:val="18"/>
              </w:rPr>
            </w:pPr>
          </w:p>
          <w:p w:rsidR="004F16E1" w:rsidRPr="00AF028C" w:rsidRDefault="004F16E1" w:rsidP="004F16E1">
            <w:pPr>
              <w:pStyle w:val="Default"/>
              <w:rPr>
                <w:rFonts w:ascii="Arial" w:hAnsi="Arial" w:cs="Arial"/>
                <w:sz w:val="18"/>
                <w:szCs w:val="18"/>
              </w:rPr>
            </w:pPr>
          </w:p>
        </w:tc>
      </w:tr>
      <w:tr w:rsidR="003572A2" w:rsidRPr="003572A2" w:rsidTr="006E4BE9">
        <w:trPr>
          <w:trHeight w:val="1659"/>
        </w:trPr>
        <w:tc>
          <w:tcPr>
            <w:tcW w:w="9322" w:type="dxa"/>
          </w:tcPr>
          <w:p w:rsidR="00996D2B" w:rsidRDefault="00996D2B" w:rsidP="00AF028C">
            <w:pPr>
              <w:pStyle w:val="Default"/>
              <w:rPr>
                <w:rFonts w:ascii="Arial" w:hAnsi="Arial" w:cs="Arial"/>
                <w:b/>
                <w:bCs/>
                <w:sz w:val="18"/>
                <w:szCs w:val="18"/>
              </w:rPr>
            </w:pPr>
          </w:p>
          <w:p w:rsidR="003572A2" w:rsidRPr="003572A2" w:rsidRDefault="003572A2" w:rsidP="00E60069">
            <w:pPr>
              <w:pStyle w:val="Default"/>
              <w:ind w:left="3"/>
              <w:rPr>
                <w:rFonts w:ascii="Arial" w:hAnsi="Arial" w:cs="Arial"/>
                <w:b/>
                <w:bCs/>
                <w:sz w:val="18"/>
                <w:szCs w:val="18"/>
              </w:rPr>
            </w:pPr>
            <w:r w:rsidRPr="003572A2">
              <w:rPr>
                <w:rFonts w:ascii="Arial" w:hAnsi="Arial" w:cs="Arial"/>
                <w:b/>
                <w:bCs/>
                <w:sz w:val="18"/>
                <w:szCs w:val="18"/>
              </w:rPr>
              <w:t xml:space="preserve">Incorporate implementation and evaluation considerations </w:t>
            </w:r>
          </w:p>
          <w:p w:rsidR="00996D2B" w:rsidRDefault="00996D2B" w:rsidP="00E60069">
            <w:pPr>
              <w:pStyle w:val="Default"/>
              <w:ind w:left="3"/>
              <w:rPr>
                <w:rFonts w:ascii="Arial" w:hAnsi="Arial" w:cs="Arial"/>
                <w:sz w:val="18"/>
                <w:szCs w:val="18"/>
              </w:rPr>
            </w:pPr>
          </w:p>
          <w:p w:rsidR="003572A2" w:rsidRPr="003572A2" w:rsidRDefault="003572A2" w:rsidP="00E60069">
            <w:pPr>
              <w:pStyle w:val="Default"/>
              <w:ind w:left="3"/>
              <w:rPr>
                <w:rFonts w:ascii="Arial" w:hAnsi="Arial" w:cs="Arial"/>
                <w:sz w:val="18"/>
                <w:szCs w:val="18"/>
              </w:rPr>
            </w:pPr>
            <w:r w:rsidRPr="003572A2">
              <w:rPr>
                <w:rFonts w:ascii="Arial" w:hAnsi="Arial" w:cs="Arial"/>
                <w:sz w:val="18"/>
                <w:szCs w:val="18"/>
              </w:rPr>
              <w:t xml:space="preserve">You will: </w:t>
            </w:r>
          </w:p>
          <w:p w:rsidR="003572A2" w:rsidRPr="003572A2" w:rsidRDefault="003572A2" w:rsidP="00996D2B">
            <w:pPr>
              <w:pStyle w:val="Default"/>
              <w:numPr>
                <w:ilvl w:val="0"/>
                <w:numId w:val="21"/>
              </w:numPr>
              <w:rPr>
                <w:rFonts w:ascii="Arial" w:hAnsi="Arial" w:cs="Arial"/>
                <w:sz w:val="18"/>
                <w:szCs w:val="18"/>
              </w:rPr>
            </w:pPr>
            <w:r w:rsidRPr="003572A2">
              <w:rPr>
                <w:rFonts w:ascii="Arial" w:hAnsi="Arial" w:cs="Arial"/>
                <w:sz w:val="18"/>
                <w:szCs w:val="18"/>
              </w:rPr>
              <w:t xml:space="preserve">understand the circumstances and environment in which a specific work is likely to be implemented </w:t>
            </w:r>
          </w:p>
          <w:p w:rsidR="003572A2" w:rsidRPr="003572A2" w:rsidRDefault="003572A2" w:rsidP="00996D2B">
            <w:pPr>
              <w:pStyle w:val="Default"/>
              <w:numPr>
                <w:ilvl w:val="0"/>
                <w:numId w:val="21"/>
              </w:numPr>
              <w:rPr>
                <w:rFonts w:ascii="Arial" w:hAnsi="Arial" w:cs="Arial"/>
                <w:sz w:val="18"/>
                <w:szCs w:val="18"/>
              </w:rPr>
            </w:pPr>
            <w:r w:rsidRPr="003572A2">
              <w:rPr>
                <w:rFonts w:ascii="Arial" w:hAnsi="Arial" w:cs="Arial"/>
                <w:sz w:val="18"/>
                <w:szCs w:val="18"/>
              </w:rPr>
              <w:t xml:space="preserve">know how the ongoing success of the Ministry’s work will be measured </w:t>
            </w:r>
          </w:p>
          <w:p w:rsidR="003572A2" w:rsidRDefault="003572A2" w:rsidP="00996D2B">
            <w:pPr>
              <w:pStyle w:val="Default"/>
              <w:numPr>
                <w:ilvl w:val="0"/>
                <w:numId w:val="21"/>
              </w:numPr>
              <w:rPr>
                <w:rFonts w:ascii="Arial" w:hAnsi="Arial" w:cs="Arial"/>
                <w:sz w:val="18"/>
                <w:szCs w:val="18"/>
              </w:rPr>
            </w:pPr>
            <w:proofErr w:type="gramStart"/>
            <w:r w:rsidRPr="003572A2">
              <w:rPr>
                <w:rFonts w:ascii="Arial" w:hAnsi="Arial" w:cs="Arial"/>
                <w:sz w:val="18"/>
                <w:szCs w:val="18"/>
              </w:rPr>
              <w:t>consider</w:t>
            </w:r>
            <w:proofErr w:type="gramEnd"/>
            <w:r w:rsidRPr="003572A2">
              <w:rPr>
                <w:rFonts w:ascii="Arial" w:hAnsi="Arial" w:cs="Arial"/>
                <w:sz w:val="18"/>
                <w:szCs w:val="18"/>
              </w:rPr>
              <w:t xml:space="preserve"> implementation threats and evaluation requirements at the early stages of work processes. </w:t>
            </w:r>
          </w:p>
          <w:p w:rsidR="003572A2" w:rsidRPr="003572A2" w:rsidRDefault="003572A2" w:rsidP="006E4BE9">
            <w:pPr>
              <w:pStyle w:val="Default"/>
              <w:rPr>
                <w:rFonts w:ascii="Arial" w:hAnsi="Arial" w:cs="Arial"/>
                <w:sz w:val="18"/>
                <w:szCs w:val="18"/>
              </w:rPr>
            </w:pPr>
          </w:p>
        </w:tc>
      </w:tr>
    </w:tbl>
    <w:p w:rsidR="006E4BE9" w:rsidRDefault="006E4BE9" w:rsidP="00566CA3">
      <w:pPr>
        <w:pStyle w:val="bulletCharCharCharCharCharChar"/>
        <w:tabs>
          <w:tab w:val="clear" w:pos="720"/>
        </w:tabs>
        <w:spacing w:before="0" w:after="0" w:line="240" w:lineRule="auto"/>
        <w:ind w:left="0" w:firstLine="0"/>
        <w:jc w:val="left"/>
        <w:rPr>
          <w:rFonts w:ascii="Arial" w:hAnsi="Arial" w:cs="Arial"/>
          <w:sz w:val="18"/>
          <w:szCs w:val="18"/>
        </w:rPr>
      </w:pPr>
    </w:p>
    <w:p w:rsidR="005609B9" w:rsidRPr="006B506D"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6B506D">
        <w:rPr>
          <w:rFonts w:ascii="Arial" w:hAnsi="Arial" w:cs="Arial"/>
          <w:b/>
          <w:i/>
          <w:sz w:val="18"/>
          <w:szCs w:val="18"/>
        </w:rPr>
        <w:t>CORE COMPETENCIES</w:t>
      </w:r>
    </w:p>
    <w:p w:rsidR="004317FC"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F4689D" w:rsidRDefault="00F4689D" w:rsidP="00566CA3">
      <w:pPr>
        <w:pStyle w:val="bulletCharCharCharCharCharChar"/>
        <w:tabs>
          <w:tab w:val="clear" w:pos="720"/>
        </w:tabs>
        <w:spacing w:before="0" w:after="0" w:line="240" w:lineRule="auto"/>
        <w:ind w:left="0" w:firstLine="0"/>
        <w:jc w:val="left"/>
        <w:rPr>
          <w:rFonts w:ascii="Arial" w:hAnsi="Arial" w:cs="Arial"/>
          <w:sz w:val="18"/>
          <w:szCs w:val="18"/>
        </w:rPr>
      </w:pPr>
    </w:p>
    <w:p w:rsidR="00B14C26" w:rsidRDefault="00B14C26" w:rsidP="00F4689D">
      <w:pPr>
        <w:spacing w:before="20" w:after="40" w:line="288" w:lineRule="auto"/>
        <w:jc w:val="both"/>
        <w:rPr>
          <w:rFonts w:ascii="Arial" w:hAnsi="Arial" w:cs="Arial"/>
          <w:b/>
          <w:sz w:val="18"/>
          <w:szCs w:val="18"/>
        </w:rPr>
      </w:pPr>
      <w:r>
        <w:rPr>
          <w:rFonts w:ascii="Arial" w:hAnsi="Arial" w:cs="Arial"/>
          <w:b/>
          <w:sz w:val="18"/>
          <w:szCs w:val="18"/>
        </w:rPr>
        <w:t>Māori Perspective</w:t>
      </w:r>
    </w:p>
    <w:p w:rsidR="00B14C26" w:rsidRDefault="00B14C26" w:rsidP="00D40601">
      <w:pPr>
        <w:numPr>
          <w:ilvl w:val="0"/>
          <w:numId w:val="33"/>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CD5203" w:rsidRPr="007C36B6" w:rsidRDefault="00B14C26" w:rsidP="00CD5203">
      <w:pPr>
        <w:numPr>
          <w:ilvl w:val="0"/>
          <w:numId w:val="33"/>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B14C26" w:rsidRDefault="00B14C26" w:rsidP="00D40601">
      <w:pPr>
        <w:numPr>
          <w:ilvl w:val="0"/>
          <w:numId w:val="33"/>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273909" w:rsidRPr="00FD6C34" w:rsidRDefault="00B14C26" w:rsidP="00273909">
      <w:pPr>
        <w:numPr>
          <w:ilvl w:val="0"/>
          <w:numId w:val="33"/>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B14C26" w:rsidRDefault="00B14C26" w:rsidP="00D40601">
      <w:pPr>
        <w:numPr>
          <w:ilvl w:val="0"/>
          <w:numId w:val="33"/>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B14C26" w:rsidRDefault="00B14C26" w:rsidP="00D40601">
      <w:pPr>
        <w:numPr>
          <w:ilvl w:val="0"/>
          <w:numId w:val="33"/>
        </w:numPr>
        <w:spacing w:line="288" w:lineRule="auto"/>
        <w:jc w:val="both"/>
        <w:rPr>
          <w:rFonts w:ascii="Arial" w:hAnsi="Arial" w:cs="Arial"/>
          <w:b/>
          <w:sz w:val="18"/>
          <w:szCs w:val="18"/>
        </w:rPr>
      </w:pPr>
      <w:r>
        <w:rPr>
          <w:rFonts w:ascii="Arial" w:hAnsi="Arial" w:cs="Arial"/>
          <w:sz w:val="18"/>
          <w:szCs w:val="18"/>
        </w:rPr>
        <w:t xml:space="preserve">Understand the importance of Treaty of Waitangi. </w:t>
      </w:r>
    </w:p>
    <w:p w:rsidR="00566CA3" w:rsidRPr="00B013F5" w:rsidRDefault="00566CA3" w:rsidP="00F4689D">
      <w:pPr>
        <w:spacing w:before="120" w:after="40"/>
        <w:rPr>
          <w:rFonts w:ascii="Arial" w:hAnsi="Arial" w:cs="Arial"/>
          <w:b/>
          <w:sz w:val="18"/>
          <w:szCs w:val="18"/>
        </w:rPr>
      </w:pPr>
      <w:r w:rsidRPr="00B013F5">
        <w:rPr>
          <w:rFonts w:ascii="Arial" w:hAnsi="Arial" w:cs="Arial"/>
          <w:b/>
          <w:sz w:val="18"/>
          <w:szCs w:val="18"/>
        </w:rPr>
        <w:t>Leadership</w:t>
      </w:r>
    </w:p>
    <w:p w:rsidR="004A4AAA" w:rsidRPr="004F16E1" w:rsidRDefault="00D9300A" w:rsidP="004A4AAA">
      <w:pPr>
        <w:pStyle w:val="HR-BulletList"/>
        <w:numPr>
          <w:ilvl w:val="0"/>
          <w:numId w:val="34"/>
        </w:numPr>
        <w:spacing w:before="0" w:after="0"/>
        <w:rPr>
          <w:rFonts w:cs="Arial"/>
          <w:sz w:val="18"/>
          <w:szCs w:val="18"/>
        </w:rPr>
      </w:pPr>
      <w:r w:rsidRPr="00B013F5">
        <w:rPr>
          <w:rFonts w:cs="Arial"/>
          <w:sz w:val="18"/>
          <w:szCs w:val="18"/>
        </w:rPr>
        <w:t>Are brave when taking difficult leadership decisions</w:t>
      </w:r>
    </w:p>
    <w:p w:rsidR="00FD6C34" w:rsidRPr="004A4AAA" w:rsidRDefault="00D9300A" w:rsidP="00FD6C34">
      <w:pPr>
        <w:pStyle w:val="HR-BulletList"/>
        <w:numPr>
          <w:ilvl w:val="0"/>
          <w:numId w:val="34"/>
        </w:numPr>
        <w:spacing w:before="0" w:after="0"/>
        <w:rPr>
          <w:rFonts w:cs="Arial"/>
          <w:sz w:val="18"/>
          <w:szCs w:val="18"/>
        </w:rPr>
      </w:pPr>
      <w:r w:rsidRPr="00B013F5">
        <w:rPr>
          <w:rFonts w:cs="Arial"/>
          <w:sz w:val="18"/>
          <w:szCs w:val="18"/>
        </w:rPr>
        <w:t>Model exemplary leadership behaviours including commitment, integrity, accountability, humility and selflessness</w:t>
      </w:r>
    </w:p>
    <w:p w:rsidR="00D9300A" w:rsidRDefault="00D9300A" w:rsidP="00D40601">
      <w:pPr>
        <w:pStyle w:val="HR-BulletList"/>
        <w:numPr>
          <w:ilvl w:val="0"/>
          <w:numId w:val="34"/>
        </w:numPr>
        <w:spacing w:before="0" w:after="0"/>
        <w:rPr>
          <w:rFonts w:cs="Arial"/>
          <w:sz w:val="18"/>
          <w:szCs w:val="18"/>
        </w:rPr>
      </w:pPr>
      <w:r w:rsidRPr="00B013F5">
        <w:rPr>
          <w:rFonts w:cs="Arial"/>
          <w:sz w:val="18"/>
          <w:szCs w:val="18"/>
        </w:rPr>
        <w:t>Provide direction by aligning people and action with the organisation’s purpose and show people that direction</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Energise people to undertake their work by being a role model for personal excellence</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Are committed to continuous learning and improvement</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Have knowledge of and show commitment to the goals of all wāhanga</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Have the mandate of the people and drive an environment of team work and organisation cohesiveness</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Provide a sense of stability and personal safety from which positive change can be championed and followed through</w:t>
      </w:r>
    </w:p>
    <w:p w:rsidR="002446E7" w:rsidRPr="00D34488" w:rsidRDefault="002446E7" w:rsidP="00F4689D">
      <w:pPr>
        <w:spacing w:before="120" w:after="40"/>
        <w:rPr>
          <w:rFonts w:ascii="Arial" w:hAnsi="Arial" w:cs="Arial"/>
          <w:b/>
          <w:sz w:val="18"/>
          <w:szCs w:val="18"/>
        </w:rPr>
      </w:pPr>
      <w:r w:rsidRPr="00D34488">
        <w:rPr>
          <w:rFonts w:ascii="Arial" w:hAnsi="Arial" w:cs="Arial"/>
          <w:b/>
          <w:sz w:val="18"/>
          <w:szCs w:val="18"/>
        </w:rPr>
        <w:t>Relationship Management</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Build relationships with deference to tikanga values</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Promote the benefits of collaboration and build team identity</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Consult with a wide audience to attain buy-in and consensus</w:t>
      </w:r>
    </w:p>
    <w:p w:rsidR="004317FC" w:rsidRPr="003572A2" w:rsidRDefault="002446E7" w:rsidP="00AF028C">
      <w:pPr>
        <w:numPr>
          <w:ilvl w:val="0"/>
          <w:numId w:val="28"/>
        </w:numPr>
        <w:rPr>
          <w:rFonts w:ascii="Arial" w:hAnsi="Arial" w:cs="Arial"/>
          <w:sz w:val="18"/>
          <w:szCs w:val="18"/>
        </w:rPr>
      </w:pPr>
      <w:r w:rsidRPr="00D34488">
        <w:rPr>
          <w:rFonts w:ascii="Arial" w:hAnsi="Arial" w:cs="Arial"/>
          <w:sz w:val="18"/>
          <w:szCs w:val="18"/>
        </w:rPr>
        <w:lastRenderedPageBreak/>
        <w:t>Handle difficult or tense situations with diplomacy and tact</w:t>
      </w:r>
      <w:r w:rsidR="003572A2">
        <w:rPr>
          <w:rFonts w:ascii="Arial" w:hAnsi="Arial" w:cs="Arial"/>
          <w:sz w:val="18"/>
          <w:szCs w:val="18"/>
        </w:rPr>
        <w:t>.</w:t>
      </w:r>
    </w:p>
    <w:p w:rsidR="00C43EC6" w:rsidRPr="00B013F5" w:rsidRDefault="00C43EC6" w:rsidP="00F4689D">
      <w:pPr>
        <w:spacing w:before="120" w:after="40"/>
        <w:rPr>
          <w:rFonts w:ascii="Arial" w:hAnsi="Arial" w:cs="Arial"/>
          <w:b/>
          <w:sz w:val="18"/>
          <w:szCs w:val="18"/>
        </w:rPr>
      </w:pPr>
      <w:r w:rsidRPr="00B013F5">
        <w:rPr>
          <w:rFonts w:ascii="Arial" w:hAnsi="Arial" w:cs="Arial"/>
          <w:b/>
          <w:sz w:val="18"/>
          <w:szCs w:val="18"/>
        </w:rPr>
        <w:t>Communicating Effectively</w:t>
      </w:r>
    </w:p>
    <w:p w:rsidR="00F3382F" w:rsidRPr="00AF028C" w:rsidRDefault="00C43EC6" w:rsidP="00D40601">
      <w:pPr>
        <w:pStyle w:val="HR-BulletList"/>
        <w:numPr>
          <w:ilvl w:val="0"/>
          <w:numId w:val="35"/>
        </w:numPr>
        <w:spacing w:before="0" w:after="0"/>
        <w:rPr>
          <w:rFonts w:cs="Arial"/>
          <w:sz w:val="18"/>
          <w:szCs w:val="18"/>
        </w:rPr>
      </w:pPr>
      <w:r w:rsidRPr="00B013F5">
        <w:rPr>
          <w:rFonts w:cs="Arial"/>
          <w:sz w:val="18"/>
          <w:szCs w:val="18"/>
        </w:rPr>
        <w:t>Are adept at using Te Reo Māori in your work and communicate with Māori audiences adhering to tikanga and kawa</w:t>
      </w:r>
    </w:p>
    <w:p w:rsidR="00C43EC6" w:rsidRPr="00B013F5" w:rsidRDefault="00C43EC6" w:rsidP="00D40601">
      <w:pPr>
        <w:pStyle w:val="HR-BulletList"/>
        <w:numPr>
          <w:ilvl w:val="0"/>
          <w:numId w:val="35"/>
        </w:numPr>
        <w:spacing w:before="0" w:after="0"/>
        <w:rPr>
          <w:rFonts w:cs="Arial"/>
          <w:sz w:val="18"/>
          <w:szCs w:val="18"/>
        </w:rPr>
      </w:pPr>
      <w:proofErr w:type="spellStart"/>
      <w:r w:rsidRPr="00B013F5">
        <w:rPr>
          <w:rFonts w:cs="Arial"/>
          <w:sz w:val="18"/>
          <w:szCs w:val="18"/>
        </w:rPr>
        <w:t>Strategise</w:t>
      </w:r>
      <w:proofErr w:type="spellEnd"/>
      <w:r w:rsidRPr="00B013F5">
        <w:rPr>
          <w:rFonts w:cs="Arial"/>
          <w:sz w:val="18"/>
          <w:szCs w:val="18"/>
        </w:rPr>
        <w:t xml:space="preserve"> the presentation of verbal and written information and deliver to the highest level of audience with clarity and confidence</w:t>
      </w:r>
    </w:p>
    <w:p w:rsidR="00C43EC6" w:rsidRPr="00B013F5" w:rsidRDefault="00C43EC6" w:rsidP="00D40601">
      <w:pPr>
        <w:pStyle w:val="HR-BulletList"/>
        <w:numPr>
          <w:ilvl w:val="0"/>
          <w:numId w:val="35"/>
        </w:numPr>
        <w:spacing w:before="0" w:after="0"/>
        <w:rPr>
          <w:rFonts w:cs="Arial"/>
          <w:sz w:val="18"/>
          <w:szCs w:val="18"/>
        </w:rPr>
      </w:pPr>
      <w:r w:rsidRPr="00B013F5">
        <w:rPr>
          <w:rFonts w:cs="Arial"/>
          <w:sz w:val="18"/>
          <w:szCs w:val="18"/>
        </w:rPr>
        <w:t>Are highly persuasive in situations where strong opposition or potential conflict exists</w:t>
      </w:r>
    </w:p>
    <w:p w:rsidR="00C43EC6" w:rsidRPr="00B013F5" w:rsidRDefault="00C43EC6" w:rsidP="00D40601">
      <w:pPr>
        <w:pStyle w:val="HR-BulletList"/>
        <w:numPr>
          <w:ilvl w:val="0"/>
          <w:numId w:val="35"/>
        </w:numPr>
        <w:spacing w:before="0" w:after="0"/>
        <w:rPr>
          <w:rFonts w:cs="Arial"/>
          <w:sz w:val="18"/>
          <w:szCs w:val="18"/>
        </w:rPr>
      </w:pPr>
      <w:r w:rsidRPr="00B013F5">
        <w:rPr>
          <w:rFonts w:cs="Arial"/>
          <w:sz w:val="18"/>
          <w:szCs w:val="18"/>
        </w:rPr>
        <w:t>Vary your communication style and draw upon examples or illustrations relevant to the audience</w:t>
      </w:r>
    </w:p>
    <w:p w:rsidR="00C43EC6" w:rsidRPr="00B013F5" w:rsidRDefault="00C43EC6" w:rsidP="00D40601">
      <w:pPr>
        <w:pStyle w:val="HR-BulletList"/>
        <w:numPr>
          <w:ilvl w:val="0"/>
          <w:numId w:val="35"/>
        </w:numPr>
        <w:spacing w:before="0" w:after="0"/>
        <w:rPr>
          <w:rFonts w:cs="Arial"/>
          <w:sz w:val="18"/>
          <w:szCs w:val="18"/>
        </w:rPr>
      </w:pPr>
      <w:r w:rsidRPr="00B013F5">
        <w:rPr>
          <w:rFonts w:cs="Arial"/>
          <w:sz w:val="18"/>
          <w:szCs w:val="18"/>
        </w:rPr>
        <w:t>Deliver unpopular information with diplomacy and tact</w:t>
      </w:r>
    </w:p>
    <w:p w:rsidR="00C43EC6" w:rsidRPr="00B013F5" w:rsidRDefault="00C43EC6" w:rsidP="00D40601">
      <w:pPr>
        <w:pStyle w:val="HR-BulletList"/>
        <w:numPr>
          <w:ilvl w:val="0"/>
          <w:numId w:val="35"/>
        </w:numPr>
        <w:spacing w:before="0" w:after="0"/>
        <w:rPr>
          <w:rFonts w:cs="Arial"/>
          <w:sz w:val="18"/>
          <w:szCs w:val="18"/>
        </w:rPr>
      </w:pPr>
      <w:r w:rsidRPr="00B013F5">
        <w:rPr>
          <w:rFonts w:cs="Arial"/>
          <w:sz w:val="18"/>
          <w:szCs w:val="18"/>
        </w:rPr>
        <w:t>Are aware of all nuances in written and verbal information delivered by others</w:t>
      </w:r>
    </w:p>
    <w:p w:rsidR="00C43EC6" w:rsidRPr="00B013F5" w:rsidRDefault="00C43EC6" w:rsidP="00D40601">
      <w:pPr>
        <w:pStyle w:val="HR-BulletList"/>
        <w:numPr>
          <w:ilvl w:val="0"/>
          <w:numId w:val="35"/>
        </w:numPr>
        <w:spacing w:before="0" w:after="0"/>
        <w:rPr>
          <w:rFonts w:cs="Arial"/>
          <w:sz w:val="18"/>
          <w:szCs w:val="18"/>
        </w:rPr>
      </w:pPr>
      <w:r w:rsidRPr="00B013F5">
        <w:rPr>
          <w:rFonts w:cs="Arial"/>
          <w:sz w:val="18"/>
          <w:szCs w:val="18"/>
        </w:rPr>
        <w:t>Use a consultative approach to decision making</w:t>
      </w:r>
    </w:p>
    <w:p w:rsidR="007C36B6" w:rsidRDefault="00C43EC6" w:rsidP="007C36B6">
      <w:pPr>
        <w:pStyle w:val="HR-BulletList"/>
        <w:numPr>
          <w:ilvl w:val="0"/>
          <w:numId w:val="35"/>
        </w:numPr>
        <w:spacing w:before="0" w:after="0"/>
        <w:rPr>
          <w:rFonts w:cs="Arial"/>
          <w:sz w:val="18"/>
          <w:szCs w:val="18"/>
        </w:rPr>
      </w:pPr>
      <w:r w:rsidRPr="00B013F5">
        <w:rPr>
          <w:rFonts w:cs="Arial"/>
          <w:sz w:val="18"/>
          <w:szCs w:val="18"/>
        </w:rPr>
        <w:t>Consider who (individuals, teams and organisations) need to be aware of relevant information and ensure information is imparted</w:t>
      </w:r>
    </w:p>
    <w:p w:rsidR="004F16E1" w:rsidRDefault="004F16E1" w:rsidP="004F16E1">
      <w:pPr>
        <w:pStyle w:val="HR-BulletList"/>
        <w:spacing w:before="0" w:after="0"/>
        <w:rPr>
          <w:rFonts w:cs="Arial"/>
          <w:sz w:val="18"/>
          <w:szCs w:val="18"/>
        </w:rPr>
      </w:pPr>
    </w:p>
    <w:p w:rsidR="004F16E1" w:rsidRDefault="004F16E1" w:rsidP="004F16E1">
      <w:pPr>
        <w:pStyle w:val="HR-BulletList"/>
        <w:spacing w:before="0" w:after="0"/>
        <w:rPr>
          <w:rFonts w:cs="Arial"/>
          <w:sz w:val="18"/>
          <w:szCs w:val="18"/>
        </w:rPr>
      </w:pPr>
    </w:p>
    <w:p w:rsidR="004F16E1" w:rsidRDefault="004F16E1" w:rsidP="004F16E1">
      <w:pPr>
        <w:pStyle w:val="HR-BulletList"/>
        <w:spacing w:before="0" w:after="0"/>
        <w:rPr>
          <w:rFonts w:cs="Arial"/>
          <w:sz w:val="18"/>
          <w:szCs w:val="18"/>
        </w:rPr>
      </w:pPr>
    </w:p>
    <w:p w:rsidR="004F16E1" w:rsidRDefault="004F16E1" w:rsidP="004F16E1">
      <w:pPr>
        <w:pStyle w:val="HR-BulletList"/>
        <w:spacing w:before="0" w:after="0"/>
        <w:rPr>
          <w:rFonts w:cs="Arial"/>
          <w:sz w:val="18"/>
          <w:szCs w:val="18"/>
        </w:rPr>
      </w:pPr>
    </w:p>
    <w:p w:rsidR="004F16E1" w:rsidRPr="006730E8" w:rsidRDefault="004F16E1" w:rsidP="004F16E1">
      <w:pPr>
        <w:pStyle w:val="HR-BulletList"/>
        <w:spacing w:before="0" w:after="0"/>
        <w:rPr>
          <w:rFonts w:cs="Arial"/>
          <w:sz w:val="18"/>
          <w:szCs w:val="18"/>
        </w:rPr>
      </w:pPr>
    </w:p>
    <w:p w:rsidR="008E28AC" w:rsidRPr="00B013F5" w:rsidRDefault="008E28AC" w:rsidP="00F4689D">
      <w:pPr>
        <w:pStyle w:val="HR-BulletList"/>
        <w:spacing w:after="40"/>
        <w:rPr>
          <w:rFonts w:cs="Arial"/>
          <w:b/>
          <w:sz w:val="18"/>
          <w:szCs w:val="18"/>
        </w:rPr>
      </w:pPr>
      <w:r w:rsidRPr="00B013F5">
        <w:rPr>
          <w:rFonts w:cs="Arial"/>
          <w:b/>
          <w:sz w:val="18"/>
          <w:szCs w:val="18"/>
        </w:rPr>
        <w:t>Results Orientation</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Develop medium to long term business plans to achieve organisation strategy</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Plan work programmes managing timeframes and priorities; organise and allocate resource; monitor and report on progress; anticipate roadblocks and plan how to overcome them</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 xml:space="preserve">Adopt a systems thinking approach to solving complex problems: look for and understand linkages and interactions between the elements that comprise the </w:t>
      </w:r>
      <w:r w:rsidR="007F656F">
        <w:rPr>
          <w:rFonts w:cs="Arial"/>
          <w:sz w:val="18"/>
          <w:szCs w:val="18"/>
        </w:rPr>
        <w:t>“</w:t>
      </w:r>
      <w:r w:rsidRPr="00B013F5">
        <w:rPr>
          <w:rFonts w:cs="Arial"/>
          <w:sz w:val="18"/>
          <w:szCs w:val="18"/>
        </w:rPr>
        <w:t>system</w:t>
      </w:r>
      <w:r w:rsidR="007F656F">
        <w:rPr>
          <w:rFonts w:cs="Arial"/>
          <w:sz w:val="18"/>
          <w:szCs w:val="18"/>
        </w:rPr>
        <w:t>”</w:t>
      </w:r>
      <w:r w:rsidRPr="00B013F5">
        <w:rPr>
          <w:rFonts w:cs="Arial"/>
          <w:sz w:val="18"/>
          <w:szCs w:val="18"/>
        </w:rPr>
        <w:t>; use evaluative judgement to define the most effective solution</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Integrate Māori values and concepts in planning and problem solving</w:t>
      </w:r>
    </w:p>
    <w:p w:rsidR="00273909" w:rsidRPr="00273909" w:rsidRDefault="008E28AC" w:rsidP="00273909">
      <w:pPr>
        <w:pStyle w:val="HR-BulletList"/>
        <w:numPr>
          <w:ilvl w:val="0"/>
          <w:numId w:val="30"/>
        </w:numPr>
        <w:spacing w:before="0" w:after="0"/>
        <w:rPr>
          <w:rFonts w:cs="Arial"/>
          <w:sz w:val="18"/>
          <w:szCs w:val="18"/>
        </w:rPr>
      </w:pPr>
      <w:r w:rsidRPr="00B013F5">
        <w:rPr>
          <w:rFonts w:cs="Arial"/>
          <w:sz w:val="18"/>
          <w:szCs w:val="18"/>
        </w:rPr>
        <w:t>Constantly monitor organisational risk and act to prevent it</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Set challenging stretch goals and pursue them with energy and drive</w:t>
      </w:r>
    </w:p>
    <w:p w:rsidR="006730E8" w:rsidRPr="00273909" w:rsidRDefault="008E28AC" w:rsidP="00273909">
      <w:pPr>
        <w:pStyle w:val="HR-BulletList"/>
        <w:numPr>
          <w:ilvl w:val="0"/>
          <w:numId w:val="30"/>
        </w:numPr>
        <w:spacing w:before="0" w:after="0"/>
        <w:rPr>
          <w:rFonts w:cs="Arial"/>
          <w:sz w:val="18"/>
          <w:szCs w:val="18"/>
        </w:rPr>
      </w:pPr>
      <w:r w:rsidRPr="00B013F5">
        <w:rPr>
          <w:rFonts w:cs="Arial"/>
          <w:sz w:val="18"/>
          <w:szCs w:val="18"/>
        </w:rPr>
        <w:t>Demonstrate agility and responsiveness in meeting changing work demands</w:t>
      </w:r>
    </w:p>
    <w:p w:rsidR="008E28AC" w:rsidRPr="00B013F5" w:rsidRDefault="008E28AC" w:rsidP="00F4689D">
      <w:pPr>
        <w:pStyle w:val="HR-BulletList"/>
        <w:spacing w:after="40"/>
        <w:rPr>
          <w:rFonts w:cs="Arial"/>
          <w:b/>
          <w:sz w:val="18"/>
          <w:szCs w:val="18"/>
        </w:rPr>
      </w:pPr>
      <w:r w:rsidRPr="00B013F5">
        <w:rPr>
          <w:rFonts w:cs="Arial"/>
          <w:b/>
          <w:sz w:val="18"/>
          <w:szCs w:val="18"/>
        </w:rPr>
        <w:t>Business Understanding</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Understand the strategic alignment of Māori succeeding as Māori and have a vision of what that success looks like</w:t>
      </w:r>
    </w:p>
    <w:p w:rsidR="008E28AC" w:rsidRDefault="008E28AC" w:rsidP="00D40601">
      <w:pPr>
        <w:pStyle w:val="HR-BulletList"/>
        <w:numPr>
          <w:ilvl w:val="0"/>
          <w:numId w:val="36"/>
        </w:numPr>
        <w:spacing w:before="0" w:after="0"/>
        <w:rPr>
          <w:rFonts w:cs="Arial"/>
          <w:sz w:val="18"/>
          <w:szCs w:val="18"/>
        </w:rPr>
      </w:pPr>
      <w:r w:rsidRPr="00B013F5">
        <w:rPr>
          <w:rFonts w:cs="Arial"/>
          <w:sz w:val="18"/>
          <w:szCs w:val="18"/>
        </w:rPr>
        <w:t>Develop organisation strategies and business objectives</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Have a detailed understanding of the organisation’s structure, the purpose of each group and how each contributes to the whole organisation</w:t>
      </w:r>
    </w:p>
    <w:p w:rsidR="00273909" w:rsidRPr="00FD6C34" w:rsidRDefault="008E28AC" w:rsidP="00273909">
      <w:pPr>
        <w:pStyle w:val="HR-BulletList"/>
        <w:numPr>
          <w:ilvl w:val="0"/>
          <w:numId w:val="36"/>
        </w:numPr>
        <w:spacing w:before="0" w:after="0"/>
        <w:rPr>
          <w:rFonts w:cs="Arial"/>
          <w:sz w:val="18"/>
          <w:szCs w:val="18"/>
        </w:rPr>
      </w:pPr>
      <w:r w:rsidRPr="00B013F5">
        <w:rPr>
          <w:rFonts w:cs="Arial"/>
          <w:sz w:val="18"/>
          <w:szCs w:val="18"/>
        </w:rPr>
        <w:t>Understand state sector inter-relationships and detailed workings of government</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Contribute to defining and furthering State Sector goals</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 xml:space="preserve">Have an in-depth understanding of the Treaty of Waitangi and </w:t>
      </w:r>
      <w:proofErr w:type="spellStart"/>
      <w:r w:rsidRPr="00B013F5">
        <w:rPr>
          <w:rFonts w:cs="Arial"/>
          <w:sz w:val="18"/>
          <w:szCs w:val="18"/>
        </w:rPr>
        <w:t>it’s</w:t>
      </w:r>
      <w:proofErr w:type="spellEnd"/>
      <w:r w:rsidRPr="00B013F5">
        <w:rPr>
          <w:rFonts w:cs="Arial"/>
          <w:sz w:val="18"/>
          <w:szCs w:val="18"/>
        </w:rPr>
        <w:t xml:space="preserve"> impact through the State Sector</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Understand the nuances of the political environment and consider them in decision making</w:t>
      </w:r>
    </w:p>
    <w:p w:rsidR="008E28AC" w:rsidRDefault="008E28AC" w:rsidP="00D40601">
      <w:pPr>
        <w:pStyle w:val="HR-BulletList"/>
        <w:numPr>
          <w:ilvl w:val="0"/>
          <w:numId w:val="36"/>
        </w:numPr>
        <w:spacing w:before="0" w:after="0"/>
        <w:rPr>
          <w:rFonts w:cs="Arial"/>
          <w:sz w:val="18"/>
          <w:szCs w:val="18"/>
        </w:rPr>
      </w:pPr>
      <w:r w:rsidRPr="00B013F5">
        <w:rPr>
          <w:rFonts w:cs="Arial"/>
          <w:sz w:val="18"/>
          <w:szCs w:val="18"/>
        </w:rPr>
        <w:t>Use a detailed understanding of the nature of all stakeholders to inform the organisation’s strategy</w:t>
      </w:r>
    </w:p>
    <w:p w:rsidR="00FD6C34" w:rsidRDefault="00FD6C34" w:rsidP="00566CA3">
      <w:pPr>
        <w:pBdr>
          <w:bottom w:val="single" w:sz="6" w:space="1" w:color="auto"/>
        </w:pBdr>
        <w:rPr>
          <w:rFonts w:ascii="Arial" w:hAnsi="Arial" w:cs="Arial"/>
          <w:b/>
          <w:sz w:val="18"/>
          <w:szCs w:val="18"/>
        </w:rPr>
      </w:pPr>
    </w:p>
    <w:p w:rsidR="00FD6C34" w:rsidRDefault="00FD6C34" w:rsidP="00566CA3">
      <w:pPr>
        <w:pBdr>
          <w:bottom w:val="single" w:sz="6" w:space="1" w:color="auto"/>
        </w:pBd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D1057" w:rsidRPr="00B013F5" w:rsidRDefault="004D1057" w:rsidP="004D1057">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F3382F" w:rsidRPr="004416AC" w:rsidRDefault="004416AC" w:rsidP="00F3382F">
      <w:pPr>
        <w:pStyle w:val="Heading7"/>
        <w:rPr>
          <w:rFonts w:ascii="Arial" w:hAnsi="Arial" w:cs="Arial"/>
          <w:caps/>
          <w:sz w:val="18"/>
          <w:szCs w:val="18"/>
        </w:rPr>
      </w:pPr>
      <w:r w:rsidRPr="004416AC">
        <w:rPr>
          <w:rFonts w:ascii="Arial" w:hAnsi="Arial" w:cs="Arial"/>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3382F" w:rsidRPr="00B013F5" w:rsidTr="00410B13">
        <w:tc>
          <w:tcPr>
            <w:tcW w:w="3510" w:type="dxa"/>
          </w:tcPr>
          <w:p w:rsidR="00F3382F" w:rsidRPr="00B013F5" w:rsidRDefault="00F3382F" w:rsidP="00410B13">
            <w:pPr>
              <w:pStyle w:val="Heading7"/>
              <w:rPr>
                <w:rFonts w:ascii="Arial" w:hAnsi="Arial" w:cs="Arial"/>
                <w:caps/>
                <w:sz w:val="18"/>
                <w:szCs w:val="18"/>
              </w:rPr>
            </w:pPr>
            <w:r w:rsidRPr="00B013F5">
              <w:rPr>
                <w:rFonts w:ascii="Arial" w:hAnsi="Arial" w:cs="Arial"/>
                <w:caps/>
                <w:sz w:val="18"/>
                <w:szCs w:val="18"/>
              </w:rPr>
              <w:t>Contact</w:t>
            </w:r>
          </w:p>
        </w:tc>
        <w:tc>
          <w:tcPr>
            <w:tcW w:w="6153" w:type="dxa"/>
          </w:tcPr>
          <w:p w:rsidR="00F3382F" w:rsidRPr="00B013F5" w:rsidRDefault="00F3382F" w:rsidP="00410B13">
            <w:pPr>
              <w:pStyle w:val="Heading7"/>
              <w:ind w:left="34"/>
              <w:rPr>
                <w:rFonts w:ascii="Arial" w:hAnsi="Arial" w:cs="Arial"/>
                <w:caps/>
                <w:sz w:val="18"/>
                <w:szCs w:val="18"/>
              </w:rPr>
            </w:pPr>
            <w:r w:rsidRPr="00B013F5">
              <w:rPr>
                <w:rFonts w:ascii="Arial" w:hAnsi="Arial" w:cs="Arial"/>
                <w:caps/>
                <w:sz w:val="18"/>
                <w:szCs w:val="18"/>
              </w:rPr>
              <w:t>Nature and Purpose of Relationship</w:t>
            </w:r>
          </w:p>
        </w:tc>
      </w:tr>
      <w:tr w:rsidR="00F3382F" w:rsidRPr="00B013F5" w:rsidTr="00410B13">
        <w:tc>
          <w:tcPr>
            <w:tcW w:w="3510" w:type="dxa"/>
          </w:tcPr>
          <w:p w:rsidR="00F3382F" w:rsidRPr="00B013F5" w:rsidRDefault="006125DA" w:rsidP="00CD5203">
            <w:pPr>
              <w:pStyle w:val="Heading7"/>
              <w:rPr>
                <w:rFonts w:ascii="Arial" w:hAnsi="Arial" w:cs="Arial"/>
                <w:caps/>
                <w:sz w:val="18"/>
                <w:szCs w:val="18"/>
              </w:rPr>
            </w:pPr>
            <w:r>
              <w:rPr>
                <w:rFonts w:ascii="Arial" w:hAnsi="Arial" w:cs="Arial"/>
                <w:sz w:val="18"/>
                <w:szCs w:val="18"/>
              </w:rPr>
              <w:t xml:space="preserve">Investment </w:t>
            </w:r>
            <w:r w:rsidR="00F3382F" w:rsidRPr="00B013F5">
              <w:rPr>
                <w:rFonts w:ascii="Arial" w:hAnsi="Arial" w:cs="Arial"/>
                <w:sz w:val="18"/>
                <w:szCs w:val="18"/>
              </w:rPr>
              <w:t>T</w:t>
            </w:r>
            <w:r w:rsidR="00CD5203">
              <w:rPr>
                <w:rFonts w:ascii="Arial" w:hAnsi="Arial" w:cs="Arial"/>
                <w:sz w:val="18"/>
                <w:szCs w:val="18"/>
              </w:rPr>
              <w:t xml:space="preserve">e Puni </w:t>
            </w:r>
          </w:p>
        </w:tc>
        <w:tc>
          <w:tcPr>
            <w:tcW w:w="6153" w:type="dxa"/>
          </w:tcPr>
          <w:p w:rsidR="00F3382F" w:rsidRPr="00B013F5" w:rsidRDefault="00F3382F" w:rsidP="00410B13">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6125DA" w:rsidRPr="00B013F5" w:rsidTr="00410B13">
        <w:tc>
          <w:tcPr>
            <w:tcW w:w="3510" w:type="dxa"/>
          </w:tcPr>
          <w:p w:rsidR="006125DA" w:rsidRPr="00B013F5" w:rsidRDefault="006125DA" w:rsidP="00CD5203">
            <w:pPr>
              <w:pStyle w:val="Heading7"/>
              <w:rPr>
                <w:rFonts w:ascii="Arial" w:hAnsi="Arial" w:cs="Arial"/>
                <w:sz w:val="18"/>
                <w:szCs w:val="18"/>
              </w:rPr>
            </w:pPr>
            <w:r>
              <w:rPr>
                <w:rFonts w:ascii="Arial" w:hAnsi="Arial" w:cs="Arial"/>
                <w:sz w:val="18"/>
                <w:szCs w:val="18"/>
              </w:rPr>
              <w:lastRenderedPageBreak/>
              <w:t xml:space="preserve">Regional Partnerships </w:t>
            </w:r>
            <w:r w:rsidR="00CD5203">
              <w:rPr>
                <w:rFonts w:ascii="Arial" w:hAnsi="Arial" w:cs="Arial"/>
                <w:sz w:val="18"/>
                <w:szCs w:val="18"/>
              </w:rPr>
              <w:t xml:space="preserve">Te Puni </w:t>
            </w:r>
          </w:p>
        </w:tc>
        <w:tc>
          <w:tcPr>
            <w:tcW w:w="6153" w:type="dxa"/>
          </w:tcPr>
          <w:p w:rsidR="006125DA" w:rsidRPr="00B013F5" w:rsidRDefault="006125DA" w:rsidP="001F7B89">
            <w:pPr>
              <w:pStyle w:val="Heading7"/>
              <w:rPr>
                <w:rFonts w:ascii="Arial" w:hAnsi="Arial" w:cs="Arial"/>
                <w:caps/>
                <w:sz w:val="18"/>
                <w:szCs w:val="18"/>
              </w:rPr>
            </w:pPr>
            <w:r w:rsidRPr="007F5B6F">
              <w:rPr>
                <w:rFonts w:ascii="Arial" w:hAnsi="Arial" w:cs="Arial"/>
                <w:sz w:val="18"/>
                <w:szCs w:val="18"/>
              </w:rPr>
              <w:t xml:space="preserve">Sharing of information for smooth functioning </w:t>
            </w:r>
            <w:r>
              <w:rPr>
                <w:rFonts w:ascii="Arial" w:hAnsi="Arial" w:cs="Arial"/>
                <w:sz w:val="18"/>
                <w:szCs w:val="18"/>
              </w:rPr>
              <w:t xml:space="preserve">of </w:t>
            </w:r>
            <w:r w:rsidR="001F7B89">
              <w:rPr>
                <w:rFonts w:ascii="Arial" w:hAnsi="Arial" w:cs="Arial"/>
                <w:sz w:val="18"/>
                <w:szCs w:val="18"/>
              </w:rPr>
              <w:t>investments and</w:t>
            </w:r>
            <w:r>
              <w:rPr>
                <w:rFonts w:ascii="Arial" w:hAnsi="Arial" w:cs="Arial"/>
                <w:sz w:val="18"/>
                <w:szCs w:val="18"/>
              </w:rPr>
              <w:t xml:space="preserve"> initiatives </w:t>
            </w:r>
          </w:p>
        </w:tc>
      </w:tr>
      <w:tr w:rsidR="006125DA" w:rsidRPr="00B013F5" w:rsidTr="00410B13">
        <w:tc>
          <w:tcPr>
            <w:tcW w:w="3510" w:type="dxa"/>
          </w:tcPr>
          <w:p w:rsidR="006125DA" w:rsidRPr="00B013F5" w:rsidRDefault="006125DA" w:rsidP="00410B13">
            <w:pPr>
              <w:pStyle w:val="Heading7"/>
              <w:rPr>
                <w:rFonts w:ascii="Arial" w:hAnsi="Arial" w:cs="Arial"/>
                <w:sz w:val="18"/>
                <w:szCs w:val="18"/>
              </w:rPr>
            </w:pPr>
            <w:r>
              <w:rPr>
                <w:rFonts w:ascii="Arial" w:hAnsi="Arial" w:cs="Arial"/>
                <w:sz w:val="18"/>
                <w:szCs w:val="18"/>
              </w:rPr>
              <w:t>Regional Partnerships</w:t>
            </w:r>
            <w:r w:rsidRPr="007F5B6F">
              <w:rPr>
                <w:rFonts w:ascii="Arial" w:hAnsi="Arial" w:cs="Arial"/>
                <w:sz w:val="18"/>
                <w:szCs w:val="18"/>
              </w:rPr>
              <w:t xml:space="preserve"> Regional Offices</w:t>
            </w:r>
          </w:p>
        </w:tc>
        <w:tc>
          <w:tcPr>
            <w:tcW w:w="6153" w:type="dxa"/>
          </w:tcPr>
          <w:p w:rsidR="006125DA" w:rsidRPr="00B013F5" w:rsidRDefault="006125DA" w:rsidP="00410B13">
            <w:pPr>
              <w:pStyle w:val="Heading7"/>
              <w:rPr>
                <w:rFonts w:ascii="Arial" w:hAnsi="Arial" w:cs="Arial"/>
                <w:caps/>
                <w:sz w:val="18"/>
                <w:szCs w:val="18"/>
              </w:rPr>
            </w:pPr>
            <w:r w:rsidRPr="007F5B6F">
              <w:rPr>
                <w:rFonts w:ascii="Arial" w:hAnsi="Arial" w:cs="Arial"/>
                <w:sz w:val="18"/>
                <w:szCs w:val="18"/>
              </w:rPr>
              <w:t xml:space="preserve">Sharing of information and leveraging of pre-existing relationships for the smooth functioning of </w:t>
            </w:r>
            <w:r>
              <w:rPr>
                <w:rFonts w:ascii="Arial" w:hAnsi="Arial" w:cs="Arial"/>
                <w:sz w:val="18"/>
                <w:szCs w:val="18"/>
              </w:rPr>
              <w:t>investments</w:t>
            </w:r>
          </w:p>
        </w:tc>
      </w:tr>
      <w:tr w:rsidR="006125DA" w:rsidRPr="00B013F5" w:rsidTr="00410B13">
        <w:tc>
          <w:tcPr>
            <w:tcW w:w="3510" w:type="dxa"/>
          </w:tcPr>
          <w:p w:rsidR="006125DA" w:rsidRPr="00B013F5" w:rsidRDefault="006125DA" w:rsidP="00CD5203">
            <w:pPr>
              <w:pStyle w:val="Heading7"/>
              <w:rPr>
                <w:rFonts w:ascii="Arial" w:hAnsi="Arial" w:cs="Arial"/>
                <w:sz w:val="18"/>
                <w:szCs w:val="18"/>
              </w:rPr>
            </w:pPr>
            <w:r w:rsidRPr="00B013F5">
              <w:rPr>
                <w:rFonts w:ascii="Arial" w:hAnsi="Arial" w:cs="Arial"/>
                <w:sz w:val="18"/>
                <w:szCs w:val="18"/>
              </w:rPr>
              <w:t xml:space="preserve">Policy Partnerships </w:t>
            </w:r>
            <w:r w:rsidR="00CD5203">
              <w:rPr>
                <w:rFonts w:ascii="Arial" w:hAnsi="Arial" w:cs="Arial"/>
                <w:sz w:val="18"/>
                <w:szCs w:val="18"/>
              </w:rPr>
              <w:t xml:space="preserve">Te Puni </w:t>
            </w:r>
          </w:p>
        </w:tc>
        <w:tc>
          <w:tcPr>
            <w:tcW w:w="6153" w:type="dxa"/>
          </w:tcPr>
          <w:p w:rsidR="006125DA" w:rsidRPr="00B013F5" w:rsidRDefault="006125DA" w:rsidP="001F7B89">
            <w:pPr>
              <w:pStyle w:val="Heading7"/>
              <w:rPr>
                <w:rFonts w:ascii="Arial" w:hAnsi="Arial" w:cs="Arial"/>
                <w:caps/>
                <w:sz w:val="18"/>
                <w:szCs w:val="18"/>
              </w:rPr>
            </w:pPr>
            <w:r w:rsidRPr="00B013F5">
              <w:rPr>
                <w:rFonts w:ascii="Arial" w:hAnsi="Arial" w:cs="Arial"/>
                <w:sz w:val="18"/>
                <w:szCs w:val="18"/>
              </w:rPr>
              <w:t xml:space="preserve">Gather information relevant to </w:t>
            </w:r>
            <w:r w:rsidR="001F7B89">
              <w:rPr>
                <w:rFonts w:ascii="Arial" w:hAnsi="Arial" w:cs="Arial"/>
                <w:sz w:val="18"/>
                <w:szCs w:val="18"/>
              </w:rPr>
              <w:t>Investment team</w:t>
            </w:r>
            <w:r w:rsidRPr="00B013F5">
              <w:rPr>
                <w:rFonts w:ascii="Arial" w:hAnsi="Arial" w:cs="Arial"/>
                <w:sz w:val="18"/>
                <w:szCs w:val="18"/>
              </w:rPr>
              <w:t xml:space="preserve"> projects and keep up to date on work relevant to them.</w:t>
            </w:r>
          </w:p>
        </w:tc>
      </w:tr>
      <w:tr w:rsidR="006125DA" w:rsidRPr="00B013F5" w:rsidTr="00410B13">
        <w:tc>
          <w:tcPr>
            <w:tcW w:w="3510" w:type="dxa"/>
          </w:tcPr>
          <w:p w:rsidR="006125DA" w:rsidRPr="00B013F5" w:rsidRDefault="006125DA" w:rsidP="00CD5203">
            <w:pPr>
              <w:pStyle w:val="Heading7"/>
              <w:rPr>
                <w:rFonts w:ascii="Arial" w:hAnsi="Arial" w:cs="Arial"/>
                <w:sz w:val="18"/>
                <w:szCs w:val="18"/>
              </w:rPr>
            </w:pPr>
            <w:r>
              <w:rPr>
                <w:rFonts w:ascii="Arial" w:hAnsi="Arial" w:cs="Arial"/>
                <w:sz w:val="18"/>
                <w:szCs w:val="18"/>
              </w:rPr>
              <w:t xml:space="preserve">Strategic and Organisational Performance </w:t>
            </w:r>
            <w:r w:rsidR="00CD5203">
              <w:rPr>
                <w:rFonts w:ascii="Arial" w:hAnsi="Arial" w:cs="Arial"/>
                <w:sz w:val="18"/>
                <w:szCs w:val="18"/>
              </w:rPr>
              <w:t xml:space="preserve">Te Puni </w:t>
            </w:r>
          </w:p>
        </w:tc>
        <w:tc>
          <w:tcPr>
            <w:tcW w:w="6153" w:type="dxa"/>
          </w:tcPr>
          <w:p w:rsidR="006125DA" w:rsidRPr="00B013F5" w:rsidRDefault="006125DA" w:rsidP="001F7B89">
            <w:pPr>
              <w:pStyle w:val="Heading7"/>
              <w:rPr>
                <w:rFonts w:ascii="Arial" w:hAnsi="Arial" w:cs="Arial"/>
                <w:sz w:val="18"/>
                <w:szCs w:val="18"/>
              </w:rPr>
            </w:pPr>
            <w:r>
              <w:rPr>
                <w:rFonts w:ascii="Arial" w:hAnsi="Arial" w:cs="Arial"/>
                <w:sz w:val="18"/>
                <w:szCs w:val="18"/>
              </w:rPr>
              <w:t>To contribute to the national strateg</w:t>
            </w:r>
            <w:r w:rsidR="000D5CAA">
              <w:rPr>
                <w:rFonts w:ascii="Arial" w:hAnsi="Arial" w:cs="Arial"/>
                <w:sz w:val="18"/>
                <w:szCs w:val="18"/>
              </w:rPr>
              <w:t xml:space="preserve">ies developed to ensure sound </w:t>
            </w:r>
            <w:r>
              <w:rPr>
                <w:rFonts w:ascii="Arial" w:hAnsi="Arial" w:cs="Arial"/>
                <w:sz w:val="18"/>
                <w:szCs w:val="18"/>
              </w:rPr>
              <w:t>information and data can be considered in the formation of plans.</w:t>
            </w:r>
          </w:p>
        </w:tc>
      </w:tr>
      <w:tr w:rsidR="006125DA" w:rsidRPr="00B013F5" w:rsidTr="00410B13">
        <w:tc>
          <w:tcPr>
            <w:tcW w:w="3510" w:type="dxa"/>
          </w:tcPr>
          <w:p w:rsidR="006125DA" w:rsidRPr="00B013F5" w:rsidRDefault="006125DA" w:rsidP="00410B13">
            <w:pPr>
              <w:pStyle w:val="Heading7"/>
              <w:rPr>
                <w:rFonts w:ascii="Arial" w:hAnsi="Arial" w:cs="Arial"/>
                <w:sz w:val="18"/>
                <w:szCs w:val="18"/>
              </w:rPr>
            </w:pPr>
            <w:r w:rsidRPr="00B013F5">
              <w:rPr>
                <w:rFonts w:ascii="Arial" w:hAnsi="Arial" w:cs="Arial"/>
                <w:sz w:val="18"/>
                <w:szCs w:val="18"/>
              </w:rPr>
              <w:t xml:space="preserve">Senior </w:t>
            </w:r>
            <w:r>
              <w:rPr>
                <w:rFonts w:ascii="Arial" w:hAnsi="Arial" w:cs="Arial"/>
                <w:sz w:val="18"/>
                <w:szCs w:val="18"/>
              </w:rPr>
              <w:t>Leadership</w:t>
            </w:r>
            <w:r w:rsidRPr="00B013F5">
              <w:rPr>
                <w:rFonts w:ascii="Arial" w:hAnsi="Arial" w:cs="Arial"/>
                <w:sz w:val="18"/>
                <w:szCs w:val="18"/>
              </w:rPr>
              <w:t xml:space="preserve"> Team </w:t>
            </w:r>
          </w:p>
        </w:tc>
        <w:tc>
          <w:tcPr>
            <w:tcW w:w="6153" w:type="dxa"/>
          </w:tcPr>
          <w:p w:rsidR="006125DA" w:rsidRPr="00B013F5" w:rsidRDefault="006125DA" w:rsidP="00410B13">
            <w:pPr>
              <w:pStyle w:val="Heading7"/>
              <w:rPr>
                <w:rFonts w:ascii="Arial" w:hAnsi="Arial" w:cs="Arial"/>
                <w:sz w:val="18"/>
                <w:szCs w:val="18"/>
              </w:rPr>
            </w:pPr>
            <w:r w:rsidRPr="00B013F5">
              <w:rPr>
                <w:rFonts w:ascii="Arial" w:hAnsi="Arial" w:cs="Arial"/>
                <w:sz w:val="18"/>
                <w:szCs w:val="18"/>
              </w:rPr>
              <w:t xml:space="preserve">Member of the </w:t>
            </w:r>
            <w:r>
              <w:rPr>
                <w:rFonts w:ascii="Arial" w:hAnsi="Arial" w:cs="Arial"/>
                <w:sz w:val="18"/>
                <w:szCs w:val="18"/>
              </w:rPr>
              <w:t xml:space="preserve">Senior Leadership </w:t>
            </w:r>
            <w:r w:rsidRPr="00B013F5">
              <w:rPr>
                <w:rFonts w:ascii="Arial" w:hAnsi="Arial" w:cs="Arial"/>
                <w:sz w:val="18"/>
                <w:szCs w:val="18"/>
              </w:rPr>
              <w:t>team which is responsible for the operational management of Te Puni Kōkiri.</w:t>
            </w:r>
          </w:p>
        </w:tc>
      </w:tr>
      <w:tr w:rsidR="006125DA" w:rsidRPr="00B013F5" w:rsidTr="00410B13">
        <w:tc>
          <w:tcPr>
            <w:tcW w:w="3510" w:type="dxa"/>
          </w:tcPr>
          <w:p w:rsidR="006125DA" w:rsidRPr="00B013F5" w:rsidRDefault="006125DA" w:rsidP="004B5E05">
            <w:pPr>
              <w:pStyle w:val="Heading7"/>
              <w:rPr>
                <w:rFonts w:ascii="Arial" w:hAnsi="Arial" w:cs="Arial"/>
                <w:sz w:val="18"/>
                <w:szCs w:val="18"/>
              </w:rPr>
            </w:pPr>
            <w:r w:rsidRPr="00B013F5">
              <w:rPr>
                <w:rFonts w:ascii="Arial" w:hAnsi="Arial" w:cs="Arial"/>
                <w:sz w:val="18"/>
                <w:szCs w:val="18"/>
              </w:rPr>
              <w:t xml:space="preserve">Office of the Minister </w:t>
            </w:r>
            <w:r w:rsidR="004B5E05">
              <w:rPr>
                <w:rFonts w:ascii="Arial" w:hAnsi="Arial" w:cs="Arial"/>
                <w:sz w:val="18"/>
                <w:szCs w:val="18"/>
              </w:rPr>
              <w:t>for Māori Development</w:t>
            </w:r>
          </w:p>
        </w:tc>
        <w:tc>
          <w:tcPr>
            <w:tcW w:w="6153" w:type="dxa"/>
          </w:tcPr>
          <w:p w:rsidR="006125DA" w:rsidRPr="00B013F5" w:rsidRDefault="006125DA" w:rsidP="00410B13">
            <w:pPr>
              <w:pStyle w:val="Heading7"/>
              <w:rPr>
                <w:rFonts w:ascii="Arial" w:hAnsi="Arial" w:cs="Arial"/>
                <w:sz w:val="18"/>
                <w:szCs w:val="18"/>
              </w:rPr>
            </w:pPr>
            <w:r w:rsidRPr="00B013F5">
              <w:rPr>
                <w:rFonts w:ascii="Arial" w:hAnsi="Arial" w:cs="Arial"/>
                <w:sz w:val="18"/>
                <w:szCs w:val="18"/>
              </w:rPr>
              <w:t>Brief and advise the Minister as required by the Deputy Chief Executive</w:t>
            </w:r>
            <w:r>
              <w:rPr>
                <w:rFonts w:ascii="Arial" w:hAnsi="Arial" w:cs="Arial"/>
                <w:sz w:val="18"/>
                <w:szCs w:val="18"/>
              </w:rPr>
              <w:t xml:space="preserve"> Regional Partnerships</w:t>
            </w:r>
            <w:r w:rsidRPr="00B013F5">
              <w:rPr>
                <w:rFonts w:ascii="Arial" w:hAnsi="Arial" w:cs="Arial"/>
                <w:sz w:val="18"/>
                <w:szCs w:val="18"/>
              </w:rPr>
              <w:t>.</w:t>
            </w:r>
          </w:p>
        </w:tc>
      </w:tr>
    </w:tbl>
    <w:p w:rsidR="006E4BE9" w:rsidRDefault="006E4BE9" w:rsidP="006E4BE9"/>
    <w:p w:rsidR="004F16E1" w:rsidRDefault="004F16E1" w:rsidP="006E4BE9"/>
    <w:p w:rsidR="004F16E1" w:rsidRPr="006E4BE9" w:rsidRDefault="004F16E1" w:rsidP="006E4BE9"/>
    <w:p w:rsidR="004416AC" w:rsidRPr="003521DD" w:rsidRDefault="00992FF7" w:rsidP="003521DD">
      <w:pPr>
        <w:pStyle w:val="Heading7"/>
        <w:rPr>
          <w:rFonts w:ascii="Arial" w:hAnsi="Arial" w:cs="Arial"/>
          <w:sz w:val="18"/>
          <w:szCs w:val="18"/>
        </w:rPr>
      </w:pPr>
      <w:r>
        <w:rPr>
          <w:rFonts w:ascii="Arial" w:hAnsi="Arial" w:cs="Arial"/>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B51297">
            <w:pPr>
              <w:pStyle w:val="Heading7"/>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B51297">
            <w:pPr>
              <w:pStyle w:val="Heading7"/>
              <w:ind w:left="34"/>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Other government agencies</w:t>
            </w:r>
          </w:p>
        </w:tc>
        <w:tc>
          <w:tcPr>
            <w:tcW w:w="6153"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Participate in and lead cross agency projects or for</w:t>
            </w:r>
            <w:r w:rsidR="00E07A25">
              <w:rPr>
                <w:rFonts w:ascii="Arial" w:hAnsi="Arial" w:cs="Arial"/>
                <w:sz w:val="18"/>
                <w:szCs w:val="18"/>
              </w:rPr>
              <w:t>a</w:t>
            </w:r>
            <w:r w:rsidRPr="00B013F5">
              <w:rPr>
                <w:rFonts w:ascii="Arial" w:hAnsi="Arial" w:cs="Arial"/>
                <w:sz w:val="18"/>
                <w:szCs w:val="18"/>
              </w:rPr>
              <w:t>.</w:t>
            </w:r>
          </w:p>
        </w:tc>
      </w:tr>
      <w:tr w:rsidR="00D15B89" w:rsidRPr="00B013F5" w:rsidTr="004C2885">
        <w:tc>
          <w:tcPr>
            <w:tcW w:w="3510" w:type="dxa"/>
          </w:tcPr>
          <w:p w:rsidR="00D15B89" w:rsidRPr="00B013F5" w:rsidRDefault="00D15B89" w:rsidP="004D1057">
            <w:pPr>
              <w:pStyle w:val="Heading7"/>
              <w:rPr>
                <w:rFonts w:ascii="Arial" w:hAnsi="Arial" w:cs="Arial"/>
                <w:sz w:val="18"/>
                <w:szCs w:val="18"/>
              </w:rPr>
            </w:pPr>
            <w:r w:rsidRPr="00B013F5">
              <w:rPr>
                <w:rFonts w:ascii="Arial" w:hAnsi="Arial" w:cs="Arial"/>
                <w:sz w:val="18"/>
                <w:szCs w:val="18"/>
              </w:rPr>
              <w:t>Māori communities</w:t>
            </w:r>
          </w:p>
        </w:tc>
        <w:tc>
          <w:tcPr>
            <w:tcW w:w="6153" w:type="dxa"/>
          </w:tcPr>
          <w:p w:rsidR="00D15B89" w:rsidRPr="00B013F5" w:rsidRDefault="00D15B89" w:rsidP="001F7B89">
            <w:pPr>
              <w:pStyle w:val="Heading7"/>
              <w:rPr>
                <w:rFonts w:ascii="Arial" w:hAnsi="Arial" w:cs="Arial"/>
                <w:sz w:val="18"/>
                <w:szCs w:val="18"/>
              </w:rPr>
            </w:pPr>
            <w:r w:rsidRPr="00B013F5">
              <w:rPr>
                <w:rFonts w:ascii="Arial" w:hAnsi="Arial" w:cs="Arial"/>
                <w:sz w:val="18"/>
                <w:szCs w:val="18"/>
              </w:rPr>
              <w:t>Consult and communicate with relevant Māori groups about work programmes affecting that group.</w:t>
            </w:r>
          </w:p>
        </w:tc>
      </w:tr>
      <w:tr w:rsidR="007F656F" w:rsidRPr="00B013F5" w:rsidTr="004C2885">
        <w:tc>
          <w:tcPr>
            <w:tcW w:w="3510" w:type="dxa"/>
          </w:tcPr>
          <w:p w:rsidR="007F656F" w:rsidRPr="00B013F5" w:rsidRDefault="007F656F" w:rsidP="004D1057">
            <w:pPr>
              <w:pStyle w:val="Heading7"/>
              <w:rPr>
                <w:rFonts w:ascii="Arial" w:hAnsi="Arial" w:cs="Arial"/>
                <w:sz w:val="18"/>
                <w:szCs w:val="18"/>
              </w:rPr>
            </w:pPr>
            <w:r>
              <w:rPr>
                <w:rFonts w:ascii="Arial" w:hAnsi="Arial" w:cs="Arial"/>
                <w:sz w:val="18"/>
                <w:szCs w:val="18"/>
              </w:rPr>
              <w:t>Potential and selected vendors</w:t>
            </w:r>
          </w:p>
        </w:tc>
        <w:tc>
          <w:tcPr>
            <w:tcW w:w="6153" w:type="dxa"/>
          </w:tcPr>
          <w:p w:rsidR="007F656F" w:rsidRPr="00B013F5" w:rsidRDefault="007F656F" w:rsidP="003D3354">
            <w:pPr>
              <w:pStyle w:val="Heading7"/>
              <w:rPr>
                <w:rFonts w:ascii="Arial" w:hAnsi="Arial" w:cs="Arial"/>
                <w:sz w:val="18"/>
                <w:szCs w:val="18"/>
              </w:rPr>
            </w:pPr>
            <w:r>
              <w:rPr>
                <w:rFonts w:ascii="Arial" w:hAnsi="Arial" w:cs="Arial"/>
                <w:sz w:val="18"/>
                <w:szCs w:val="18"/>
              </w:rPr>
              <w:t xml:space="preserve">Provide robust and clear information regarding Te Puni </w:t>
            </w:r>
            <w:proofErr w:type="spellStart"/>
            <w:r>
              <w:rPr>
                <w:rFonts w:ascii="Arial" w:hAnsi="Arial" w:cs="Arial"/>
                <w:sz w:val="18"/>
                <w:szCs w:val="18"/>
              </w:rPr>
              <w:t>Kōkiri’s</w:t>
            </w:r>
            <w:proofErr w:type="spellEnd"/>
            <w:r>
              <w:rPr>
                <w:rFonts w:ascii="Arial" w:hAnsi="Arial" w:cs="Arial"/>
                <w:sz w:val="18"/>
                <w:szCs w:val="18"/>
              </w:rPr>
              <w:t xml:space="preserve"> investment intentions and approache</w:t>
            </w:r>
            <w:r w:rsidR="003D3354">
              <w:rPr>
                <w:rFonts w:ascii="Arial" w:hAnsi="Arial" w:cs="Arial"/>
                <w:sz w:val="18"/>
                <w:szCs w:val="18"/>
              </w:rPr>
              <w:t>s</w:t>
            </w:r>
            <w:r>
              <w:rPr>
                <w:rFonts w:ascii="Arial" w:hAnsi="Arial" w:cs="Arial"/>
                <w:sz w:val="18"/>
                <w:szCs w:val="18"/>
              </w:rPr>
              <w:t xml:space="preserve">.  Provide technical contract and procurement support </w:t>
            </w:r>
          </w:p>
        </w:tc>
      </w:tr>
    </w:tbl>
    <w:p w:rsidR="006020FB" w:rsidRDefault="006020FB" w:rsidP="006A3AC4">
      <w:pPr>
        <w:pStyle w:val="Heading7"/>
        <w:pBdr>
          <w:bottom w:val="single" w:sz="4" w:space="1" w:color="auto"/>
        </w:pBdr>
        <w:rPr>
          <w:rFonts w:ascii="Arial" w:hAnsi="Arial" w:cs="Arial"/>
          <w:b/>
          <w:sz w:val="18"/>
          <w:szCs w:val="18"/>
        </w:rPr>
      </w:pPr>
    </w:p>
    <w:p w:rsidR="006A3AC4" w:rsidRPr="00B013F5" w:rsidRDefault="006A3AC4" w:rsidP="006A3AC4">
      <w:pPr>
        <w:pStyle w:val="Heading7"/>
        <w:pBdr>
          <w:bottom w:val="single" w:sz="4" w:space="1" w:color="auto"/>
        </w:pBdr>
        <w:rPr>
          <w:rFonts w:ascii="Arial" w:hAnsi="Arial" w:cs="Arial"/>
          <w:b/>
          <w:sz w:val="18"/>
          <w:szCs w:val="18"/>
        </w:rPr>
      </w:pPr>
      <w:r w:rsidRPr="00B013F5">
        <w:rPr>
          <w:rFonts w:ascii="Arial" w:hAnsi="Arial" w:cs="Arial"/>
          <w:b/>
          <w:sz w:val="18"/>
          <w:szCs w:val="18"/>
        </w:rPr>
        <w:t>DECISION MAKING AUTHORITY</w:t>
      </w:r>
      <w:r w:rsidR="00E36CD8">
        <w:rPr>
          <w:rFonts w:ascii="Arial" w:hAnsi="Arial" w:cs="Arial"/>
          <w:b/>
          <w:sz w:val="18"/>
          <w:szCs w:val="18"/>
        </w:rPr>
        <w:t xml:space="preserve"> </w:t>
      </w:r>
    </w:p>
    <w:p w:rsidR="006A3AC4" w:rsidRPr="00B013F5" w:rsidRDefault="006A3AC4" w:rsidP="006A3AC4">
      <w:pPr>
        <w:pStyle w:val="BodyText"/>
        <w:rPr>
          <w:rFonts w:cs="Arial"/>
          <w:sz w:val="18"/>
          <w:szCs w:val="18"/>
        </w:rPr>
      </w:pPr>
      <w:r w:rsidRPr="00B013F5">
        <w:rPr>
          <w:rFonts w:cs="Arial"/>
          <w:sz w:val="18"/>
          <w:szCs w:val="18"/>
        </w:rPr>
        <w:t>The schedule of delegated authorities detail those departmental and non-departmental decisions that this position is authorised to make.  The following summarises the key decision making authorities.</w:t>
      </w:r>
    </w:p>
    <w:p w:rsidR="006A3AC4" w:rsidRPr="00B013F5" w:rsidRDefault="006A3AC4" w:rsidP="006A3AC4">
      <w:pPr>
        <w:rPr>
          <w:rFonts w:ascii="Arial" w:hAnsi="Arial" w:cs="Arial"/>
          <w:sz w:val="18"/>
          <w:szCs w:val="18"/>
        </w:rPr>
      </w:pPr>
    </w:p>
    <w:p w:rsidR="003572A2" w:rsidRDefault="003572A2" w:rsidP="006A3AC4">
      <w:pPr>
        <w:spacing w:before="20" w:after="40" w:line="288" w:lineRule="auto"/>
        <w:jc w:val="both"/>
        <w:rPr>
          <w:rFonts w:ascii="Arial" w:hAnsi="Arial" w:cs="Arial"/>
          <w:b/>
          <w:sz w:val="18"/>
          <w:szCs w:val="18"/>
        </w:rPr>
      </w:pPr>
    </w:p>
    <w:p w:rsidR="006A3AC4" w:rsidRPr="00B013F5" w:rsidRDefault="006A3AC4" w:rsidP="006A3AC4">
      <w:pPr>
        <w:spacing w:before="20" w:after="40" w:line="288" w:lineRule="auto"/>
        <w:jc w:val="both"/>
        <w:rPr>
          <w:rFonts w:ascii="Arial" w:hAnsi="Arial" w:cs="Arial"/>
          <w:b/>
          <w:sz w:val="18"/>
          <w:szCs w:val="18"/>
        </w:rPr>
      </w:pPr>
      <w:r w:rsidRPr="00B013F5">
        <w:rPr>
          <w:rFonts w:ascii="Arial" w:hAnsi="Arial" w:cs="Arial"/>
          <w:b/>
          <w:sz w:val="18"/>
          <w:szCs w:val="18"/>
        </w:rPr>
        <w:t>Human Resource Authority</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6A3AC4" w:rsidRPr="00B013F5" w:rsidTr="004C2885">
        <w:tc>
          <w:tcPr>
            <w:tcW w:w="3510" w:type="dxa"/>
          </w:tcPr>
          <w:p w:rsidR="006A3AC4" w:rsidRPr="00B013F5" w:rsidRDefault="006A3AC4" w:rsidP="00D92B40">
            <w:pPr>
              <w:pStyle w:val="BodyText"/>
              <w:rPr>
                <w:rFonts w:cs="Arial"/>
                <w:b/>
                <w:sz w:val="18"/>
                <w:szCs w:val="18"/>
              </w:rPr>
            </w:pPr>
            <w:r w:rsidRPr="00B013F5">
              <w:rPr>
                <w:rFonts w:cs="Arial"/>
                <w:b/>
                <w:sz w:val="18"/>
                <w:szCs w:val="18"/>
              </w:rPr>
              <w:t>Area of Delegation</w:t>
            </w:r>
          </w:p>
        </w:tc>
        <w:tc>
          <w:tcPr>
            <w:tcW w:w="5058" w:type="dxa"/>
          </w:tcPr>
          <w:p w:rsidR="006A3AC4" w:rsidRPr="00B013F5" w:rsidRDefault="006A3AC4" w:rsidP="00D92B40">
            <w:pPr>
              <w:pStyle w:val="BodyText"/>
              <w:rPr>
                <w:rFonts w:cs="Arial"/>
                <w:b/>
                <w:sz w:val="18"/>
                <w:szCs w:val="18"/>
              </w:rPr>
            </w:pPr>
            <w:r w:rsidRPr="00B013F5">
              <w:rPr>
                <w:rFonts w:cs="Arial"/>
                <w:b/>
                <w:sz w:val="18"/>
                <w:szCs w:val="18"/>
              </w:rPr>
              <w:t>Delegated Authority</w:t>
            </w:r>
          </w:p>
        </w:tc>
      </w:tr>
      <w:tr w:rsidR="006A3AC4" w:rsidRPr="00B013F5" w:rsidTr="004C2885">
        <w:tc>
          <w:tcPr>
            <w:tcW w:w="3510" w:type="dxa"/>
          </w:tcPr>
          <w:p w:rsidR="006A3AC4" w:rsidRPr="00B013F5" w:rsidRDefault="006A3AC4" w:rsidP="00D92B40">
            <w:pPr>
              <w:pStyle w:val="BodyText"/>
              <w:rPr>
                <w:rFonts w:cs="Arial"/>
                <w:sz w:val="18"/>
                <w:szCs w:val="18"/>
              </w:rPr>
            </w:pPr>
            <w:r w:rsidRPr="00B013F5">
              <w:rPr>
                <w:rFonts w:cs="Arial"/>
                <w:sz w:val="18"/>
                <w:szCs w:val="18"/>
              </w:rPr>
              <w:t>Recruitment</w:t>
            </w:r>
          </w:p>
        </w:tc>
        <w:tc>
          <w:tcPr>
            <w:tcW w:w="5058" w:type="dxa"/>
          </w:tcPr>
          <w:p w:rsidR="006A3AC4" w:rsidRPr="00B013F5" w:rsidRDefault="006A3AC4" w:rsidP="003A32DA">
            <w:pPr>
              <w:pStyle w:val="Heading7"/>
              <w:rPr>
                <w:rFonts w:ascii="Arial" w:hAnsi="Arial" w:cs="Arial"/>
                <w:sz w:val="18"/>
                <w:szCs w:val="18"/>
              </w:rPr>
            </w:pPr>
            <w:r w:rsidRPr="00B013F5">
              <w:rPr>
                <w:rFonts w:ascii="Arial" w:hAnsi="Arial" w:cs="Arial"/>
                <w:sz w:val="18"/>
                <w:szCs w:val="18"/>
              </w:rPr>
              <w:t xml:space="preserve">Recommend staff for appointment to the Deputy </w:t>
            </w:r>
            <w:r w:rsidR="003A32DA" w:rsidRPr="00B013F5">
              <w:rPr>
                <w:rFonts w:ascii="Arial" w:hAnsi="Arial" w:cs="Arial"/>
                <w:sz w:val="18"/>
                <w:szCs w:val="18"/>
              </w:rPr>
              <w:t>Chief Executive</w:t>
            </w:r>
          </w:p>
        </w:tc>
      </w:tr>
      <w:tr w:rsidR="006A3AC4" w:rsidRPr="00B013F5" w:rsidTr="004C2885">
        <w:tc>
          <w:tcPr>
            <w:tcW w:w="3510" w:type="dxa"/>
          </w:tcPr>
          <w:p w:rsidR="006A3AC4" w:rsidRPr="00B013F5" w:rsidRDefault="006A3AC4" w:rsidP="00D92B40">
            <w:pPr>
              <w:pStyle w:val="BodyText"/>
              <w:rPr>
                <w:rFonts w:cs="Arial"/>
                <w:sz w:val="18"/>
                <w:szCs w:val="18"/>
              </w:rPr>
            </w:pPr>
            <w:r w:rsidRPr="00B013F5">
              <w:rPr>
                <w:rFonts w:cs="Arial"/>
                <w:sz w:val="18"/>
                <w:szCs w:val="18"/>
              </w:rPr>
              <w:t>Remuneration</w:t>
            </w:r>
          </w:p>
        </w:tc>
        <w:tc>
          <w:tcPr>
            <w:tcW w:w="5058" w:type="dxa"/>
          </w:tcPr>
          <w:p w:rsidR="006A3AC4" w:rsidRPr="00B013F5" w:rsidRDefault="006A3AC4" w:rsidP="003A32DA">
            <w:pPr>
              <w:pStyle w:val="Heading7"/>
              <w:rPr>
                <w:rFonts w:ascii="Arial" w:hAnsi="Arial" w:cs="Arial"/>
                <w:sz w:val="18"/>
                <w:szCs w:val="18"/>
              </w:rPr>
            </w:pPr>
            <w:r w:rsidRPr="00B013F5">
              <w:rPr>
                <w:rFonts w:ascii="Arial" w:hAnsi="Arial" w:cs="Arial"/>
                <w:sz w:val="18"/>
                <w:szCs w:val="18"/>
              </w:rPr>
              <w:t>Recommend remuneration increases to Te Pu</w:t>
            </w:r>
            <w:r w:rsidR="00EB25A9" w:rsidRPr="00B013F5">
              <w:rPr>
                <w:rFonts w:ascii="Arial" w:hAnsi="Arial" w:cs="Arial"/>
                <w:sz w:val="18"/>
                <w:szCs w:val="18"/>
              </w:rPr>
              <w:t>ni Kō</w:t>
            </w:r>
            <w:r w:rsidR="008F6F63">
              <w:rPr>
                <w:rFonts w:ascii="Arial" w:hAnsi="Arial" w:cs="Arial"/>
                <w:sz w:val="18"/>
                <w:szCs w:val="18"/>
              </w:rPr>
              <w:t>kiri Executive T</w:t>
            </w:r>
            <w:r w:rsidRPr="00B013F5">
              <w:rPr>
                <w:rFonts w:ascii="Arial" w:hAnsi="Arial" w:cs="Arial"/>
                <w:sz w:val="18"/>
                <w:szCs w:val="18"/>
              </w:rPr>
              <w:t>eam.  Approve operational allowances within policy guidelines.</w:t>
            </w:r>
          </w:p>
        </w:tc>
      </w:tr>
      <w:tr w:rsidR="006A3AC4" w:rsidRPr="00B013F5" w:rsidTr="004C2885">
        <w:tc>
          <w:tcPr>
            <w:tcW w:w="3510" w:type="dxa"/>
          </w:tcPr>
          <w:p w:rsidR="006A3AC4" w:rsidRPr="00B013F5" w:rsidRDefault="006A3AC4" w:rsidP="00D92B40">
            <w:pPr>
              <w:pStyle w:val="BodyText"/>
              <w:rPr>
                <w:rFonts w:cs="Arial"/>
                <w:sz w:val="18"/>
                <w:szCs w:val="18"/>
              </w:rPr>
            </w:pPr>
            <w:r w:rsidRPr="00B013F5">
              <w:rPr>
                <w:rFonts w:cs="Arial"/>
                <w:sz w:val="18"/>
                <w:szCs w:val="18"/>
              </w:rPr>
              <w:t>Development and performance</w:t>
            </w:r>
          </w:p>
        </w:tc>
        <w:tc>
          <w:tcPr>
            <w:tcW w:w="5058" w:type="dxa"/>
          </w:tcPr>
          <w:p w:rsidR="006A3AC4" w:rsidRPr="00B013F5" w:rsidRDefault="006A3AC4" w:rsidP="00D92B40">
            <w:pPr>
              <w:pStyle w:val="Heading7"/>
              <w:rPr>
                <w:rFonts w:ascii="Arial" w:hAnsi="Arial" w:cs="Arial"/>
                <w:sz w:val="18"/>
                <w:szCs w:val="18"/>
              </w:rPr>
            </w:pPr>
            <w:r w:rsidRPr="00B013F5">
              <w:rPr>
                <w:rFonts w:ascii="Arial" w:hAnsi="Arial" w:cs="Arial"/>
                <w:sz w:val="18"/>
                <w:szCs w:val="18"/>
              </w:rPr>
              <w:t>Set performance agreements with staff and conduct performance reviews.  Approve training within budget.</w:t>
            </w:r>
          </w:p>
        </w:tc>
      </w:tr>
      <w:tr w:rsidR="006A3AC4" w:rsidRPr="00B013F5" w:rsidTr="004C2885">
        <w:tc>
          <w:tcPr>
            <w:tcW w:w="3510" w:type="dxa"/>
          </w:tcPr>
          <w:p w:rsidR="006A3AC4" w:rsidRPr="00B013F5" w:rsidRDefault="006A3AC4" w:rsidP="00D92B40">
            <w:pPr>
              <w:pStyle w:val="BodyText"/>
              <w:rPr>
                <w:rFonts w:cs="Arial"/>
                <w:sz w:val="18"/>
                <w:szCs w:val="18"/>
              </w:rPr>
            </w:pPr>
            <w:r w:rsidRPr="00B013F5">
              <w:rPr>
                <w:rFonts w:cs="Arial"/>
                <w:sz w:val="18"/>
                <w:szCs w:val="18"/>
              </w:rPr>
              <w:t>Ending employment</w:t>
            </w:r>
          </w:p>
        </w:tc>
        <w:tc>
          <w:tcPr>
            <w:tcW w:w="5058" w:type="dxa"/>
          </w:tcPr>
          <w:p w:rsidR="006A3AC4" w:rsidRPr="00B013F5" w:rsidRDefault="006A3AC4" w:rsidP="00D92B40">
            <w:pPr>
              <w:pStyle w:val="Heading7"/>
              <w:rPr>
                <w:rFonts w:ascii="Arial" w:hAnsi="Arial" w:cs="Arial"/>
                <w:sz w:val="18"/>
                <w:szCs w:val="18"/>
              </w:rPr>
            </w:pPr>
            <w:r w:rsidRPr="00B013F5">
              <w:rPr>
                <w:rFonts w:ascii="Arial" w:hAnsi="Arial" w:cs="Arial"/>
                <w:sz w:val="18"/>
                <w:szCs w:val="18"/>
              </w:rPr>
              <w:t>Accept resignations</w:t>
            </w:r>
          </w:p>
        </w:tc>
      </w:tr>
    </w:tbl>
    <w:p w:rsidR="006A3AC4" w:rsidRPr="00B013F5" w:rsidRDefault="006A3AC4" w:rsidP="006A3AC4">
      <w:pPr>
        <w:pStyle w:val="BodyText"/>
        <w:rPr>
          <w:rFonts w:cs="Arial"/>
          <w:sz w:val="18"/>
          <w:szCs w:val="18"/>
        </w:rPr>
      </w:pPr>
    </w:p>
    <w:p w:rsidR="00E36CD8" w:rsidRPr="00E96264" w:rsidRDefault="00E36CD8" w:rsidP="00E36CD8">
      <w:pPr>
        <w:rPr>
          <w:lang w:val="en-GB" w:eastAsia="en-AU"/>
        </w:rPr>
      </w:pPr>
    </w:p>
    <w:p w:rsidR="00E36CD8" w:rsidRDefault="00E36CD8" w:rsidP="00E36CD8">
      <w:pPr>
        <w:spacing w:before="20" w:after="40" w:line="288" w:lineRule="auto"/>
        <w:jc w:val="both"/>
        <w:rPr>
          <w:rFonts w:ascii="Arial" w:hAnsi="Arial" w:cs="Arial"/>
          <w:b/>
          <w:sz w:val="18"/>
          <w:szCs w:val="18"/>
        </w:rPr>
      </w:pPr>
      <w:r w:rsidRPr="00B013F5">
        <w:rPr>
          <w:rFonts w:ascii="Arial" w:hAnsi="Arial" w:cs="Arial"/>
          <w:b/>
          <w:sz w:val="18"/>
          <w:szCs w:val="18"/>
        </w:rPr>
        <w:t>Financial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36CD8" w:rsidRPr="00D05C2B" w:rsidTr="001C0350">
        <w:tc>
          <w:tcPr>
            <w:tcW w:w="3510" w:type="dxa"/>
            <w:shd w:val="clear" w:color="auto" w:fill="auto"/>
          </w:tcPr>
          <w:p w:rsidR="00FD6C34" w:rsidRDefault="00FD6C34" w:rsidP="001C0350">
            <w:pPr>
              <w:spacing w:before="20" w:after="40" w:line="288" w:lineRule="auto"/>
              <w:jc w:val="both"/>
              <w:rPr>
                <w:rFonts w:ascii="Arial" w:hAnsi="Arial" w:cs="Arial"/>
                <w:sz w:val="18"/>
                <w:szCs w:val="18"/>
              </w:rPr>
            </w:pPr>
          </w:p>
          <w:p w:rsidR="00E36CD8" w:rsidRPr="00FD6C34" w:rsidRDefault="00E36CD8" w:rsidP="001C0350">
            <w:pPr>
              <w:spacing w:before="20" w:after="40" w:line="288" w:lineRule="auto"/>
              <w:jc w:val="both"/>
              <w:rPr>
                <w:rFonts w:ascii="Arial" w:hAnsi="Arial" w:cs="Arial"/>
                <w:sz w:val="18"/>
                <w:szCs w:val="18"/>
              </w:rPr>
            </w:pPr>
            <w:r w:rsidRPr="00FD6C34">
              <w:rPr>
                <w:rFonts w:ascii="Arial" w:hAnsi="Arial" w:cs="Arial"/>
                <w:sz w:val="18"/>
                <w:szCs w:val="18"/>
              </w:rPr>
              <w:t xml:space="preserve">Delegation Level </w:t>
            </w:r>
          </w:p>
        </w:tc>
        <w:tc>
          <w:tcPr>
            <w:tcW w:w="4962" w:type="dxa"/>
            <w:shd w:val="clear" w:color="auto" w:fill="auto"/>
          </w:tcPr>
          <w:p w:rsidR="00FD6C34" w:rsidRDefault="00FD6C34" w:rsidP="001C0350">
            <w:pPr>
              <w:spacing w:before="20" w:after="40" w:line="288" w:lineRule="auto"/>
              <w:rPr>
                <w:rFonts w:ascii="Arial" w:hAnsi="Arial" w:cs="Arial"/>
                <w:sz w:val="18"/>
                <w:szCs w:val="18"/>
              </w:rPr>
            </w:pPr>
          </w:p>
          <w:p w:rsidR="00FD6C34" w:rsidRPr="00D05C2B" w:rsidRDefault="00E36CD8" w:rsidP="001C0350">
            <w:pPr>
              <w:spacing w:before="20" w:after="40" w:line="288" w:lineRule="auto"/>
              <w:rPr>
                <w:rFonts w:ascii="Arial" w:hAnsi="Arial" w:cs="Arial"/>
                <w:sz w:val="18"/>
                <w:szCs w:val="18"/>
              </w:rPr>
            </w:pPr>
            <w:r w:rsidRPr="00D05C2B">
              <w:rPr>
                <w:rFonts w:ascii="Arial" w:hAnsi="Arial" w:cs="Arial"/>
                <w:sz w:val="18"/>
                <w:szCs w:val="18"/>
              </w:rPr>
              <w:t>Level 3</w:t>
            </w:r>
          </w:p>
        </w:tc>
      </w:tr>
      <w:tr w:rsidR="00E36CD8" w:rsidRPr="00D05C2B" w:rsidTr="001C0350">
        <w:tc>
          <w:tcPr>
            <w:tcW w:w="3510" w:type="dxa"/>
            <w:shd w:val="clear" w:color="auto" w:fill="auto"/>
          </w:tcPr>
          <w:p w:rsidR="00FD6C34" w:rsidRDefault="00FD6C34" w:rsidP="001C0350">
            <w:pPr>
              <w:spacing w:before="20" w:after="40" w:line="288" w:lineRule="auto"/>
              <w:jc w:val="both"/>
              <w:rPr>
                <w:rFonts w:ascii="Arial" w:hAnsi="Arial" w:cs="Arial"/>
                <w:sz w:val="18"/>
                <w:szCs w:val="18"/>
              </w:rPr>
            </w:pPr>
          </w:p>
          <w:p w:rsidR="00E36CD8" w:rsidRPr="00FD6C34" w:rsidRDefault="00E36CD8" w:rsidP="001C0350">
            <w:pPr>
              <w:spacing w:before="20" w:after="40" w:line="288" w:lineRule="auto"/>
              <w:jc w:val="both"/>
              <w:rPr>
                <w:rFonts w:ascii="Arial" w:hAnsi="Arial" w:cs="Arial"/>
                <w:sz w:val="18"/>
                <w:szCs w:val="18"/>
              </w:rPr>
            </w:pPr>
            <w:r w:rsidRPr="00FD6C34">
              <w:rPr>
                <w:rFonts w:ascii="Arial" w:hAnsi="Arial" w:cs="Arial"/>
                <w:sz w:val="18"/>
                <w:szCs w:val="18"/>
              </w:rPr>
              <w:t>Maximum Expenditure Limit</w:t>
            </w:r>
          </w:p>
        </w:tc>
        <w:tc>
          <w:tcPr>
            <w:tcW w:w="4962" w:type="dxa"/>
            <w:shd w:val="clear" w:color="auto" w:fill="auto"/>
          </w:tcPr>
          <w:p w:rsidR="00FD6C34" w:rsidRDefault="00FD6C34" w:rsidP="001C0350">
            <w:pPr>
              <w:spacing w:before="20" w:after="40" w:line="288" w:lineRule="auto"/>
              <w:rPr>
                <w:rFonts w:ascii="Arial" w:hAnsi="Arial" w:cs="Arial"/>
                <w:sz w:val="18"/>
                <w:szCs w:val="18"/>
              </w:rPr>
            </w:pPr>
          </w:p>
          <w:p w:rsidR="00FD6C34" w:rsidRPr="00D05C2B" w:rsidRDefault="00E36CD8" w:rsidP="001C0350">
            <w:pPr>
              <w:spacing w:before="20" w:after="40" w:line="288" w:lineRule="auto"/>
              <w:rPr>
                <w:rFonts w:ascii="Arial" w:hAnsi="Arial" w:cs="Arial"/>
                <w:sz w:val="18"/>
                <w:szCs w:val="18"/>
              </w:rPr>
            </w:pPr>
            <w:r>
              <w:rPr>
                <w:rFonts w:ascii="Arial" w:hAnsi="Arial" w:cs="Arial"/>
                <w:sz w:val="18"/>
                <w:szCs w:val="18"/>
              </w:rPr>
              <w:t>$15</w:t>
            </w:r>
            <w:r w:rsidRPr="00D05C2B">
              <w:rPr>
                <w:rFonts w:ascii="Arial" w:hAnsi="Arial" w:cs="Arial"/>
                <w:sz w:val="18"/>
                <w:szCs w:val="18"/>
              </w:rPr>
              <w:t>0,000</w:t>
            </w:r>
          </w:p>
        </w:tc>
      </w:tr>
    </w:tbl>
    <w:p w:rsidR="00E36CD8" w:rsidRDefault="00E36CD8" w:rsidP="00E36CD8">
      <w:pPr>
        <w:spacing w:before="20" w:after="40" w:line="288" w:lineRule="auto"/>
        <w:jc w:val="both"/>
        <w:rPr>
          <w:rFonts w:ascii="Arial" w:hAnsi="Arial" w:cs="Arial"/>
          <w:b/>
          <w:sz w:val="18"/>
          <w:szCs w:val="18"/>
        </w:rPr>
      </w:pPr>
    </w:p>
    <w:p w:rsidR="00E36CD8" w:rsidRDefault="00E36CD8" w:rsidP="00E36CD8">
      <w:pPr>
        <w:jc w:val="both"/>
        <w:rPr>
          <w:rFonts w:ascii="Arial" w:hAnsi="Arial" w:cs="Arial"/>
          <w:sz w:val="18"/>
          <w:szCs w:val="18"/>
        </w:rPr>
      </w:pPr>
    </w:p>
    <w:p w:rsidR="006A3AC4" w:rsidRPr="00B013F5" w:rsidRDefault="006A3AC4" w:rsidP="00E36CD8">
      <w:pPr>
        <w:spacing w:before="20" w:after="40" w:line="288" w:lineRule="auto"/>
        <w:jc w:val="both"/>
        <w:rPr>
          <w:rFonts w:ascii="Arial" w:hAnsi="Arial" w:cs="Arial"/>
          <w:sz w:val="18"/>
          <w:szCs w:val="18"/>
        </w:rPr>
      </w:pPr>
    </w:p>
    <w:sectPr w:rsidR="006A3AC4" w:rsidRPr="00B013F5" w:rsidSect="007C78D9">
      <w:headerReference w:type="default" r:id="rId8"/>
      <w:footerReference w:type="default" r:id="rId9"/>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20" w:rsidRDefault="009E3920">
      <w:r>
        <w:separator/>
      </w:r>
    </w:p>
  </w:endnote>
  <w:endnote w:type="continuationSeparator" w:id="0">
    <w:p w:rsidR="009E3920" w:rsidRDefault="009E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19" w:rsidRPr="00C75E46" w:rsidRDefault="002D6419" w:rsidP="002D6419">
    <w:pPr>
      <w:pStyle w:val="Footer"/>
      <w:jc w:val="right"/>
      <w:rPr>
        <w:rFonts w:ascii="Arial" w:hAnsi="Arial" w:cs="Arial"/>
        <w:sz w:val="18"/>
        <w:szCs w:val="18"/>
      </w:rPr>
    </w:pPr>
    <w:r w:rsidRPr="00C75E46">
      <w:rPr>
        <w:rFonts w:ascii="Arial" w:hAnsi="Arial" w:cs="Arial"/>
        <w:sz w:val="18"/>
        <w:szCs w:val="18"/>
      </w:rPr>
      <w:t>Initial; ………  Initial; ………</w:t>
    </w:r>
  </w:p>
  <w:p w:rsidR="002D6419" w:rsidRDefault="002D6419">
    <w:pPr>
      <w:pStyle w:val="Footer"/>
    </w:pPr>
  </w:p>
  <w:p w:rsidR="002D6419" w:rsidRDefault="002D6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20" w:rsidRDefault="009E3920">
      <w:r>
        <w:separator/>
      </w:r>
    </w:p>
  </w:footnote>
  <w:footnote w:type="continuationSeparator" w:id="0">
    <w:p w:rsidR="009E3920" w:rsidRDefault="009E3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A065C0">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818"/>
    <w:multiLevelType w:val="hybridMultilevel"/>
    <w:tmpl w:val="EA88FA2E"/>
    <w:lvl w:ilvl="0" w:tplc="14090001">
      <w:start w:val="1"/>
      <w:numFmt w:val="bullet"/>
      <w:lvlText w:val=""/>
      <w:lvlJc w:val="left"/>
      <w:pPr>
        <w:tabs>
          <w:tab w:val="num" w:pos="360"/>
        </w:tabs>
        <w:ind w:left="360" w:hanging="360"/>
      </w:pPr>
      <w:rPr>
        <w:rFonts w:ascii="Symbol" w:hAnsi="Symbol" w:hint="default"/>
        <w:color w:val="808080"/>
        <w:u w:color="C0C0C0"/>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5A01CB"/>
    <w:multiLevelType w:val="hybridMultilevel"/>
    <w:tmpl w:val="CAD289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B82BE6"/>
    <w:multiLevelType w:val="hybridMultilevel"/>
    <w:tmpl w:val="98F0CE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2A4D33"/>
    <w:multiLevelType w:val="hybridMultilevel"/>
    <w:tmpl w:val="CFF0A5C4"/>
    <w:lvl w:ilvl="0" w:tplc="14090005">
      <w:start w:val="1"/>
      <w:numFmt w:val="bullet"/>
      <w:lvlText w:val=""/>
      <w:lvlJc w:val="left"/>
      <w:pPr>
        <w:ind w:left="363" w:hanging="360"/>
      </w:pPr>
      <w:rPr>
        <w:rFonts w:ascii="Wingdings" w:hAnsi="Wingdings"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0C2E040A"/>
    <w:multiLevelType w:val="hybridMultilevel"/>
    <w:tmpl w:val="62DAD03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3526D0"/>
    <w:multiLevelType w:val="hybridMultilevel"/>
    <w:tmpl w:val="606A346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B6E25"/>
    <w:multiLevelType w:val="hybridMultilevel"/>
    <w:tmpl w:val="B5A619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420323E"/>
    <w:multiLevelType w:val="hybridMultilevel"/>
    <w:tmpl w:val="53FA243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10" w15:restartNumberingAfterBreak="0">
    <w:nsid w:val="1543537C"/>
    <w:multiLevelType w:val="hybridMultilevel"/>
    <w:tmpl w:val="E14EFDB6"/>
    <w:lvl w:ilvl="0" w:tplc="B99AE422">
      <w:start w:val="1"/>
      <w:numFmt w:val="bullet"/>
      <w:lvlText w:val=""/>
      <w:lvlJc w:val="left"/>
      <w:pPr>
        <w:tabs>
          <w:tab w:val="num" w:pos="360"/>
        </w:tabs>
        <w:ind w:left="360" w:hanging="360"/>
      </w:pPr>
      <w:rPr>
        <w:rFonts w:ascii="Wingdings" w:hAnsi="Wingdings" w:hint="default"/>
        <w:color w:val="808080"/>
        <w:u w:color="C0C0C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5F929B1"/>
    <w:multiLevelType w:val="hybridMultilevel"/>
    <w:tmpl w:val="561E4392"/>
    <w:lvl w:ilvl="0" w:tplc="14090005">
      <w:start w:val="1"/>
      <w:numFmt w:val="bullet"/>
      <w:lvlText w:val=""/>
      <w:lvlJc w:val="left"/>
      <w:pPr>
        <w:ind w:left="363" w:hanging="360"/>
      </w:pPr>
      <w:rPr>
        <w:rFonts w:ascii="Wingdings" w:hAnsi="Wingdings"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199D48E3"/>
    <w:multiLevelType w:val="hybridMultilevel"/>
    <w:tmpl w:val="F6EC8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F50FC7"/>
    <w:multiLevelType w:val="hybridMultilevel"/>
    <w:tmpl w:val="6D3E68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3C857EB"/>
    <w:multiLevelType w:val="hybridMultilevel"/>
    <w:tmpl w:val="5A166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6F00208"/>
    <w:multiLevelType w:val="hybridMultilevel"/>
    <w:tmpl w:val="288CDD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E0249F8"/>
    <w:multiLevelType w:val="hybridMultilevel"/>
    <w:tmpl w:val="C6AC4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6D558F"/>
    <w:multiLevelType w:val="hybridMultilevel"/>
    <w:tmpl w:val="41A8203A"/>
    <w:lvl w:ilvl="0" w:tplc="14090005">
      <w:start w:val="1"/>
      <w:numFmt w:val="bullet"/>
      <w:lvlText w:val=""/>
      <w:lvlJc w:val="left"/>
      <w:pPr>
        <w:ind w:left="363" w:hanging="360"/>
      </w:pPr>
      <w:rPr>
        <w:rFonts w:ascii="Wingdings" w:hAnsi="Wingdings"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9" w15:restartNumberingAfterBreak="0">
    <w:nsid w:val="30BD7A39"/>
    <w:multiLevelType w:val="hybridMultilevel"/>
    <w:tmpl w:val="68AE5BE8"/>
    <w:lvl w:ilvl="0" w:tplc="14090001">
      <w:start w:val="1"/>
      <w:numFmt w:val="bullet"/>
      <w:lvlText w:val=""/>
      <w:lvlJc w:val="left"/>
      <w:pPr>
        <w:tabs>
          <w:tab w:val="num" w:pos="360"/>
        </w:tabs>
        <w:ind w:left="360" w:hanging="360"/>
      </w:pPr>
      <w:rPr>
        <w:rFonts w:ascii="Symbol" w:hAnsi="Symbol" w:hint="default"/>
        <w:color w:val="808080"/>
        <w:u w:color="C0C0C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29F2AE7"/>
    <w:multiLevelType w:val="hybridMultilevel"/>
    <w:tmpl w:val="4F68DF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315630A"/>
    <w:multiLevelType w:val="hybridMultilevel"/>
    <w:tmpl w:val="BCE2AE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47F2556"/>
    <w:multiLevelType w:val="hybridMultilevel"/>
    <w:tmpl w:val="21D2E46C"/>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AF6195"/>
    <w:multiLevelType w:val="hybridMultilevel"/>
    <w:tmpl w:val="D5968F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FD33046"/>
    <w:multiLevelType w:val="hybridMultilevel"/>
    <w:tmpl w:val="578E7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1895B26"/>
    <w:multiLevelType w:val="hybridMultilevel"/>
    <w:tmpl w:val="092087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2697286"/>
    <w:multiLevelType w:val="hybridMultilevel"/>
    <w:tmpl w:val="A9DCCD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8244656"/>
    <w:multiLevelType w:val="hybridMultilevel"/>
    <w:tmpl w:val="4D90F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9E761E"/>
    <w:multiLevelType w:val="hybridMultilevel"/>
    <w:tmpl w:val="419C4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E805618"/>
    <w:multiLevelType w:val="hybridMultilevel"/>
    <w:tmpl w:val="0590C44C"/>
    <w:lvl w:ilvl="0" w:tplc="8C42365E">
      <w:numFmt w:val="bullet"/>
      <w:lvlText w:val=""/>
      <w:lvlJc w:val="left"/>
      <w:pPr>
        <w:ind w:left="720" w:hanging="360"/>
      </w:pPr>
      <w:rPr>
        <w:rFonts w:ascii="Symbol" w:eastAsia="Time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5A2D6C"/>
    <w:multiLevelType w:val="hybridMultilevel"/>
    <w:tmpl w:val="85825A9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1D2E47"/>
    <w:multiLevelType w:val="hybridMultilevel"/>
    <w:tmpl w:val="0D8C1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C8A57FE"/>
    <w:multiLevelType w:val="hybridMultilevel"/>
    <w:tmpl w:val="C4046EC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D844993"/>
    <w:multiLevelType w:val="multilevel"/>
    <w:tmpl w:val="FE2A51BA"/>
    <w:lvl w:ilvl="0">
      <w:start w:val="1"/>
      <w:numFmt w:val="decimal"/>
      <w:pStyle w:val="USNumber1"/>
      <w:lvlText w:val="%1"/>
      <w:lvlJc w:val="left"/>
      <w:pPr>
        <w:tabs>
          <w:tab w:val="num" w:pos="425"/>
        </w:tabs>
        <w:ind w:left="425" w:hanging="425"/>
      </w:pPr>
      <w:rPr>
        <w:rFonts w:hint="default"/>
      </w:rPr>
    </w:lvl>
    <w:lvl w:ilvl="1">
      <w:start w:val="1"/>
      <w:numFmt w:val="lowerLetter"/>
      <w:pStyle w:val="USNumbera"/>
      <w:lvlText w:val="%2"/>
      <w:lvlJc w:val="left"/>
      <w:pPr>
        <w:tabs>
          <w:tab w:val="num" w:pos="851"/>
        </w:tabs>
        <w:ind w:left="851" w:hanging="426"/>
      </w:pPr>
      <w:rPr>
        <w:rFonts w:hint="default"/>
      </w:rPr>
    </w:lvl>
    <w:lvl w:ilvl="2">
      <w:start w:val="1"/>
      <w:numFmt w:val="lowerRoman"/>
      <w:pStyle w:val="USNumberi"/>
      <w:lvlText w:val="%3"/>
      <w:lvlJc w:val="left"/>
      <w:pPr>
        <w:tabs>
          <w:tab w:val="num" w:pos="1276"/>
        </w:tabs>
        <w:ind w:left="1276" w:hanging="425"/>
      </w:pPr>
      <w:rPr>
        <w:rFonts w:hint="default"/>
      </w:rPr>
    </w:lvl>
    <w:lvl w:ilvl="3">
      <w:start w:val="1"/>
      <w:numFmt w:val="none"/>
      <w:suff w:val="nothing"/>
      <w:lvlText w:val=""/>
      <w:lvlJc w:val="left"/>
      <w:pPr>
        <w:ind w:left="1276"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E0D5C9C"/>
    <w:multiLevelType w:val="hybridMultilevel"/>
    <w:tmpl w:val="3F72749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8E6957"/>
    <w:multiLevelType w:val="hybridMultilevel"/>
    <w:tmpl w:val="E95299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43F1CAB"/>
    <w:multiLevelType w:val="hybridMultilevel"/>
    <w:tmpl w:val="2620FCE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8" w15:restartNumberingAfterBreak="0">
    <w:nsid w:val="65FA7EFF"/>
    <w:multiLevelType w:val="hybridMultilevel"/>
    <w:tmpl w:val="925C5F2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9" w15:restartNumberingAfterBreak="0">
    <w:nsid w:val="68C63179"/>
    <w:multiLevelType w:val="hybridMultilevel"/>
    <w:tmpl w:val="463CF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94D70AD"/>
    <w:multiLevelType w:val="hybridMultilevel"/>
    <w:tmpl w:val="C408DFB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1"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BE716B"/>
    <w:multiLevelType w:val="hybridMultilevel"/>
    <w:tmpl w:val="E196E17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3" w15:restartNumberingAfterBreak="0">
    <w:nsid w:val="71B040EF"/>
    <w:multiLevelType w:val="hybridMultilevel"/>
    <w:tmpl w:val="BF5A7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71D5AD2"/>
    <w:multiLevelType w:val="hybridMultilevel"/>
    <w:tmpl w:val="FEE4165E"/>
    <w:lvl w:ilvl="0" w:tplc="14090005">
      <w:start w:val="1"/>
      <w:numFmt w:val="bullet"/>
      <w:lvlText w:val=""/>
      <w:lvlJc w:val="left"/>
      <w:pPr>
        <w:ind w:left="363" w:hanging="360"/>
      </w:pPr>
      <w:rPr>
        <w:rFonts w:ascii="Wingdings" w:hAnsi="Wingdings"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6" w15:restartNumberingAfterBreak="0">
    <w:nsid w:val="773920F2"/>
    <w:multiLevelType w:val="hybridMultilevel"/>
    <w:tmpl w:val="45DA0A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BC809CC"/>
    <w:multiLevelType w:val="hybridMultilevel"/>
    <w:tmpl w:val="0FFEF24A"/>
    <w:lvl w:ilvl="0" w:tplc="B99AE422">
      <w:start w:val="1"/>
      <w:numFmt w:val="bullet"/>
      <w:lvlText w:val=""/>
      <w:lvlJc w:val="left"/>
      <w:pPr>
        <w:tabs>
          <w:tab w:val="num" w:pos="360"/>
        </w:tabs>
        <w:ind w:left="360" w:hanging="360"/>
      </w:pPr>
      <w:rPr>
        <w:rFonts w:ascii="Wingdings" w:hAnsi="Wingdings" w:hint="default"/>
        <w:color w:val="808080"/>
        <w:u w:color="C0C0C0"/>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5"/>
  </w:num>
  <w:num w:numId="3">
    <w:abstractNumId w:val="44"/>
  </w:num>
  <w:num w:numId="4">
    <w:abstractNumId w:val="4"/>
  </w:num>
  <w:num w:numId="5">
    <w:abstractNumId w:val="47"/>
  </w:num>
  <w:num w:numId="6">
    <w:abstractNumId w:val="35"/>
  </w:num>
  <w:num w:numId="7">
    <w:abstractNumId w:val="22"/>
  </w:num>
  <w:num w:numId="8">
    <w:abstractNumId w:val="8"/>
  </w:num>
  <w:num w:numId="9">
    <w:abstractNumId w:val="20"/>
  </w:num>
  <w:num w:numId="10">
    <w:abstractNumId w:val="18"/>
  </w:num>
  <w:num w:numId="11">
    <w:abstractNumId w:val="11"/>
  </w:num>
  <w:num w:numId="12">
    <w:abstractNumId w:val="45"/>
  </w:num>
  <w:num w:numId="13">
    <w:abstractNumId w:val="3"/>
  </w:num>
  <w:num w:numId="14">
    <w:abstractNumId w:val="10"/>
  </w:num>
  <w:num w:numId="15">
    <w:abstractNumId w:val="13"/>
  </w:num>
  <w:num w:numId="16">
    <w:abstractNumId w:val="29"/>
  </w:num>
  <w:num w:numId="17">
    <w:abstractNumId w:val="39"/>
  </w:num>
  <w:num w:numId="18">
    <w:abstractNumId w:val="12"/>
  </w:num>
  <w:num w:numId="19">
    <w:abstractNumId w:val="42"/>
  </w:num>
  <w:num w:numId="20">
    <w:abstractNumId w:val="40"/>
  </w:num>
  <w:num w:numId="21">
    <w:abstractNumId w:val="37"/>
  </w:num>
  <w:num w:numId="22">
    <w:abstractNumId w:val="38"/>
  </w:num>
  <w:num w:numId="23">
    <w:abstractNumId w:val="5"/>
  </w:num>
  <w:num w:numId="24">
    <w:abstractNumId w:val="9"/>
  </w:num>
  <w:num w:numId="25">
    <w:abstractNumId w:val="14"/>
  </w:num>
  <w:num w:numId="26">
    <w:abstractNumId w:val="19"/>
  </w:num>
  <w:num w:numId="27">
    <w:abstractNumId w:val="30"/>
  </w:num>
  <w:num w:numId="28">
    <w:abstractNumId w:val="23"/>
  </w:num>
  <w:num w:numId="29">
    <w:abstractNumId w:val="0"/>
  </w:num>
  <w:num w:numId="30">
    <w:abstractNumId w:val="28"/>
  </w:num>
  <w:num w:numId="31">
    <w:abstractNumId w:val="33"/>
  </w:num>
  <w:num w:numId="32">
    <w:abstractNumId w:val="36"/>
  </w:num>
  <w:num w:numId="33">
    <w:abstractNumId w:val="7"/>
  </w:num>
  <w:num w:numId="34">
    <w:abstractNumId w:val="16"/>
  </w:num>
  <w:num w:numId="35">
    <w:abstractNumId w:val="26"/>
  </w:num>
  <w:num w:numId="36">
    <w:abstractNumId w:val="25"/>
  </w:num>
  <w:num w:numId="37">
    <w:abstractNumId w:val="41"/>
  </w:num>
  <w:num w:numId="38">
    <w:abstractNumId w:val="31"/>
  </w:num>
  <w:num w:numId="39">
    <w:abstractNumId w:val="32"/>
  </w:num>
  <w:num w:numId="40">
    <w:abstractNumId w:val="2"/>
  </w:num>
  <w:num w:numId="41">
    <w:abstractNumId w:val="34"/>
  </w:num>
  <w:num w:numId="42">
    <w:abstractNumId w:val="21"/>
  </w:num>
  <w:num w:numId="43">
    <w:abstractNumId w:val="5"/>
  </w:num>
  <w:num w:numId="44">
    <w:abstractNumId w:val="44"/>
  </w:num>
  <w:num w:numId="45">
    <w:abstractNumId w:val="43"/>
  </w:num>
  <w:num w:numId="46">
    <w:abstractNumId w:val="17"/>
  </w:num>
  <w:num w:numId="47">
    <w:abstractNumId w:val="24"/>
  </w:num>
  <w:num w:numId="48">
    <w:abstractNumId w:val="46"/>
  </w:num>
  <w:num w:numId="49">
    <w:abstractNumId w:val="1"/>
  </w:num>
  <w:num w:numId="5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07E6"/>
    <w:rsid w:val="00000F59"/>
    <w:rsid w:val="00032E34"/>
    <w:rsid w:val="00051AD8"/>
    <w:rsid w:val="00053BEB"/>
    <w:rsid w:val="000725A9"/>
    <w:rsid w:val="00077887"/>
    <w:rsid w:val="00083BCC"/>
    <w:rsid w:val="000863DE"/>
    <w:rsid w:val="00087F3A"/>
    <w:rsid w:val="00091A9D"/>
    <w:rsid w:val="00092AEC"/>
    <w:rsid w:val="000968B8"/>
    <w:rsid w:val="000A7117"/>
    <w:rsid w:val="000B3A45"/>
    <w:rsid w:val="000D5CAA"/>
    <w:rsid w:val="000D5FE5"/>
    <w:rsid w:val="000D6F4D"/>
    <w:rsid w:val="000E1751"/>
    <w:rsid w:val="000F6D5C"/>
    <w:rsid w:val="00103071"/>
    <w:rsid w:val="00113CA3"/>
    <w:rsid w:val="00133621"/>
    <w:rsid w:val="00135F9E"/>
    <w:rsid w:val="001550AA"/>
    <w:rsid w:val="001715F6"/>
    <w:rsid w:val="001736F5"/>
    <w:rsid w:val="0017608E"/>
    <w:rsid w:val="00182BDE"/>
    <w:rsid w:val="00194C8F"/>
    <w:rsid w:val="001A0D33"/>
    <w:rsid w:val="001A0D8E"/>
    <w:rsid w:val="001A3054"/>
    <w:rsid w:val="001A31D3"/>
    <w:rsid w:val="001A599A"/>
    <w:rsid w:val="001B16F2"/>
    <w:rsid w:val="001C1564"/>
    <w:rsid w:val="001D03A6"/>
    <w:rsid w:val="001D33B3"/>
    <w:rsid w:val="001D4875"/>
    <w:rsid w:val="001E4638"/>
    <w:rsid w:val="001E4B00"/>
    <w:rsid w:val="001F7832"/>
    <w:rsid w:val="001F7B89"/>
    <w:rsid w:val="00201072"/>
    <w:rsid w:val="002016C0"/>
    <w:rsid w:val="0020348C"/>
    <w:rsid w:val="00220517"/>
    <w:rsid w:val="00222B74"/>
    <w:rsid w:val="002248A7"/>
    <w:rsid w:val="0023226B"/>
    <w:rsid w:val="002349BB"/>
    <w:rsid w:val="00240068"/>
    <w:rsid w:val="00241FBA"/>
    <w:rsid w:val="002446E7"/>
    <w:rsid w:val="00252256"/>
    <w:rsid w:val="002563BD"/>
    <w:rsid w:val="00261189"/>
    <w:rsid w:val="00273909"/>
    <w:rsid w:val="00275669"/>
    <w:rsid w:val="00297CB2"/>
    <w:rsid w:val="002A6A13"/>
    <w:rsid w:val="002A6B70"/>
    <w:rsid w:val="002A6EA8"/>
    <w:rsid w:val="002B243E"/>
    <w:rsid w:val="002B720B"/>
    <w:rsid w:val="002C1F1F"/>
    <w:rsid w:val="002D5DFD"/>
    <w:rsid w:val="002D6419"/>
    <w:rsid w:val="002D73F8"/>
    <w:rsid w:val="002E720A"/>
    <w:rsid w:val="002F383E"/>
    <w:rsid w:val="002F44EC"/>
    <w:rsid w:val="002F7BED"/>
    <w:rsid w:val="003044AF"/>
    <w:rsid w:val="00307C96"/>
    <w:rsid w:val="00320B4F"/>
    <w:rsid w:val="00330302"/>
    <w:rsid w:val="00331D22"/>
    <w:rsid w:val="003431AA"/>
    <w:rsid w:val="003521DD"/>
    <w:rsid w:val="003572A2"/>
    <w:rsid w:val="00370763"/>
    <w:rsid w:val="00370782"/>
    <w:rsid w:val="00376AA4"/>
    <w:rsid w:val="003A22CE"/>
    <w:rsid w:val="003A32DA"/>
    <w:rsid w:val="003A3337"/>
    <w:rsid w:val="003C2E34"/>
    <w:rsid w:val="003C392F"/>
    <w:rsid w:val="003D3354"/>
    <w:rsid w:val="003E135E"/>
    <w:rsid w:val="003E4B7D"/>
    <w:rsid w:val="00404685"/>
    <w:rsid w:val="00410B13"/>
    <w:rsid w:val="00431168"/>
    <w:rsid w:val="004317FC"/>
    <w:rsid w:val="004416AC"/>
    <w:rsid w:val="0045011F"/>
    <w:rsid w:val="00453B86"/>
    <w:rsid w:val="0046268B"/>
    <w:rsid w:val="004643F0"/>
    <w:rsid w:val="0046743A"/>
    <w:rsid w:val="00476FDD"/>
    <w:rsid w:val="00480043"/>
    <w:rsid w:val="00486686"/>
    <w:rsid w:val="00487991"/>
    <w:rsid w:val="004879C7"/>
    <w:rsid w:val="004940E2"/>
    <w:rsid w:val="004A41D1"/>
    <w:rsid w:val="004A4AAA"/>
    <w:rsid w:val="004B35B8"/>
    <w:rsid w:val="004B5E05"/>
    <w:rsid w:val="004B6F75"/>
    <w:rsid w:val="004C0762"/>
    <w:rsid w:val="004C2885"/>
    <w:rsid w:val="004C6730"/>
    <w:rsid w:val="004D1057"/>
    <w:rsid w:val="004D464B"/>
    <w:rsid w:val="004E43B5"/>
    <w:rsid w:val="004F16E1"/>
    <w:rsid w:val="004F309D"/>
    <w:rsid w:val="004F55DB"/>
    <w:rsid w:val="004F571D"/>
    <w:rsid w:val="00501EC2"/>
    <w:rsid w:val="0050498B"/>
    <w:rsid w:val="0050709B"/>
    <w:rsid w:val="00521953"/>
    <w:rsid w:val="00527A97"/>
    <w:rsid w:val="00527FDC"/>
    <w:rsid w:val="005502E8"/>
    <w:rsid w:val="005609B9"/>
    <w:rsid w:val="00566CA3"/>
    <w:rsid w:val="00566FC1"/>
    <w:rsid w:val="00576FD6"/>
    <w:rsid w:val="00591E7F"/>
    <w:rsid w:val="0059675D"/>
    <w:rsid w:val="005A7315"/>
    <w:rsid w:val="005B2C56"/>
    <w:rsid w:val="005C3AD3"/>
    <w:rsid w:val="005D70A3"/>
    <w:rsid w:val="005E5593"/>
    <w:rsid w:val="005F120A"/>
    <w:rsid w:val="005F1438"/>
    <w:rsid w:val="005F599B"/>
    <w:rsid w:val="005F7BC2"/>
    <w:rsid w:val="006020FB"/>
    <w:rsid w:val="006125DA"/>
    <w:rsid w:val="00632844"/>
    <w:rsid w:val="00640EB5"/>
    <w:rsid w:val="006432BC"/>
    <w:rsid w:val="0064761B"/>
    <w:rsid w:val="0066113E"/>
    <w:rsid w:val="006730E8"/>
    <w:rsid w:val="00695BC3"/>
    <w:rsid w:val="006A3AC4"/>
    <w:rsid w:val="006A4585"/>
    <w:rsid w:val="006B184F"/>
    <w:rsid w:val="006B506D"/>
    <w:rsid w:val="006E1DC3"/>
    <w:rsid w:val="006E250C"/>
    <w:rsid w:val="006E4BE9"/>
    <w:rsid w:val="00702E96"/>
    <w:rsid w:val="0072250F"/>
    <w:rsid w:val="0072334F"/>
    <w:rsid w:val="007408A5"/>
    <w:rsid w:val="007524A9"/>
    <w:rsid w:val="0076542E"/>
    <w:rsid w:val="00781C73"/>
    <w:rsid w:val="00784760"/>
    <w:rsid w:val="007A08E4"/>
    <w:rsid w:val="007A3071"/>
    <w:rsid w:val="007B0237"/>
    <w:rsid w:val="007C2545"/>
    <w:rsid w:val="007C36B6"/>
    <w:rsid w:val="007C4B6A"/>
    <w:rsid w:val="007C6DAD"/>
    <w:rsid w:val="007C78D9"/>
    <w:rsid w:val="007D24C8"/>
    <w:rsid w:val="007E0F4F"/>
    <w:rsid w:val="007E137A"/>
    <w:rsid w:val="007F2254"/>
    <w:rsid w:val="007F28B4"/>
    <w:rsid w:val="007F656F"/>
    <w:rsid w:val="00810DDE"/>
    <w:rsid w:val="00840CC2"/>
    <w:rsid w:val="00846D71"/>
    <w:rsid w:val="008558C9"/>
    <w:rsid w:val="0086714A"/>
    <w:rsid w:val="00875237"/>
    <w:rsid w:val="00876D07"/>
    <w:rsid w:val="008777A0"/>
    <w:rsid w:val="00885104"/>
    <w:rsid w:val="00891F5F"/>
    <w:rsid w:val="00896008"/>
    <w:rsid w:val="008A0CBF"/>
    <w:rsid w:val="008A21B6"/>
    <w:rsid w:val="008C1F43"/>
    <w:rsid w:val="008C76CF"/>
    <w:rsid w:val="008E28AC"/>
    <w:rsid w:val="008E6376"/>
    <w:rsid w:val="008F3CD8"/>
    <w:rsid w:val="008F5794"/>
    <w:rsid w:val="008F6F63"/>
    <w:rsid w:val="00906939"/>
    <w:rsid w:val="009070EA"/>
    <w:rsid w:val="009359E0"/>
    <w:rsid w:val="00936061"/>
    <w:rsid w:val="00941052"/>
    <w:rsid w:val="0094428D"/>
    <w:rsid w:val="00952712"/>
    <w:rsid w:val="00967E2E"/>
    <w:rsid w:val="009701D9"/>
    <w:rsid w:val="009834B9"/>
    <w:rsid w:val="00983EA2"/>
    <w:rsid w:val="009912E2"/>
    <w:rsid w:val="00992FF7"/>
    <w:rsid w:val="00995DCA"/>
    <w:rsid w:val="00996D2B"/>
    <w:rsid w:val="009C3085"/>
    <w:rsid w:val="009D5424"/>
    <w:rsid w:val="009E3920"/>
    <w:rsid w:val="00A065C0"/>
    <w:rsid w:val="00A11B28"/>
    <w:rsid w:val="00A242D2"/>
    <w:rsid w:val="00A4396B"/>
    <w:rsid w:val="00A72C81"/>
    <w:rsid w:val="00A826DA"/>
    <w:rsid w:val="00A83617"/>
    <w:rsid w:val="00AA765F"/>
    <w:rsid w:val="00AB5264"/>
    <w:rsid w:val="00AD4699"/>
    <w:rsid w:val="00AE1E80"/>
    <w:rsid w:val="00AF028C"/>
    <w:rsid w:val="00AF1038"/>
    <w:rsid w:val="00AF2AA4"/>
    <w:rsid w:val="00AF3EF7"/>
    <w:rsid w:val="00AF5A6D"/>
    <w:rsid w:val="00B013F5"/>
    <w:rsid w:val="00B100B0"/>
    <w:rsid w:val="00B138BD"/>
    <w:rsid w:val="00B14C26"/>
    <w:rsid w:val="00B21C9F"/>
    <w:rsid w:val="00B21ED9"/>
    <w:rsid w:val="00B24A06"/>
    <w:rsid w:val="00B335FE"/>
    <w:rsid w:val="00B3623A"/>
    <w:rsid w:val="00B40F99"/>
    <w:rsid w:val="00B437EF"/>
    <w:rsid w:val="00B51297"/>
    <w:rsid w:val="00B54F11"/>
    <w:rsid w:val="00B61537"/>
    <w:rsid w:val="00B620B6"/>
    <w:rsid w:val="00B66F71"/>
    <w:rsid w:val="00B71D54"/>
    <w:rsid w:val="00BA06EE"/>
    <w:rsid w:val="00BB58BB"/>
    <w:rsid w:val="00BB617C"/>
    <w:rsid w:val="00BD1E9E"/>
    <w:rsid w:val="00BE20AC"/>
    <w:rsid w:val="00BE2ED6"/>
    <w:rsid w:val="00C11974"/>
    <w:rsid w:val="00C17FA6"/>
    <w:rsid w:val="00C2133E"/>
    <w:rsid w:val="00C40547"/>
    <w:rsid w:val="00C4193C"/>
    <w:rsid w:val="00C43EC6"/>
    <w:rsid w:val="00C50002"/>
    <w:rsid w:val="00C52A32"/>
    <w:rsid w:val="00C544A7"/>
    <w:rsid w:val="00C5466F"/>
    <w:rsid w:val="00C56A08"/>
    <w:rsid w:val="00C75E46"/>
    <w:rsid w:val="00C77C6F"/>
    <w:rsid w:val="00C87648"/>
    <w:rsid w:val="00CA2E32"/>
    <w:rsid w:val="00CB1374"/>
    <w:rsid w:val="00CB4C39"/>
    <w:rsid w:val="00CB78B7"/>
    <w:rsid w:val="00CD1F21"/>
    <w:rsid w:val="00CD3970"/>
    <w:rsid w:val="00CD5203"/>
    <w:rsid w:val="00CE0BC2"/>
    <w:rsid w:val="00CE20EE"/>
    <w:rsid w:val="00CE50D4"/>
    <w:rsid w:val="00CF2FAC"/>
    <w:rsid w:val="00CF3C5F"/>
    <w:rsid w:val="00CF7A38"/>
    <w:rsid w:val="00D15B89"/>
    <w:rsid w:val="00D20309"/>
    <w:rsid w:val="00D3293E"/>
    <w:rsid w:val="00D40601"/>
    <w:rsid w:val="00D40F02"/>
    <w:rsid w:val="00D74137"/>
    <w:rsid w:val="00D75966"/>
    <w:rsid w:val="00D772DA"/>
    <w:rsid w:val="00D822CE"/>
    <w:rsid w:val="00D84200"/>
    <w:rsid w:val="00D900E5"/>
    <w:rsid w:val="00D92B40"/>
    <w:rsid w:val="00D9300A"/>
    <w:rsid w:val="00D95097"/>
    <w:rsid w:val="00DA25D6"/>
    <w:rsid w:val="00DA275B"/>
    <w:rsid w:val="00DA2BB2"/>
    <w:rsid w:val="00DA3354"/>
    <w:rsid w:val="00DB455B"/>
    <w:rsid w:val="00DC00C8"/>
    <w:rsid w:val="00DD66C6"/>
    <w:rsid w:val="00DF24A6"/>
    <w:rsid w:val="00DF30FB"/>
    <w:rsid w:val="00DF6539"/>
    <w:rsid w:val="00E07A25"/>
    <w:rsid w:val="00E150D8"/>
    <w:rsid w:val="00E168D4"/>
    <w:rsid w:val="00E240E1"/>
    <w:rsid w:val="00E263FB"/>
    <w:rsid w:val="00E36CD8"/>
    <w:rsid w:val="00E60069"/>
    <w:rsid w:val="00E80EF3"/>
    <w:rsid w:val="00E83F00"/>
    <w:rsid w:val="00E90F51"/>
    <w:rsid w:val="00E9319A"/>
    <w:rsid w:val="00EA5D45"/>
    <w:rsid w:val="00EB22A2"/>
    <w:rsid w:val="00EB25A9"/>
    <w:rsid w:val="00EB324B"/>
    <w:rsid w:val="00EC600C"/>
    <w:rsid w:val="00EC74A4"/>
    <w:rsid w:val="00EC793E"/>
    <w:rsid w:val="00ED00C4"/>
    <w:rsid w:val="00ED0B60"/>
    <w:rsid w:val="00ED60ED"/>
    <w:rsid w:val="00F07472"/>
    <w:rsid w:val="00F10268"/>
    <w:rsid w:val="00F16F2A"/>
    <w:rsid w:val="00F17B23"/>
    <w:rsid w:val="00F20A87"/>
    <w:rsid w:val="00F27F9F"/>
    <w:rsid w:val="00F30C2A"/>
    <w:rsid w:val="00F324EC"/>
    <w:rsid w:val="00F3382F"/>
    <w:rsid w:val="00F42697"/>
    <w:rsid w:val="00F4689D"/>
    <w:rsid w:val="00F52342"/>
    <w:rsid w:val="00F57E08"/>
    <w:rsid w:val="00F61908"/>
    <w:rsid w:val="00F6768C"/>
    <w:rsid w:val="00F70AEB"/>
    <w:rsid w:val="00F76C6E"/>
    <w:rsid w:val="00F77B64"/>
    <w:rsid w:val="00F81207"/>
    <w:rsid w:val="00F82F9C"/>
    <w:rsid w:val="00F83B97"/>
    <w:rsid w:val="00FA63FA"/>
    <w:rsid w:val="00FD62D5"/>
    <w:rsid w:val="00FD6C34"/>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B1F397-C7BE-45BF-8F61-02920D95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Default">
    <w:name w:val="Default"/>
    <w:rsid w:val="003572A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4396B"/>
    <w:rPr>
      <w:sz w:val="16"/>
      <w:szCs w:val="16"/>
    </w:rPr>
  </w:style>
  <w:style w:type="paragraph" w:styleId="CommentText">
    <w:name w:val="annotation text"/>
    <w:basedOn w:val="Normal"/>
    <w:link w:val="CommentTextChar"/>
    <w:uiPriority w:val="99"/>
    <w:semiHidden/>
    <w:unhideWhenUsed/>
    <w:rsid w:val="00A4396B"/>
    <w:rPr>
      <w:sz w:val="20"/>
    </w:rPr>
  </w:style>
  <w:style w:type="character" w:customStyle="1" w:styleId="CommentTextChar">
    <w:name w:val="Comment Text Char"/>
    <w:link w:val="CommentText"/>
    <w:uiPriority w:val="99"/>
    <w:semiHidden/>
    <w:rsid w:val="00A4396B"/>
    <w:rPr>
      <w:rFonts w:eastAsia="Times"/>
      <w:lang w:val="en-AU" w:eastAsia="en-US"/>
    </w:rPr>
  </w:style>
  <w:style w:type="paragraph" w:styleId="CommentSubject">
    <w:name w:val="annotation subject"/>
    <w:basedOn w:val="CommentText"/>
    <w:next w:val="CommentText"/>
    <w:link w:val="CommentSubjectChar"/>
    <w:uiPriority w:val="99"/>
    <w:semiHidden/>
    <w:unhideWhenUsed/>
    <w:rsid w:val="00A4396B"/>
    <w:rPr>
      <w:b/>
      <w:bCs/>
    </w:rPr>
  </w:style>
  <w:style w:type="character" w:customStyle="1" w:styleId="CommentSubjectChar">
    <w:name w:val="Comment Subject Char"/>
    <w:link w:val="CommentSubject"/>
    <w:uiPriority w:val="99"/>
    <w:semiHidden/>
    <w:rsid w:val="00A4396B"/>
    <w:rPr>
      <w:rFonts w:eastAsia="Times"/>
      <w:b/>
      <w:bCs/>
      <w:lang w:val="en-AU" w:eastAsia="en-US"/>
    </w:rPr>
  </w:style>
  <w:style w:type="paragraph" w:styleId="NormalWeb">
    <w:name w:val="Normal (Web)"/>
    <w:basedOn w:val="Normal"/>
    <w:uiPriority w:val="99"/>
    <w:unhideWhenUsed/>
    <w:rsid w:val="005F1438"/>
    <w:pPr>
      <w:spacing w:before="100" w:beforeAutospacing="1" w:after="240"/>
    </w:pPr>
    <w:rPr>
      <w:rFonts w:eastAsia="Calibri"/>
      <w:szCs w:val="24"/>
      <w:lang w:val="en-NZ" w:eastAsia="en-NZ"/>
    </w:rPr>
  </w:style>
  <w:style w:type="character" w:styleId="Emphasis">
    <w:name w:val="Emphasis"/>
    <w:uiPriority w:val="20"/>
    <w:qFormat/>
    <w:rsid w:val="005F1438"/>
    <w:rPr>
      <w:i/>
      <w:iCs/>
    </w:rPr>
  </w:style>
  <w:style w:type="character" w:styleId="Strong">
    <w:name w:val="Strong"/>
    <w:uiPriority w:val="22"/>
    <w:qFormat/>
    <w:rsid w:val="005F1438"/>
    <w:rPr>
      <w:b/>
      <w:bCs/>
    </w:rPr>
  </w:style>
  <w:style w:type="paragraph" w:customStyle="1" w:styleId="TSBullet1">
    <w:name w:val="TS Bullet 1"/>
    <w:basedOn w:val="Normal"/>
    <w:uiPriority w:val="9"/>
    <w:rsid w:val="001A3054"/>
    <w:pPr>
      <w:numPr>
        <w:numId w:val="38"/>
      </w:numPr>
      <w:tabs>
        <w:tab w:val="clear" w:pos="215"/>
        <w:tab w:val="num" w:pos="360"/>
      </w:tabs>
      <w:spacing w:before="57" w:after="57" w:line="190" w:lineRule="atLeast"/>
      <w:ind w:left="360" w:right="227" w:hanging="360"/>
    </w:pPr>
    <w:rPr>
      <w:rFonts w:ascii="Arial" w:eastAsia="Arial" w:hAnsi="Arial"/>
      <w:sz w:val="16"/>
      <w:szCs w:val="22"/>
      <w:lang w:val="en-NZ"/>
    </w:rPr>
  </w:style>
  <w:style w:type="paragraph" w:customStyle="1" w:styleId="TSBullet2">
    <w:name w:val="TS Bullet 2"/>
    <w:basedOn w:val="Normal"/>
    <w:uiPriority w:val="9"/>
    <w:rsid w:val="001A3054"/>
    <w:pPr>
      <w:numPr>
        <w:ilvl w:val="1"/>
        <w:numId w:val="38"/>
      </w:numPr>
      <w:tabs>
        <w:tab w:val="clear" w:pos="425"/>
        <w:tab w:val="num" w:pos="1080"/>
      </w:tabs>
      <w:spacing w:before="57" w:after="57" w:line="190" w:lineRule="atLeast"/>
      <w:ind w:left="1080" w:right="227" w:hanging="360"/>
    </w:pPr>
    <w:rPr>
      <w:rFonts w:ascii="Arial" w:eastAsia="Arial" w:hAnsi="Arial"/>
      <w:sz w:val="16"/>
      <w:szCs w:val="22"/>
      <w:lang w:val="en-NZ"/>
    </w:rPr>
  </w:style>
  <w:style w:type="paragraph" w:customStyle="1" w:styleId="TSBullet3">
    <w:name w:val="TS Bullet 3"/>
    <w:basedOn w:val="Normal"/>
    <w:uiPriority w:val="9"/>
    <w:rsid w:val="001A3054"/>
    <w:pPr>
      <w:numPr>
        <w:ilvl w:val="2"/>
        <w:numId w:val="38"/>
      </w:numPr>
      <w:tabs>
        <w:tab w:val="clear" w:pos="641"/>
        <w:tab w:val="num" w:pos="1800"/>
      </w:tabs>
      <w:spacing w:before="57" w:after="57" w:line="190" w:lineRule="atLeast"/>
      <w:ind w:left="1800" w:right="227" w:hanging="360"/>
    </w:pPr>
    <w:rPr>
      <w:rFonts w:ascii="Arial" w:eastAsia="Arial" w:hAnsi="Arial"/>
      <w:sz w:val="16"/>
      <w:szCs w:val="22"/>
      <w:lang w:val="en-NZ"/>
    </w:rPr>
  </w:style>
  <w:style w:type="paragraph" w:customStyle="1" w:styleId="TAuthorsName">
    <w:name w:val="T_Author's Name"/>
    <w:basedOn w:val="Normal"/>
    <w:uiPriority w:val="19"/>
    <w:rsid w:val="00CD5203"/>
    <w:pPr>
      <w:keepNext/>
      <w:spacing w:line="260" w:lineRule="atLeast"/>
    </w:pPr>
    <w:rPr>
      <w:rFonts w:ascii="Arial" w:eastAsia="Arial" w:hAnsi="Arial"/>
      <w:sz w:val="20"/>
      <w:szCs w:val="22"/>
      <w:lang w:val="en-NZ"/>
    </w:rPr>
  </w:style>
  <w:style w:type="paragraph" w:customStyle="1" w:styleId="USNumber1">
    <w:name w:val="US Number 1"/>
    <w:basedOn w:val="Normal"/>
    <w:uiPriority w:val="5"/>
    <w:rsid w:val="00CD5203"/>
    <w:pPr>
      <w:numPr>
        <w:numId w:val="41"/>
      </w:numPr>
      <w:tabs>
        <w:tab w:val="clear" w:pos="425"/>
      </w:tabs>
      <w:spacing w:after="113" w:line="260" w:lineRule="atLeast"/>
      <w:ind w:left="720" w:hanging="360"/>
    </w:pPr>
    <w:rPr>
      <w:rFonts w:ascii="Arial" w:eastAsia="Arial" w:hAnsi="Arial"/>
      <w:sz w:val="20"/>
      <w:szCs w:val="22"/>
      <w:lang w:val="en-NZ"/>
    </w:rPr>
  </w:style>
  <w:style w:type="paragraph" w:customStyle="1" w:styleId="USNumbera">
    <w:name w:val="US Number a"/>
    <w:basedOn w:val="Normal"/>
    <w:uiPriority w:val="5"/>
    <w:rsid w:val="00CD5203"/>
    <w:pPr>
      <w:numPr>
        <w:ilvl w:val="1"/>
        <w:numId w:val="41"/>
      </w:numPr>
      <w:tabs>
        <w:tab w:val="clear" w:pos="851"/>
      </w:tabs>
      <w:spacing w:after="113" w:line="260" w:lineRule="atLeast"/>
      <w:ind w:left="1440" w:hanging="360"/>
    </w:pPr>
    <w:rPr>
      <w:rFonts w:ascii="Arial" w:eastAsia="Arial" w:hAnsi="Arial"/>
      <w:sz w:val="20"/>
      <w:szCs w:val="22"/>
      <w:lang w:val="en-NZ"/>
    </w:rPr>
  </w:style>
  <w:style w:type="paragraph" w:customStyle="1" w:styleId="USNumberi">
    <w:name w:val="US Number i"/>
    <w:basedOn w:val="Normal"/>
    <w:uiPriority w:val="5"/>
    <w:rsid w:val="00CD5203"/>
    <w:pPr>
      <w:numPr>
        <w:ilvl w:val="2"/>
        <w:numId w:val="41"/>
      </w:numPr>
      <w:tabs>
        <w:tab w:val="clear" w:pos="1276"/>
      </w:tabs>
      <w:spacing w:after="113" w:line="260" w:lineRule="atLeast"/>
      <w:ind w:left="2160" w:hanging="360"/>
    </w:pPr>
    <w:rPr>
      <w:rFonts w:ascii="Arial" w:eastAsia="Arial" w:hAnsi="Arial"/>
      <w:sz w:val="20"/>
      <w:szCs w:val="22"/>
      <w:lang w:val="en-NZ"/>
    </w:rPr>
  </w:style>
  <w:style w:type="paragraph" w:customStyle="1" w:styleId="USBodyText">
    <w:name w:val="US Body Text"/>
    <w:basedOn w:val="Normal"/>
    <w:rsid w:val="004416AC"/>
    <w:pPr>
      <w:spacing w:before="113" w:after="113" w:line="260" w:lineRule="atLeast"/>
    </w:pPr>
    <w:rPr>
      <w:rFonts w:ascii="Arial" w:eastAsia="Arial" w:hAnsi="Arial"/>
      <w:sz w:val="20"/>
      <w:szCs w:val="22"/>
      <w:lang w:val="en-NZ"/>
    </w:rPr>
  </w:style>
  <w:style w:type="character" w:customStyle="1" w:styleId="st1">
    <w:name w:val="st1"/>
    <w:rsid w:val="000725A9"/>
  </w:style>
  <w:style w:type="character" w:customStyle="1" w:styleId="Heading4Char">
    <w:name w:val="Heading 4 Char"/>
    <w:link w:val="Heading4"/>
    <w:rsid w:val="003521DD"/>
    <w:rPr>
      <w:rFonts w:eastAsia="Times"/>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31654289">
      <w:bodyDiv w:val="1"/>
      <w:marLeft w:val="0"/>
      <w:marRight w:val="0"/>
      <w:marTop w:val="0"/>
      <w:marBottom w:val="0"/>
      <w:divBdr>
        <w:top w:val="none" w:sz="0" w:space="0" w:color="auto"/>
        <w:left w:val="none" w:sz="0" w:space="0" w:color="auto"/>
        <w:bottom w:val="none" w:sz="0" w:space="0" w:color="auto"/>
        <w:right w:val="none" w:sz="0" w:space="0" w:color="auto"/>
      </w:divBdr>
    </w:div>
    <w:div w:id="189726854">
      <w:bodyDiv w:val="1"/>
      <w:marLeft w:val="0"/>
      <w:marRight w:val="0"/>
      <w:marTop w:val="0"/>
      <w:marBottom w:val="0"/>
      <w:divBdr>
        <w:top w:val="none" w:sz="0" w:space="0" w:color="auto"/>
        <w:left w:val="none" w:sz="0" w:space="0" w:color="auto"/>
        <w:bottom w:val="none" w:sz="0" w:space="0" w:color="auto"/>
        <w:right w:val="none" w:sz="0" w:space="0" w:color="auto"/>
      </w:divBdr>
    </w:div>
    <w:div w:id="213658394">
      <w:bodyDiv w:val="1"/>
      <w:marLeft w:val="0"/>
      <w:marRight w:val="0"/>
      <w:marTop w:val="0"/>
      <w:marBottom w:val="0"/>
      <w:divBdr>
        <w:top w:val="none" w:sz="0" w:space="0" w:color="auto"/>
        <w:left w:val="none" w:sz="0" w:space="0" w:color="auto"/>
        <w:bottom w:val="none" w:sz="0" w:space="0" w:color="auto"/>
        <w:right w:val="none" w:sz="0" w:space="0" w:color="auto"/>
      </w:divBdr>
    </w:div>
    <w:div w:id="373624506">
      <w:bodyDiv w:val="1"/>
      <w:marLeft w:val="0"/>
      <w:marRight w:val="0"/>
      <w:marTop w:val="0"/>
      <w:marBottom w:val="0"/>
      <w:divBdr>
        <w:top w:val="none" w:sz="0" w:space="0" w:color="auto"/>
        <w:left w:val="none" w:sz="0" w:space="0" w:color="auto"/>
        <w:bottom w:val="none" w:sz="0" w:space="0" w:color="auto"/>
        <w:right w:val="none" w:sz="0" w:space="0" w:color="auto"/>
      </w:divBdr>
    </w:div>
    <w:div w:id="430902563">
      <w:bodyDiv w:val="1"/>
      <w:marLeft w:val="0"/>
      <w:marRight w:val="0"/>
      <w:marTop w:val="0"/>
      <w:marBottom w:val="0"/>
      <w:divBdr>
        <w:top w:val="none" w:sz="0" w:space="0" w:color="auto"/>
        <w:left w:val="none" w:sz="0" w:space="0" w:color="auto"/>
        <w:bottom w:val="none" w:sz="0" w:space="0" w:color="auto"/>
        <w:right w:val="none" w:sz="0" w:space="0" w:color="auto"/>
      </w:divBdr>
    </w:div>
    <w:div w:id="548028393">
      <w:bodyDiv w:val="1"/>
      <w:marLeft w:val="0"/>
      <w:marRight w:val="0"/>
      <w:marTop w:val="0"/>
      <w:marBottom w:val="0"/>
      <w:divBdr>
        <w:top w:val="none" w:sz="0" w:space="0" w:color="auto"/>
        <w:left w:val="none" w:sz="0" w:space="0" w:color="auto"/>
        <w:bottom w:val="none" w:sz="0" w:space="0" w:color="auto"/>
        <w:right w:val="none" w:sz="0" w:space="0" w:color="auto"/>
      </w:divBdr>
    </w:div>
    <w:div w:id="652950335">
      <w:bodyDiv w:val="1"/>
      <w:marLeft w:val="0"/>
      <w:marRight w:val="0"/>
      <w:marTop w:val="0"/>
      <w:marBottom w:val="0"/>
      <w:divBdr>
        <w:top w:val="none" w:sz="0" w:space="0" w:color="auto"/>
        <w:left w:val="none" w:sz="0" w:space="0" w:color="auto"/>
        <w:bottom w:val="none" w:sz="0" w:space="0" w:color="auto"/>
        <w:right w:val="none" w:sz="0" w:space="0" w:color="auto"/>
      </w:divBdr>
    </w:div>
    <w:div w:id="14876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7053-B8EF-4E6D-AFA6-93EDA3D6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jobdes_template.dot</Template>
  <TotalTime>1</TotalTime>
  <Pages>6</Pages>
  <Words>2265</Words>
  <Characters>13721</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15955</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Sarah Walker</cp:lastModifiedBy>
  <cp:revision>2</cp:revision>
  <cp:lastPrinted>2016-09-21T02:45:00Z</cp:lastPrinted>
  <dcterms:created xsi:type="dcterms:W3CDTF">2017-02-16T01:59:00Z</dcterms:created>
  <dcterms:modified xsi:type="dcterms:W3CDTF">2017-02-16T01:59:00Z</dcterms:modified>
</cp:coreProperties>
</file>