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F71" w:rsidRPr="00C329A8" w:rsidRDefault="00096878">
      <w:pPr>
        <w:rPr>
          <w:rFonts w:ascii="Arial Mäori" w:hAnsi="Arial Mäori" w:cs="Arial"/>
          <w:sz w:val="22"/>
          <w:szCs w:val="22"/>
        </w:rPr>
      </w:pPr>
      <w:r>
        <w:rPr>
          <w:rFonts w:ascii="Arial Mäori" w:hAnsi="Arial Mäori" w:cs="Arial"/>
          <w:noProof/>
          <w:sz w:val="22"/>
          <w:szCs w:val="22"/>
          <w:lang w:val="en-NZ" w:eastAsia="en-NZ"/>
        </w:rPr>
        <mc:AlternateContent>
          <mc:Choice Requires="wps">
            <w:drawing>
              <wp:anchor distT="0" distB="0" distL="114300" distR="114300" simplePos="0" relativeHeight="251657728" behindDoc="0" locked="0" layoutInCell="1" allowOverlap="1">
                <wp:simplePos x="0" y="0"/>
                <wp:positionH relativeFrom="column">
                  <wp:posOffset>-60960</wp:posOffset>
                </wp:positionH>
                <wp:positionV relativeFrom="paragraph">
                  <wp:posOffset>-495300</wp:posOffset>
                </wp:positionV>
                <wp:extent cx="2400300" cy="66675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667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20EE" w:rsidRPr="00DD4925" w:rsidRDefault="00226A37" w:rsidP="004643F0">
                            <w:pPr>
                              <w:rPr>
                                <w:rFonts w:ascii="Arial" w:hAnsi="Arial" w:cs="Arial"/>
                                <w:b/>
                                <w:color w:val="FFFFFF"/>
                                <w:sz w:val="28"/>
                                <w:szCs w:val="28"/>
                              </w:rPr>
                            </w:pPr>
                            <w:r>
                              <w:rPr>
                                <w:rFonts w:ascii="Arial" w:hAnsi="Arial" w:cs="Arial"/>
                                <w:b/>
                                <w:color w:val="FFFFFF"/>
                                <w:sz w:val="28"/>
                                <w:szCs w:val="28"/>
                              </w:rPr>
                              <w:t xml:space="preserve">Kaikaute Whakahaere </w:t>
                            </w:r>
                            <w:r w:rsidR="0058007E" w:rsidRPr="00DD4925">
                              <w:rPr>
                                <w:rFonts w:ascii="Arial" w:hAnsi="Arial" w:cs="Arial"/>
                                <w:b/>
                                <w:color w:val="FFFFFF"/>
                                <w:sz w:val="28"/>
                                <w:szCs w:val="28"/>
                              </w:rPr>
                              <w:t>Management Accountant</w:t>
                            </w:r>
                          </w:p>
                          <w:p w:rsidR="00CE20EE" w:rsidRPr="00035560" w:rsidRDefault="00CE20EE" w:rsidP="004643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8pt;margin-top:-39pt;width:189pt;height: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" fillcolor="black" stroked="f">
                <v:textbox>
                  <w:txbxContent>
                    <w:p w:rsidR="00CE20EE" w:rsidRPr="00DD4925" w:rsidRDefault="00226A37" w:rsidP="004643F0">
                      <w:pPr>
                        <w:rPr>
                          <w:rFonts w:ascii="Arial" w:hAnsi="Arial" w:cs="Arial"/>
                          <w:b/>
                          <w:color w:val="FFFFFF"/>
                          <w:sz w:val="28"/>
                          <w:szCs w:val="28"/>
                        </w:rPr>
                      </w:pPr>
                      <w:r>
                        <w:rPr>
                          <w:rFonts w:ascii="Arial" w:hAnsi="Arial" w:cs="Arial"/>
                          <w:b/>
                          <w:color w:val="FFFFFF"/>
                          <w:sz w:val="28"/>
                          <w:szCs w:val="28"/>
                        </w:rPr>
                        <w:t xml:space="preserve">Kaikaute Whakahaere </w:t>
                      </w:r>
                      <w:r w:rsidR="0058007E" w:rsidRPr="00DD4925">
                        <w:rPr>
                          <w:rFonts w:ascii="Arial" w:hAnsi="Arial" w:cs="Arial"/>
                          <w:b/>
                          <w:color w:val="FFFFFF"/>
                          <w:sz w:val="28"/>
                          <w:szCs w:val="28"/>
                        </w:rPr>
                        <w:t>Management Accountant</w:t>
                      </w:r>
                    </w:p>
                    <w:p w:rsidR="00CE20EE" w:rsidRPr="00035560" w:rsidRDefault="00CE20EE" w:rsidP="004643F0"/>
                  </w:txbxContent>
                </v:textbox>
              </v:shape>
            </w:pict>
          </mc:Fallback>
        </mc:AlternateContent>
      </w:r>
    </w:p>
    <w:p w:rsidR="00B66F71" w:rsidRPr="00C329A8" w:rsidRDefault="00B66F71" w:rsidP="00B66F71">
      <w:pPr>
        <w:rPr>
          <w:rFonts w:ascii="Arial Mäori" w:hAnsi="Arial Mäori" w:cs="Arial"/>
          <w:sz w:val="22"/>
          <w:szCs w:val="22"/>
        </w:rPr>
      </w:pPr>
    </w:p>
    <w:tbl>
      <w:tblPr>
        <w:tblW w:w="0" w:type="auto"/>
        <w:tblInd w:w="-636" w:type="dxa"/>
        <w:tblLook w:val="0000" w:firstRow="0" w:lastRow="0" w:firstColumn="0" w:lastColumn="0" w:noHBand="0" w:noVBand="0"/>
      </w:tblPr>
      <w:tblGrid>
        <w:gridCol w:w="718"/>
        <w:gridCol w:w="1777"/>
        <w:gridCol w:w="7213"/>
      </w:tblGrid>
      <w:tr w:rsidR="00DC7F92" w:rsidRPr="00035560" w:rsidTr="00AD4897">
        <w:trPr>
          <w:trHeight w:val="397"/>
        </w:trPr>
        <w:tc>
          <w:tcPr>
            <w:tcW w:w="718" w:type="dxa"/>
            <w:vMerge w:val="restart"/>
            <w:tcBorders>
              <w:right w:val="single" w:sz="4" w:space="0" w:color="auto"/>
            </w:tcBorders>
            <w:tcMar>
              <w:left w:w="0" w:type="dxa"/>
              <w:right w:w="0" w:type="dxa"/>
            </w:tcMar>
            <w:vAlign w:val="center"/>
          </w:tcPr>
          <w:p w:rsidR="00DC7F92" w:rsidRPr="00035560" w:rsidRDefault="00DC7F92" w:rsidP="00F26745">
            <w:pPr>
              <w:pStyle w:val="Heading4"/>
              <w:ind w:left="851"/>
              <w:rPr>
                <w:rFonts w:ascii="Arial" w:hAnsi="Arial" w:cs="Arial"/>
                <w:color w:val="000000"/>
                <w:spacing w:val="2"/>
                <w:sz w:val="18"/>
                <w:szCs w:val="18"/>
              </w:rPr>
            </w:pPr>
          </w:p>
        </w:tc>
        <w:tc>
          <w:tcPr>
            <w:tcW w:w="177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DC7F92" w:rsidRPr="00035560" w:rsidRDefault="00745B80" w:rsidP="00F26745">
            <w:pPr>
              <w:pStyle w:val="Header"/>
              <w:rPr>
                <w:rFonts w:ascii="Arial" w:hAnsi="Arial" w:cs="Arial"/>
                <w:b/>
                <w:bCs/>
                <w:color w:val="000000"/>
                <w:spacing w:val="2"/>
                <w:sz w:val="18"/>
                <w:szCs w:val="18"/>
              </w:rPr>
            </w:pPr>
            <w:r>
              <w:rPr>
                <w:rFonts w:ascii="Arial" w:hAnsi="Arial" w:cs="Arial"/>
                <w:b/>
                <w:bCs/>
                <w:color w:val="000000"/>
                <w:spacing w:val="2"/>
                <w:sz w:val="18"/>
                <w:szCs w:val="18"/>
              </w:rPr>
              <w:t>Te Puni</w:t>
            </w:r>
            <w:r w:rsidR="00226A37">
              <w:rPr>
                <w:rFonts w:ascii="Arial" w:hAnsi="Arial" w:cs="Arial"/>
                <w:b/>
                <w:bCs/>
                <w:color w:val="000000"/>
                <w:spacing w:val="2"/>
                <w:sz w:val="18"/>
                <w:szCs w:val="18"/>
              </w:rPr>
              <w:t>:</w:t>
            </w:r>
          </w:p>
        </w:tc>
        <w:tc>
          <w:tcPr>
            <w:tcW w:w="7213" w:type="dxa"/>
            <w:tcBorders>
              <w:top w:val="single" w:sz="4" w:space="0" w:color="auto"/>
              <w:left w:val="single" w:sz="4" w:space="0" w:color="auto"/>
              <w:bottom w:val="single" w:sz="4" w:space="0" w:color="auto"/>
              <w:right w:val="single" w:sz="4" w:space="0" w:color="auto"/>
            </w:tcBorders>
            <w:tcMar>
              <w:left w:w="0" w:type="dxa"/>
            </w:tcMar>
            <w:vAlign w:val="center"/>
          </w:tcPr>
          <w:p w:rsidR="00DC7F92" w:rsidRPr="00035560" w:rsidRDefault="00AD4897" w:rsidP="00F26745">
            <w:pPr>
              <w:tabs>
                <w:tab w:val="left" w:pos="1420"/>
              </w:tabs>
              <w:rPr>
                <w:rFonts w:ascii="Arial" w:hAnsi="Arial" w:cs="Arial"/>
                <w:color w:val="000000"/>
                <w:spacing w:val="2"/>
                <w:sz w:val="18"/>
                <w:szCs w:val="18"/>
              </w:rPr>
            </w:pPr>
            <w:r>
              <w:rPr>
                <w:rFonts w:ascii="Arial" w:hAnsi="Arial" w:cs="Arial"/>
                <w:color w:val="000000"/>
                <w:spacing w:val="2"/>
                <w:sz w:val="18"/>
                <w:szCs w:val="18"/>
              </w:rPr>
              <w:t xml:space="preserve"> </w:t>
            </w:r>
            <w:r w:rsidR="00226A37">
              <w:rPr>
                <w:rFonts w:ascii="Arial" w:hAnsi="Arial" w:cs="Arial"/>
                <w:color w:val="333333"/>
                <w:sz w:val="18"/>
                <w:szCs w:val="18"/>
              </w:rPr>
              <w:t xml:space="preserve">Te Puni Tautoko Whakahaere - </w:t>
            </w:r>
            <w:r w:rsidR="00226A37">
              <w:rPr>
                <w:rFonts w:ascii="Arial" w:hAnsi="Arial" w:cs="Arial"/>
                <w:spacing w:val="2"/>
                <w:sz w:val="18"/>
                <w:szCs w:val="18"/>
              </w:rPr>
              <w:t>Organisational Support</w:t>
            </w:r>
          </w:p>
        </w:tc>
      </w:tr>
      <w:tr w:rsidR="00DC7F92" w:rsidRPr="00035560" w:rsidTr="00AD4897">
        <w:trPr>
          <w:trHeight w:val="397"/>
        </w:trPr>
        <w:tc>
          <w:tcPr>
            <w:tcW w:w="718" w:type="dxa"/>
            <w:vMerge/>
            <w:tcBorders>
              <w:right w:val="single" w:sz="4" w:space="0" w:color="auto"/>
            </w:tcBorders>
            <w:tcMar>
              <w:left w:w="0" w:type="dxa"/>
              <w:right w:w="0" w:type="dxa"/>
            </w:tcMar>
            <w:vAlign w:val="center"/>
          </w:tcPr>
          <w:p w:rsidR="00DC7F92" w:rsidRPr="00035560" w:rsidRDefault="00DC7F92" w:rsidP="00F26745">
            <w:pPr>
              <w:tabs>
                <w:tab w:val="left" w:pos="1420"/>
              </w:tabs>
              <w:ind w:left="851"/>
              <w:rPr>
                <w:rFonts w:ascii="Arial" w:hAnsi="Arial" w:cs="Arial"/>
                <w:b/>
                <w:color w:val="000000"/>
                <w:spacing w:val="2"/>
                <w:sz w:val="18"/>
                <w:szCs w:val="18"/>
              </w:rPr>
            </w:pPr>
          </w:p>
        </w:tc>
        <w:tc>
          <w:tcPr>
            <w:tcW w:w="177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DC7F92" w:rsidRPr="00035560" w:rsidRDefault="00DC7F92" w:rsidP="00F26745">
            <w:pPr>
              <w:tabs>
                <w:tab w:val="left" w:pos="1420"/>
              </w:tabs>
              <w:rPr>
                <w:rFonts w:ascii="Arial" w:hAnsi="Arial" w:cs="Arial"/>
                <w:b/>
                <w:color w:val="000000"/>
                <w:spacing w:val="2"/>
                <w:sz w:val="18"/>
                <w:szCs w:val="18"/>
              </w:rPr>
            </w:pPr>
            <w:r w:rsidRPr="00035560">
              <w:rPr>
                <w:rFonts w:ascii="Arial" w:hAnsi="Arial" w:cs="Arial"/>
                <w:b/>
                <w:color w:val="000000"/>
                <w:spacing w:val="2"/>
                <w:sz w:val="18"/>
                <w:szCs w:val="18"/>
              </w:rPr>
              <w:t>Reports to</w:t>
            </w:r>
            <w:r w:rsidR="00226A37">
              <w:rPr>
                <w:rFonts w:ascii="Arial" w:hAnsi="Arial" w:cs="Arial"/>
                <w:b/>
                <w:color w:val="000000"/>
                <w:spacing w:val="2"/>
                <w:sz w:val="18"/>
                <w:szCs w:val="18"/>
              </w:rPr>
              <w:t>:</w:t>
            </w:r>
          </w:p>
        </w:tc>
        <w:tc>
          <w:tcPr>
            <w:tcW w:w="7213" w:type="dxa"/>
            <w:tcBorders>
              <w:top w:val="single" w:sz="4" w:space="0" w:color="auto"/>
              <w:left w:val="single" w:sz="4" w:space="0" w:color="auto"/>
              <w:bottom w:val="single" w:sz="4" w:space="0" w:color="auto"/>
              <w:right w:val="single" w:sz="4" w:space="0" w:color="auto"/>
            </w:tcBorders>
            <w:tcMar>
              <w:left w:w="0" w:type="dxa"/>
            </w:tcMar>
            <w:vAlign w:val="center"/>
          </w:tcPr>
          <w:p w:rsidR="00DC7F92" w:rsidRPr="00035560" w:rsidRDefault="00AD4897" w:rsidP="00F26745">
            <w:pPr>
              <w:tabs>
                <w:tab w:val="left" w:pos="1420"/>
              </w:tabs>
              <w:rPr>
                <w:rFonts w:ascii="Arial" w:hAnsi="Arial" w:cs="Arial"/>
                <w:color w:val="000000"/>
                <w:spacing w:val="2"/>
                <w:sz w:val="18"/>
                <w:szCs w:val="18"/>
              </w:rPr>
            </w:pPr>
            <w:r>
              <w:rPr>
                <w:rFonts w:ascii="Arial" w:hAnsi="Arial" w:cs="Arial"/>
                <w:color w:val="000000"/>
                <w:spacing w:val="2"/>
                <w:sz w:val="18"/>
                <w:szCs w:val="18"/>
              </w:rPr>
              <w:t xml:space="preserve"> </w:t>
            </w:r>
            <w:proofErr w:type="spellStart"/>
            <w:r w:rsidR="00D92C78">
              <w:rPr>
                <w:rFonts w:ascii="Arial" w:hAnsi="Arial" w:cs="Arial"/>
                <w:color w:val="000000"/>
                <w:spacing w:val="2"/>
                <w:sz w:val="18"/>
                <w:szCs w:val="18"/>
              </w:rPr>
              <w:t>Kaiwhakahaere</w:t>
            </w:r>
            <w:proofErr w:type="spellEnd"/>
            <w:r w:rsidR="00D92C78">
              <w:rPr>
                <w:rFonts w:ascii="Arial" w:hAnsi="Arial" w:cs="Arial"/>
                <w:color w:val="000000"/>
                <w:spacing w:val="2"/>
                <w:sz w:val="18"/>
                <w:szCs w:val="18"/>
              </w:rPr>
              <w:t xml:space="preserve"> Pūtea - </w:t>
            </w:r>
            <w:r w:rsidR="00164E0B" w:rsidRPr="00035560">
              <w:rPr>
                <w:rFonts w:ascii="Arial" w:hAnsi="Arial" w:cs="Arial"/>
                <w:color w:val="000000"/>
                <w:spacing w:val="2"/>
                <w:sz w:val="18"/>
                <w:szCs w:val="18"/>
              </w:rPr>
              <w:t>Manager Finance</w:t>
            </w:r>
          </w:p>
        </w:tc>
      </w:tr>
      <w:tr w:rsidR="00DC7F92" w:rsidRPr="00035560" w:rsidTr="00AD4897">
        <w:trPr>
          <w:trHeight w:val="397"/>
        </w:trPr>
        <w:tc>
          <w:tcPr>
            <w:tcW w:w="718" w:type="dxa"/>
            <w:vMerge/>
            <w:tcBorders>
              <w:right w:val="single" w:sz="4" w:space="0" w:color="auto"/>
            </w:tcBorders>
            <w:tcMar>
              <w:left w:w="0" w:type="dxa"/>
              <w:right w:w="0" w:type="dxa"/>
            </w:tcMar>
            <w:vAlign w:val="center"/>
          </w:tcPr>
          <w:p w:rsidR="00DC7F92" w:rsidRPr="00035560" w:rsidRDefault="00DC7F92" w:rsidP="00F26745">
            <w:pPr>
              <w:tabs>
                <w:tab w:val="left" w:pos="1420"/>
              </w:tabs>
              <w:ind w:left="851"/>
              <w:rPr>
                <w:rFonts w:ascii="Arial" w:hAnsi="Arial" w:cs="Arial"/>
                <w:b/>
                <w:color w:val="000000"/>
                <w:spacing w:val="2"/>
                <w:sz w:val="18"/>
                <w:szCs w:val="18"/>
              </w:rPr>
            </w:pPr>
          </w:p>
        </w:tc>
        <w:tc>
          <w:tcPr>
            <w:tcW w:w="177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DC7F92" w:rsidRPr="00035560" w:rsidRDefault="00DC7F92" w:rsidP="00F26745">
            <w:pPr>
              <w:tabs>
                <w:tab w:val="left" w:pos="1420"/>
              </w:tabs>
              <w:rPr>
                <w:rFonts w:ascii="Arial" w:hAnsi="Arial" w:cs="Arial"/>
                <w:b/>
                <w:color w:val="000000"/>
                <w:spacing w:val="2"/>
                <w:sz w:val="18"/>
                <w:szCs w:val="18"/>
              </w:rPr>
            </w:pPr>
            <w:r w:rsidRPr="00035560">
              <w:rPr>
                <w:rFonts w:ascii="Arial" w:hAnsi="Arial" w:cs="Arial"/>
                <w:b/>
                <w:color w:val="000000"/>
                <w:spacing w:val="2"/>
                <w:sz w:val="18"/>
                <w:szCs w:val="18"/>
              </w:rPr>
              <w:t>Location</w:t>
            </w:r>
            <w:r w:rsidR="00226A37">
              <w:rPr>
                <w:rFonts w:ascii="Arial" w:hAnsi="Arial" w:cs="Arial"/>
                <w:b/>
                <w:color w:val="000000"/>
                <w:spacing w:val="2"/>
                <w:sz w:val="18"/>
                <w:szCs w:val="18"/>
              </w:rPr>
              <w:t>;</w:t>
            </w:r>
          </w:p>
        </w:tc>
        <w:tc>
          <w:tcPr>
            <w:tcW w:w="7213" w:type="dxa"/>
            <w:tcBorders>
              <w:top w:val="single" w:sz="4" w:space="0" w:color="auto"/>
              <w:left w:val="single" w:sz="4" w:space="0" w:color="auto"/>
              <w:bottom w:val="single" w:sz="4" w:space="0" w:color="auto"/>
              <w:right w:val="single" w:sz="4" w:space="0" w:color="auto"/>
            </w:tcBorders>
            <w:tcMar>
              <w:left w:w="0" w:type="dxa"/>
            </w:tcMar>
            <w:vAlign w:val="center"/>
          </w:tcPr>
          <w:p w:rsidR="00DC7F92" w:rsidRPr="00035560" w:rsidRDefault="00AD4897" w:rsidP="00035560">
            <w:pPr>
              <w:tabs>
                <w:tab w:val="left" w:pos="1420"/>
              </w:tabs>
              <w:rPr>
                <w:rFonts w:ascii="Arial" w:hAnsi="Arial" w:cs="Arial"/>
                <w:color w:val="000000"/>
                <w:spacing w:val="2"/>
                <w:sz w:val="18"/>
                <w:szCs w:val="18"/>
              </w:rPr>
            </w:pPr>
            <w:r>
              <w:rPr>
                <w:rFonts w:ascii="Arial" w:hAnsi="Arial" w:cs="Arial"/>
                <w:color w:val="000000"/>
                <w:spacing w:val="2"/>
                <w:sz w:val="18"/>
                <w:szCs w:val="18"/>
              </w:rPr>
              <w:t xml:space="preserve"> </w:t>
            </w:r>
            <w:r w:rsidR="00B94FC6">
              <w:rPr>
                <w:rFonts w:ascii="Arial" w:hAnsi="Arial" w:cs="Arial"/>
                <w:spacing w:val="2"/>
                <w:sz w:val="18"/>
                <w:szCs w:val="18"/>
              </w:rPr>
              <w:t>Tari Matua, Te Whanganui a Tara - National Office, Wellington</w:t>
            </w:r>
          </w:p>
        </w:tc>
      </w:tr>
    </w:tbl>
    <w:p w:rsidR="002F2D33" w:rsidRPr="00137450" w:rsidRDefault="002F2D33" w:rsidP="002F2D33">
      <w:pPr>
        <w:pStyle w:val="Heading7"/>
        <w:pBdr>
          <w:bottom w:val="single" w:sz="4" w:space="1" w:color="auto"/>
        </w:pBdr>
        <w:rPr>
          <w:rFonts w:ascii="Arial" w:hAnsi="Arial" w:cs="Arial"/>
          <w:b/>
          <w:sz w:val="20"/>
          <w:szCs w:val="20"/>
        </w:rPr>
      </w:pPr>
      <w:r w:rsidRPr="00137450">
        <w:rPr>
          <w:rFonts w:ascii="Arial" w:hAnsi="Arial" w:cs="Arial"/>
          <w:b/>
          <w:sz w:val="20"/>
          <w:szCs w:val="20"/>
        </w:rPr>
        <w:t>ORGANISATIONAL STATEMENT</w:t>
      </w:r>
    </w:p>
    <w:p w:rsidR="002F2D33" w:rsidRDefault="002F2D33" w:rsidP="002F2D33">
      <w:pPr>
        <w:pStyle w:val="NormalWeb"/>
        <w:spacing w:after="100" w:afterAutospacing="1"/>
        <w:rPr>
          <w:rFonts w:ascii="Arial" w:hAnsi="Arial" w:cs="Arial"/>
          <w:color w:val="000000"/>
          <w:sz w:val="20"/>
          <w:szCs w:val="20"/>
        </w:rPr>
      </w:pPr>
      <w:r>
        <w:rPr>
          <w:rFonts w:ascii="Arial" w:hAnsi="Arial" w:cs="Arial"/>
          <w:color w:val="000000"/>
          <w:sz w:val="20"/>
          <w:szCs w:val="20"/>
        </w:rPr>
        <w:t xml:space="preserve">Te Puni </w:t>
      </w:r>
      <w:proofErr w:type="spellStart"/>
      <w:r>
        <w:rPr>
          <w:rFonts w:ascii="Arial" w:hAnsi="Arial" w:cs="Arial"/>
          <w:color w:val="000000"/>
          <w:sz w:val="20"/>
          <w:szCs w:val="20"/>
        </w:rPr>
        <w:t>Kōkiri’s</w:t>
      </w:r>
      <w:proofErr w:type="spellEnd"/>
      <w:r>
        <w:rPr>
          <w:rFonts w:ascii="Arial" w:hAnsi="Arial" w:cs="Arial"/>
          <w:color w:val="000000"/>
          <w:sz w:val="20"/>
          <w:szCs w:val="20"/>
        </w:rPr>
        <w:t xml:space="preserve"> core purpose is ensuring that iwi, hapū and whānau Māori succeed as Māori.  Our role is to support Government to strengthen Treaty of Waitangi partnerships and facilitate iwi, hapū and whānau Māori to succeed at home and globally </w:t>
      </w:r>
      <w:proofErr w:type="gramStart"/>
      <w:r>
        <w:rPr>
          <w:rFonts w:ascii="Arial" w:hAnsi="Arial" w:cs="Arial"/>
          <w:color w:val="000000"/>
          <w:sz w:val="20"/>
          <w:szCs w:val="20"/>
        </w:rPr>
        <w:t>through</w:t>
      </w:r>
      <w:proofErr w:type="gramEnd"/>
      <w:r>
        <w:rPr>
          <w:rFonts w:ascii="Arial" w:hAnsi="Arial" w:cs="Arial"/>
          <w:color w:val="000000"/>
          <w:sz w:val="20"/>
          <w:szCs w:val="20"/>
        </w:rPr>
        <w:t>:</w:t>
      </w:r>
    </w:p>
    <w:p w:rsidR="002F2D33" w:rsidRDefault="002F2D33" w:rsidP="00CE73BA">
      <w:pPr>
        <w:numPr>
          <w:ilvl w:val="0"/>
          <w:numId w:val="8"/>
        </w:numPr>
        <w:spacing w:before="100" w:beforeAutospacing="1" w:after="120"/>
        <w:rPr>
          <w:rFonts w:ascii="Arial" w:hAnsi="Arial" w:cs="Arial"/>
          <w:color w:val="000000"/>
          <w:sz w:val="20"/>
        </w:rPr>
      </w:pPr>
      <w:proofErr w:type="spellStart"/>
      <w:r>
        <w:rPr>
          <w:rStyle w:val="Emphasis"/>
          <w:rFonts w:ascii="Arial" w:hAnsi="Arial" w:cs="Arial"/>
          <w:b/>
          <w:bCs/>
          <w:color w:val="000000"/>
          <w:sz w:val="20"/>
        </w:rPr>
        <w:t>Ārahitanga</w:t>
      </w:r>
      <w:proofErr w:type="spellEnd"/>
      <w:r>
        <w:rPr>
          <w:rStyle w:val="Emphasis"/>
          <w:rFonts w:ascii="Arial" w:hAnsi="Arial" w:cs="Arial"/>
          <w:b/>
          <w:bCs/>
          <w:color w:val="000000"/>
          <w:sz w:val="20"/>
        </w:rPr>
        <w:t>:</w:t>
      </w:r>
      <w:r>
        <w:rPr>
          <w:rFonts w:ascii="Arial" w:hAnsi="Arial" w:cs="Arial"/>
          <w:color w:val="000000"/>
          <w:sz w:val="20"/>
        </w:rPr>
        <w:t xml:space="preserve"> Provision of strategic leadership and guidance to Ministers and the state sector on the Crown’s on-going and evolving partnerships and relationships with iwi, hapū and whānau Māori</w:t>
      </w:r>
    </w:p>
    <w:p w:rsidR="002F2D33" w:rsidRDefault="002F2D33" w:rsidP="00CE73BA">
      <w:pPr>
        <w:numPr>
          <w:ilvl w:val="0"/>
          <w:numId w:val="8"/>
        </w:numPr>
        <w:spacing w:before="100" w:beforeAutospacing="1" w:after="120"/>
        <w:rPr>
          <w:rFonts w:ascii="Arial" w:hAnsi="Arial" w:cs="Arial"/>
          <w:color w:val="000000"/>
          <w:sz w:val="20"/>
        </w:rPr>
      </w:pPr>
      <w:proofErr w:type="spellStart"/>
      <w:r>
        <w:rPr>
          <w:rStyle w:val="Emphasis"/>
          <w:rFonts w:ascii="Arial" w:hAnsi="Arial" w:cs="Arial"/>
          <w:b/>
          <w:bCs/>
          <w:color w:val="000000"/>
          <w:sz w:val="20"/>
        </w:rPr>
        <w:t>Whakamaherehere</w:t>
      </w:r>
      <w:proofErr w:type="spellEnd"/>
      <w:r>
        <w:rPr>
          <w:rStyle w:val="Strong"/>
          <w:rFonts w:ascii="Arial" w:hAnsi="Arial" w:cs="Arial"/>
          <w:color w:val="000000"/>
          <w:sz w:val="20"/>
        </w:rPr>
        <w:t>:</w:t>
      </w:r>
      <w:r>
        <w:rPr>
          <w:rFonts w:ascii="Arial" w:hAnsi="Arial" w:cs="Arial"/>
          <w:color w:val="000000"/>
          <w:sz w:val="20"/>
        </w:rPr>
        <w:t xml:space="preserve"> Provision of advice to Ministers and agencies on achieving better results for whānau Māori</w:t>
      </w:r>
    </w:p>
    <w:p w:rsidR="002F2D33" w:rsidRDefault="002F2D33" w:rsidP="00CE73BA">
      <w:pPr>
        <w:numPr>
          <w:ilvl w:val="0"/>
          <w:numId w:val="8"/>
        </w:numPr>
        <w:spacing w:before="100" w:beforeAutospacing="1" w:after="120"/>
        <w:rPr>
          <w:rFonts w:ascii="Arial" w:hAnsi="Arial" w:cs="Arial"/>
          <w:color w:val="000000"/>
          <w:sz w:val="20"/>
        </w:rPr>
      </w:pPr>
      <w:r>
        <w:rPr>
          <w:rStyle w:val="Emphasis"/>
          <w:rFonts w:ascii="Arial" w:hAnsi="Arial" w:cs="Arial"/>
          <w:b/>
          <w:bCs/>
          <w:color w:val="000000"/>
          <w:sz w:val="20"/>
        </w:rPr>
        <w:t>Auahatanga</w:t>
      </w:r>
      <w:r>
        <w:rPr>
          <w:rStyle w:val="Strong"/>
          <w:rFonts w:ascii="Arial" w:hAnsi="Arial" w:cs="Arial"/>
          <w:color w:val="000000"/>
          <w:sz w:val="20"/>
        </w:rPr>
        <w:t>:</w:t>
      </w:r>
      <w:r>
        <w:rPr>
          <w:rFonts w:ascii="Arial" w:hAnsi="Arial" w:cs="Arial"/>
          <w:color w:val="000000"/>
          <w:sz w:val="20"/>
        </w:rPr>
        <w:t xml:space="preserve"> Development and implementation of innovative trials and investments to test policy and programme models that promote better results for whānau Māori</w:t>
      </w:r>
    </w:p>
    <w:p w:rsidR="002F2D33" w:rsidRDefault="002F2D33" w:rsidP="002F2D33">
      <w:pPr>
        <w:spacing w:before="100" w:beforeAutospacing="1" w:after="120"/>
        <w:rPr>
          <w:rFonts w:ascii="Arial" w:hAnsi="Arial" w:cs="Arial"/>
          <w:color w:val="000000"/>
          <w:sz w:val="20"/>
        </w:rPr>
      </w:pPr>
      <w:r>
        <w:rPr>
          <w:rFonts w:ascii="Arial" w:hAnsi="Arial" w:cs="Arial"/>
          <w:color w:val="000000"/>
          <w:sz w:val="20"/>
        </w:rPr>
        <w:t xml:space="preserve">Our work </w:t>
      </w:r>
      <w:proofErr w:type="gramStart"/>
      <w:r>
        <w:rPr>
          <w:rFonts w:ascii="Arial" w:hAnsi="Arial" w:cs="Arial"/>
          <w:color w:val="000000"/>
          <w:sz w:val="20"/>
        </w:rPr>
        <w:t>is focused</w:t>
      </w:r>
      <w:proofErr w:type="gramEnd"/>
      <w:r>
        <w:rPr>
          <w:rFonts w:ascii="Arial" w:hAnsi="Arial" w:cs="Arial"/>
          <w:color w:val="000000"/>
          <w:sz w:val="20"/>
        </w:rPr>
        <w:t xml:space="preserve"> around five inter-related kaupapa</w:t>
      </w:r>
    </w:p>
    <w:p w:rsidR="002F2D33" w:rsidRDefault="002F2D33" w:rsidP="00CE73BA">
      <w:pPr>
        <w:pStyle w:val="NormalWeb"/>
        <w:numPr>
          <w:ilvl w:val="0"/>
          <w:numId w:val="7"/>
        </w:numPr>
        <w:spacing w:after="100" w:afterAutospacing="1"/>
        <w:rPr>
          <w:rFonts w:ascii="Arial" w:hAnsi="Arial" w:cs="Arial"/>
          <w:color w:val="000000"/>
          <w:sz w:val="20"/>
          <w:szCs w:val="20"/>
        </w:rPr>
      </w:pPr>
      <w:r>
        <w:rPr>
          <w:rFonts w:ascii="Arial" w:hAnsi="Arial" w:cs="Arial"/>
          <w:color w:val="000000"/>
          <w:sz w:val="20"/>
          <w:szCs w:val="20"/>
        </w:rPr>
        <w:t>Crown - iwi, hapū and whānau Māori relationships</w:t>
      </w:r>
    </w:p>
    <w:p w:rsidR="002F2D33" w:rsidRDefault="002F2D33" w:rsidP="00CE73BA">
      <w:pPr>
        <w:pStyle w:val="NormalWeb"/>
        <w:numPr>
          <w:ilvl w:val="0"/>
          <w:numId w:val="7"/>
        </w:numPr>
        <w:spacing w:after="100" w:afterAutospacing="1"/>
        <w:rPr>
          <w:rFonts w:ascii="Arial" w:hAnsi="Arial" w:cs="Arial"/>
          <w:color w:val="000000"/>
          <w:sz w:val="20"/>
          <w:szCs w:val="20"/>
        </w:rPr>
      </w:pPr>
      <w:r>
        <w:rPr>
          <w:rFonts w:ascii="Arial" w:hAnsi="Arial" w:cs="Arial"/>
          <w:color w:val="000000"/>
          <w:sz w:val="20"/>
          <w:szCs w:val="20"/>
        </w:rPr>
        <w:t>State sector effectiveness for Māori</w:t>
      </w:r>
    </w:p>
    <w:p w:rsidR="002F2D33" w:rsidRDefault="002F2D33" w:rsidP="00CE73BA">
      <w:pPr>
        <w:pStyle w:val="NormalWeb"/>
        <w:numPr>
          <w:ilvl w:val="0"/>
          <w:numId w:val="7"/>
        </w:numPr>
        <w:spacing w:after="100" w:afterAutospacing="1"/>
        <w:rPr>
          <w:rFonts w:ascii="Arial" w:hAnsi="Arial" w:cs="Arial"/>
          <w:color w:val="000000"/>
          <w:sz w:val="20"/>
          <w:szCs w:val="20"/>
        </w:rPr>
      </w:pPr>
      <w:r>
        <w:rPr>
          <w:rFonts w:ascii="Arial" w:hAnsi="Arial" w:cs="Arial"/>
          <w:color w:val="000000"/>
          <w:sz w:val="20"/>
          <w:szCs w:val="20"/>
        </w:rPr>
        <w:t>Strengthening cultural wealth</w:t>
      </w:r>
    </w:p>
    <w:p w:rsidR="002F2D33" w:rsidRDefault="002F2D33" w:rsidP="00CE73BA">
      <w:pPr>
        <w:pStyle w:val="NormalWeb"/>
        <w:numPr>
          <w:ilvl w:val="0"/>
          <w:numId w:val="7"/>
        </w:numPr>
        <w:spacing w:after="100" w:afterAutospacing="1"/>
        <w:rPr>
          <w:rFonts w:ascii="Arial" w:hAnsi="Arial" w:cs="Arial"/>
          <w:color w:val="000000"/>
          <w:sz w:val="20"/>
          <w:szCs w:val="20"/>
        </w:rPr>
      </w:pPr>
      <w:r>
        <w:rPr>
          <w:rFonts w:ascii="Arial" w:hAnsi="Arial" w:cs="Arial"/>
          <w:color w:val="000000"/>
          <w:sz w:val="20"/>
          <w:szCs w:val="20"/>
        </w:rPr>
        <w:t>Skills, learning and education</w:t>
      </w:r>
    </w:p>
    <w:p w:rsidR="002F2D33" w:rsidRDefault="002F2D33" w:rsidP="00CE73BA">
      <w:pPr>
        <w:pStyle w:val="NormalWeb"/>
        <w:numPr>
          <w:ilvl w:val="0"/>
          <w:numId w:val="7"/>
        </w:numPr>
        <w:spacing w:after="100" w:afterAutospacing="1"/>
        <w:rPr>
          <w:rFonts w:ascii="Arial" w:hAnsi="Arial" w:cs="Arial"/>
          <w:color w:val="000000"/>
          <w:sz w:val="20"/>
          <w:szCs w:val="20"/>
        </w:rPr>
      </w:pPr>
      <w:r>
        <w:rPr>
          <w:rFonts w:ascii="Arial" w:hAnsi="Arial" w:cs="Arial"/>
          <w:color w:val="000000"/>
          <w:sz w:val="20"/>
          <w:szCs w:val="20"/>
        </w:rPr>
        <w:t>Strengthening economic wealth</w:t>
      </w:r>
    </w:p>
    <w:p w:rsidR="002F2D33" w:rsidRDefault="002F2D33" w:rsidP="00AD4897">
      <w:pPr>
        <w:pStyle w:val="Header"/>
        <w:tabs>
          <w:tab w:val="clear" w:pos="4153"/>
          <w:tab w:val="clear" w:pos="8306"/>
        </w:tabs>
        <w:spacing w:after="120" w:line="280" w:lineRule="exact"/>
        <w:rPr>
          <w:rFonts w:ascii="Arial" w:hAnsi="Arial" w:cs="Arial"/>
          <w:spacing w:val="2"/>
          <w:sz w:val="18"/>
          <w:szCs w:val="18"/>
        </w:rPr>
      </w:pPr>
      <w:r>
        <w:rPr>
          <w:rFonts w:ascii="Arial" w:hAnsi="Arial" w:cs="Arial"/>
          <w:spacing w:val="2"/>
          <w:sz w:val="18"/>
          <w:szCs w:val="18"/>
        </w:rPr>
        <w:t xml:space="preserve">For further information about Te Puni </w:t>
      </w:r>
      <w:proofErr w:type="gramStart"/>
      <w:r>
        <w:rPr>
          <w:rFonts w:ascii="Arial" w:hAnsi="Arial" w:cs="Arial"/>
          <w:sz w:val="18"/>
          <w:szCs w:val="18"/>
        </w:rPr>
        <w:t>Kōkiri</w:t>
      </w:r>
      <w:proofErr w:type="gramEnd"/>
      <w:r>
        <w:rPr>
          <w:rFonts w:ascii="Arial" w:hAnsi="Arial" w:cs="Arial"/>
          <w:spacing w:val="2"/>
          <w:sz w:val="18"/>
          <w:szCs w:val="18"/>
        </w:rPr>
        <w:t xml:space="preserve"> please visit our website: </w:t>
      </w:r>
      <w:hyperlink r:id="rId7" w:history="1">
        <w:r>
          <w:rPr>
            <w:rStyle w:val="Hyperlink"/>
            <w:rFonts w:ascii="Arial" w:hAnsi="Arial" w:cs="Arial"/>
            <w:spacing w:val="2"/>
            <w:sz w:val="18"/>
            <w:szCs w:val="18"/>
          </w:rPr>
          <w:t>www.tpk.govt.nz</w:t>
        </w:r>
      </w:hyperlink>
    </w:p>
    <w:p w:rsidR="002F2D33" w:rsidRDefault="002F2D33" w:rsidP="002F2D33">
      <w:pPr>
        <w:pStyle w:val="Header"/>
        <w:pBdr>
          <w:bottom w:val="single" w:sz="4" w:space="1" w:color="auto"/>
        </w:pBdr>
        <w:tabs>
          <w:tab w:val="left" w:pos="1420"/>
        </w:tabs>
        <w:spacing w:after="120" w:line="280" w:lineRule="exact"/>
        <w:rPr>
          <w:rFonts w:ascii="Arial" w:hAnsi="Arial" w:cs="Arial"/>
          <w:b/>
          <w:sz w:val="18"/>
          <w:szCs w:val="18"/>
        </w:rPr>
      </w:pPr>
    </w:p>
    <w:p w:rsidR="002F2D33" w:rsidRDefault="002F2D33" w:rsidP="002F2D33">
      <w:pPr>
        <w:pStyle w:val="Header"/>
        <w:pBdr>
          <w:bottom w:val="single" w:sz="4" w:space="1" w:color="auto"/>
        </w:pBdr>
        <w:tabs>
          <w:tab w:val="left" w:pos="1420"/>
        </w:tabs>
        <w:spacing w:after="120" w:line="280" w:lineRule="exact"/>
        <w:rPr>
          <w:rFonts w:ascii="Arial" w:hAnsi="Arial" w:cs="Arial"/>
          <w:b/>
          <w:spacing w:val="2"/>
          <w:sz w:val="18"/>
          <w:szCs w:val="18"/>
        </w:rPr>
      </w:pPr>
      <w:r>
        <w:rPr>
          <w:rFonts w:ascii="Arial" w:hAnsi="Arial" w:cs="Arial"/>
          <w:b/>
          <w:sz w:val="18"/>
          <w:szCs w:val="18"/>
        </w:rPr>
        <w:t>O TĀTOU WHAIPAINGA – OUR VALUES</w:t>
      </w:r>
      <w:r>
        <w:rPr>
          <w:rFonts w:ascii="Arial" w:hAnsi="Arial" w:cs="Arial"/>
          <w:b/>
          <w:spacing w:val="2"/>
          <w:sz w:val="18"/>
          <w:szCs w:val="18"/>
        </w:rPr>
        <w:t xml:space="preserve"> </w:t>
      </w:r>
    </w:p>
    <w:p w:rsidR="002F2D33" w:rsidRDefault="002F2D33" w:rsidP="002F2D33">
      <w:pPr>
        <w:pStyle w:val="Header"/>
        <w:tabs>
          <w:tab w:val="left" w:pos="1420"/>
        </w:tabs>
        <w:spacing w:after="120" w:line="280" w:lineRule="exact"/>
        <w:rPr>
          <w:rFonts w:ascii="Arial" w:hAnsi="Arial" w:cs="Arial"/>
          <w:spacing w:val="2"/>
          <w:sz w:val="18"/>
          <w:szCs w:val="18"/>
        </w:rPr>
      </w:pPr>
      <w:r>
        <w:rPr>
          <w:rFonts w:ascii="Arial" w:hAnsi="Arial" w:cs="Arial"/>
          <w:b/>
          <w:spacing w:val="2"/>
          <w:sz w:val="18"/>
          <w:szCs w:val="18"/>
        </w:rPr>
        <w:t>Te Wero</w:t>
      </w:r>
      <w:r>
        <w:rPr>
          <w:rFonts w:ascii="Arial" w:hAnsi="Arial" w:cs="Arial"/>
          <w:spacing w:val="2"/>
          <w:sz w:val="18"/>
          <w:szCs w:val="18"/>
        </w:rPr>
        <w:t xml:space="preserve"> – </w:t>
      </w:r>
      <w:r>
        <w:rPr>
          <w:rFonts w:ascii="Arial" w:hAnsi="Arial" w:cs="Arial"/>
          <w:i/>
          <w:spacing w:val="2"/>
          <w:sz w:val="18"/>
          <w:szCs w:val="18"/>
        </w:rPr>
        <w:t>We pursue excellence</w:t>
      </w:r>
      <w:r>
        <w:rPr>
          <w:rFonts w:ascii="Arial" w:hAnsi="Arial" w:cs="Arial"/>
          <w:spacing w:val="2"/>
          <w:sz w:val="18"/>
          <w:szCs w:val="18"/>
        </w:rPr>
        <w:t>.</w:t>
      </w:r>
    </w:p>
    <w:p w:rsidR="002F2D33" w:rsidRDefault="002F2D33" w:rsidP="002F2D33">
      <w:pPr>
        <w:pStyle w:val="Header"/>
        <w:tabs>
          <w:tab w:val="left" w:pos="1420"/>
        </w:tabs>
        <w:spacing w:after="120" w:line="280" w:lineRule="exact"/>
        <w:rPr>
          <w:rFonts w:ascii="Arial" w:hAnsi="Arial" w:cs="Arial"/>
          <w:spacing w:val="2"/>
          <w:sz w:val="18"/>
          <w:szCs w:val="18"/>
        </w:rPr>
      </w:pPr>
      <w:r>
        <w:rPr>
          <w:rFonts w:ascii="Arial" w:hAnsi="Arial" w:cs="Arial"/>
          <w:spacing w:val="2"/>
          <w:sz w:val="18"/>
          <w:szCs w:val="18"/>
        </w:rPr>
        <w:t>We strive for excellence and we get results.  We act with courage when required, take calculated risks and are results focused.</w:t>
      </w:r>
    </w:p>
    <w:p w:rsidR="002F2D33" w:rsidRDefault="002F2D33" w:rsidP="002F2D33">
      <w:pPr>
        <w:pStyle w:val="Header"/>
        <w:tabs>
          <w:tab w:val="left" w:pos="1420"/>
        </w:tabs>
        <w:spacing w:after="120" w:line="280" w:lineRule="exact"/>
        <w:rPr>
          <w:rFonts w:ascii="Arial" w:hAnsi="Arial" w:cs="Arial"/>
          <w:spacing w:val="2"/>
          <w:sz w:val="18"/>
          <w:szCs w:val="18"/>
        </w:rPr>
      </w:pPr>
      <w:r>
        <w:rPr>
          <w:rFonts w:ascii="Arial" w:hAnsi="Arial" w:cs="Arial"/>
          <w:b/>
          <w:spacing w:val="2"/>
          <w:sz w:val="18"/>
          <w:szCs w:val="18"/>
        </w:rPr>
        <w:t>Manaakitanga</w:t>
      </w:r>
      <w:r>
        <w:rPr>
          <w:rFonts w:ascii="Arial" w:hAnsi="Arial" w:cs="Arial"/>
          <w:spacing w:val="2"/>
          <w:sz w:val="18"/>
          <w:szCs w:val="18"/>
        </w:rPr>
        <w:t xml:space="preserve"> - </w:t>
      </w:r>
      <w:r>
        <w:rPr>
          <w:rFonts w:ascii="Arial" w:hAnsi="Arial" w:cs="Arial"/>
          <w:i/>
          <w:spacing w:val="2"/>
          <w:sz w:val="18"/>
          <w:szCs w:val="18"/>
        </w:rPr>
        <w:t>We value people and relationships</w:t>
      </w:r>
      <w:r>
        <w:rPr>
          <w:rFonts w:ascii="Arial" w:hAnsi="Arial" w:cs="Arial"/>
          <w:spacing w:val="2"/>
          <w:sz w:val="18"/>
          <w:szCs w:val="18"/>
        </w:rPr>
        <w:t>.</w:t>
      </w:r>
    </w:p>
    <w:p w:rsidR="002F2D33" w:rsidRDefault="002F2D33" w:rsidP="002F2D33">
      <w:pPr>
        <w:pStyle w:val="Header"/>
        <w:tabs>
          <w:tab w:val="left" w:pos="1420"/>
        </w:tabs>
        <w:spacing w:after="120" w:line="280" w:lineRule="exact"/>
        <w:rPr>
          <w:rFonts w:ascii="Arial" w:hAnsi="Arial" w:cs="Arial"/>
          <w:spacing w:val="2"/>
          <w:sz w:val="18"/>
          <w:szCs w:val="18"/>
        </w:rPr>
      </w:pPr>
      <w:r>
        <w:rPr>
          <w:rFonts w:ascii="Arial" w:hAnsi="Arial" w:cs="Arial"/>
          <w:spacing w:val="2"/>
          <w:sz w:val="18"/>
          <w:szCs w:val="18"/>
        </w:rPr>
        <w:t>We act with integrity and treat others with respect.  We are caring, humble and tolerant.  We are co-operative and inclusive.</w:t>
      </w:r>
    </w:p>
    <w:p w:rsidR="002F2D33" w:rsidRDefault="002F2D33" w:rsidP="002F2D33">
      <w:pPr>
        <w:pStyle w:val="Header"/>
        <w:tabs>
          <w:tab w:val="left" w:pos="1420"/>
        </w:tabs>
        <w:spacing w:after="120" w:line="280" w:lineRule="exact"/>
        <w:rPr>
          <w:rFonts w:ascii="Arial" w:hAnsi="Arial" w:cs="Arial"/>
          <w:spacing w:val="2"/>
          <w:sz w:val="18"/>
          <w:szCs w:val="18"/>
        </w:rPr>
      </w:pPr>
      <w:r>
        <w:rPr>
          <w:rFonts w:ascii="Arial" w:hAnsi="Arial" w:cs="Arial"/>
          <w:b/>
          <w:spacing w:val="2"/>
          <w:sz w:val="18"/>
          <w:szCs w:val="18"/>
        </w:rPr>
        <w:t>He Toa Takitini</w:t>
      </w:r>
      <w:r>
        <w:rPr>
          <w:rFonts w:ascii="Arial" w:hAnsi="Arial" w:cs="Arial"/>
          <w:spacing w:val="2"/>
          <w:sz w:val="18"/>
          <w:szCs w:val="18"/>
        </w:rPr>
        <w:t xml:space="preserve"> – </w:t>
      </w:r>
      <w:r>
        <w:rPr>
          <w:rFonts w:ascii="Arial" w:hAnsi="Arial" w:cs="Arial"/>
          <w:i/>
          <w:spacing w:val="2"/>
          <w:sz w:val="18"/>
          <w:szCs w:val="18"/>
        </w:rPr>
        <w:t>We work collectively.</w:t>
      </w:r>
    </w:p>
    <w:p w:rsidR="002F2D33" w:rsidRDefault="002F2D33" w:rsidP="002F2D33">
      <w:pPr>
        <w:pStyle w:val="Header"/>
        <w:tabs>
          <w:tab w:val="left" w:pos="1420"/>
        </w:tabs>
        <w:spacing w:after="120" w:line="280" w:lineRule="exact"/>
        <w:rPr>
          <w:rFonts w:ascii="Arial" w:hAnsi="Arial" w:cs="Arial"/>
          <w:spacing w:val="2"/>
          <w:sz w:val="18"/>
          <w:szCs w:val="18"/>
        </w:rPr>
      </w:pPr>
      <w:r>
        <w:rPr>
          <w:rFonts w:ascii="Arial" w:hAnsi="Arial" w:cs="Arial"/>
          <w:spacing w:val="2"/>
          <w:sz w:val="18"/>
          <w:szCs w:val="18"/>
        </w:rPr>
        <w:t>We lead by example, work as a team and maximise collective strengths to achieve our goals.</w:t>
      </w:r>
    </w:p>
    <w:p w:rsidR="002F2D33" w:rsidRDefault="002F2D33" w:rsidP="002F2D33">
      <w:pPr>
        <w:pStyle w:val="Header"/>
        <w:tabs>
          <w:tab w:val="left" w:pos="1420"/>
        </w:tabs>
        <w:spacing w:after="120" w:line="280" w:lineRule="exact"/>
        <w:rPr>
          <w:rFonts w:ascii="Arial" w:hAnsi="Arial" w:cs="Arial"/>
          <w:spacing w:val="2"/>
          <w:sz w:val="18"/>
          <w:szCs w:val="18"/>
        </w:rPr>
      </w:pPr>
      <w:r>
        <w:rPr>
          <w:rFonts w:ascii="Arial" w:hAnsi="Arial" w:cs="Arial"/>
          <w:b/>
          <w:spacing w:val="2"/>
          <w:sz w:val="18"/>
          <w:szCs w:val="18"/>
        </w:rPr>
        <w:t>Ture Tangata</w:t>
      </w:r>
      <w:r>
        <w:rPr>
          <w:rFonts w:ascii="Arial" w:hAnsi="Arial" w:cs="Arial"/>
          <w:spacing w:val="2"/>
          <w:sz w:val="18"/>
          <w:szCs w:val="18"/>
        </w:rPr>
        <w:t xml:space="preserve"> – </w:t>
      </w:r>
      <w:r>
        <w:rPr>
          <w:rFonts w:ascii="Arial" w:hAnsi="Arial" w:cs="Arial"/>
          <w:i/>
          <w:spacing w:val="2"/>
          <w:sz w:val="18"/>
          <w:szCs w:val="18"/>
        </w:rPr>
        <w:t>We are creative and innovative.</w:t>
      </w:r>
    </w:p>
    <w:p w:rsidR="002F2D33" w:rsidRDefault="002F2D33" w:rsidP="002F2D33">
      <w:pPr>
        <w:pStyle w:val="Header"/>
        <w:tabs>
          <w:tab w:val="left" w:pos="1420"/>
        </w:tabs>
        <w:spacing w:after="120" w:line="280" w:lineRule="exact"/>
        <w:rPr>
          <w:rFonts w:ascii="Arial" w:hAnsi="Arial" w:cs="Arial"/>
          <w:spacing w:val="2"/>
          <w:sz w:val="18"/>
          <w:szCs w:val="18"/>
        </w:rPr>
      </w:pPr>
      <w:r>
        <w:rPr>
          <w:rFonts w:ascii="Arial" w:hAnsi="Arial" w:cs="Arial"/>
          <w:spacing w:val="2"/>
          <w:sz w:val="18"/>
          <w:szCs w:val="18"/>
        </w:rPr>
        <w:t>We test ideas and generate new knowledge.  We learn from others and confidently apply new knowledge to get results.</w:t>
      </w:r>
    </w:p>
    <w:p w:rsidR="002F2D33" w:rsidRDefault="002F2D33" w:rsidP="002F2D33">
      <w:pPr>
        <w:pStyle w:val="Header"/>
        <w:tabs>
          <w:tab w:val="left" w:pos="1420"/>
        </w:tabs>
        <w:spacing w:after="120" w:line="280" w:lineRule="exact"/>
        <w:rPr>
          <w:rFonts w:ascii="Arial" w:hAnsi="Arial" w:cs="Arial"/>
          <w:spacing w:val="2"/>
          <w:sz w:val="18"/>
          <w:szCs w:val="18"/>
        </w:rPr>
      </w:pPr>
    </w:p>
    <w:p w:rsidR="002F2D33" w:rsidRDefault="002F2D33" w:rsidP="002F2D33">
      <w:pPr>
        <w:pStyle w:val="Header"/>
        <w:tabs>
          <w:tab w:val="left" w:pos="1420"/>
        </w:tabs>
        <w:spacing w:after="120" w:line="280" w:lineRule="exact"/>
        <w:rPr>
          <w:rFonts w:ascii="Arial" w:hAnsi="Arial" w:cs="Arial"/>
          <w:spacing w:val="2"/>
          <w:sz w:val="18"/>
          <w:szCs w:val="18"/>
        </w:rPr>
      </w:pPr>
    </w:p>
    <w:p w:rsidR="00CA0BA6" w:rsidRDefault="00CA0BA6" w:rsidP="00DD4925">
      <w:pPr>
        <w:pStyle w:val="Heading7"/>
        <w:rPr>
          <w:rFonts w:ascii="Arial" w:hAnsi="Arial" w:cs="Arial"/>
          <w:b/>
          <w:caps/>
          <w:sz w:val="18"/>
          <w:szCs w:val="18"/>
        </w:rPr>
      </w:pPr>
    </w:p>
    <w:p w:rsidR="00DD4925" w:rsidRDefault="00DD4925" w:rsidP="002F2D33">
      <w:pPr>
        <w:pStyle w:val="Heading7"/>
        <w:pBdr>
          <w:bottom w:val="single" w:sz="4" w:space="1" w:color="auto"/>
        </w:pBdr>
        <w:rPr>
          <w:rFonts w:ascii="Arial" w:hAnsi="Arial" w:cs="Arial"/>
          <w:b/>
          <w:caps/>
          <w:sz w:val="18"/>
          <w:szCs w:val="18"/>
        </w:rPr>
      </w:pPr>
    </w:p>
    <w:p w:rsidR="00DD4925" w:rsidRDefault="00DD4925" w:rsidP="002F2D33">
      <w:pPr>
        <w:pStyle w:val="Heading7"/>
        <w:pBdr>
          <w:bottom w:val="single" w:sz="4" w:space="1" w:color="auto"/>
        </w:pBdr>
        <w:rPr>
          <w:rFonts w:ascii="Arial" w:hAnsi="Arial" w:cs="Arial"/>
          <w:b/>
          <w:caps/>
          <w:sz w:val="18"/>
          <w:szCs w:val="18"/>
        </w:rPr>
      </w:pPr>
    </w:p>
    <w:p w:rsidR="002F2D33" w:rsidRDefault="00745B80" w:rsidP="002F2D33">
      <w:pPr>
        <w:pStyle w:val="Heading7"/>
        <w:pBdr>
          <w:bottom w:val="single" w:sz="4" w:space="1" w:color="auto"/>
        </w:pBdr>
        <w:rPr>
          <w:rFonts w:ascii="Arial" w:hAnsi="Arial" w:cs="Arial"/>
          <w:b/>
          <w:caps/>
          <w:sz w:val="18"/>
          <w:szCs w:val="18"/>
        </w:rPr>
      </w:pPr>
      <w:r>
        <w:rPr>
          <w:rFonts w:ascii="Arial" w:hAnsi="Arial" w:cs="Arial"/>
          <w:b/>
          <w:caps/>
          <w:sz w:val="18"/>
          <w:szCs w:val="18"/>
        </w:rPr>
        <w:t>Te PUNI (</w:t>
      </w:r>
      <w:r w:rsidR="002F2D33">
        <w:rPr>
          <w:rFonts w:ascii="Arial" w:hAnsi="Arial" w:cs="Arial"/>
          <w:b/>
          <w:caps/>
          <w:sz w:val="18"/>
          <w:szCs w:val="18"/>
        </w:rPr>
        <w:t>or group) Statement</w:t>
      </w:r>
    </w:p>
    <w:p w:rsidR="002F2D33" w:rsidRDefault="002F2D33" w:rsidP="002F2D33">
      <w:pPr>
        <w:autoSpaceDE w:val="0"/>
        <w:autoSpaceDN w:val="0"/>
        <w:adjustRightInd w:val="0"/>
        <w:rPr>
          <w:rFonts w:ascii="Arial" w:eastAsia="Times New Roman" w:hAnsi="Arial" w:cs="Arial"/>
          <w:sz w:val="18"/>
          <w:szCs w:val="18"/>
          <w:lang w:eastAsia="en-AU"/>
        </w:rPr>
      </w:pPr>
    </w:p>
    <w:p w:rsidR="002F2D33" w:rsidRPr="00AE6A95" w:rsidRDefault="002F2D33" w:rsidP="002F2D33">
      <w:pPr>
        <w:shd w:val="clear" w:color="auto" w:fill="FFFFFF"/>
        <w:spacing w:before="100" w:beforeAutospacing="1" w:after="288" w:line="360" w:lineRule="atLeast"/>
        <w:rPr>
          <w:rFonts w:ascii="Arial" w:eastAsia="Times New Roman" w:hAnsi="Arial" w:cs="Arial"/>
          <w:color w:val="333333"/>
          <w:sz w:val="18"/>
          <w:szCs w:val="18"/>
          <w:lang w:val="en-NZ" w:eastAsia="en-NZ"/>
        </w:rPr>
      </w:pPr>
      <w:r w:rsidRPr="00AE6A95">
        <w:rPr>
          <w:rFonts w:ascii="Arial" w:eastAsia="Times New Roman" w:hAnsi="Arial" w:cs="Arial"/>
          <w:color w:val="333333"/>
          <w:sz w:val="18"/>
          <w:szCs w:val="18"/>
          <w:lang w:val="en-NZ" w:eastAsia="en-NZ"/>
        </w:rPr>
        <w:t xml:space="preserve">The Organisational </w:t>
      </w:r>
      <w:r w:rsidR="00745B80">
        <w:rPr>
          <w:rFonts w:ascii="Arial" w:eastAsia="Times New Roman" w:hAnsi="Arial" w:cs="Arial"/>
          <w:color w:val="333333"/>
          <w:sz w:val="18"/>
          <w:szCs w:val="18"/>
          <w:lang w:val="en-NZ" w:eastAsia="en-NZ"/>
        </w:rPr>
        <w:t>Support Te Puni</w:t>
      </w:r>
      <w:r w:rsidRPr="00AE6A95">
        <w:rPr>
          <w:rFonts w:ascii="Arial" w:eastAsia="Times New Roman" w:hAnsi="Arial" w:cs="Arial"/>
          <w:color w:val="333333"/>
          <w:sz w:val="18"/>
          <w:szCs w:val="18"/>
          <w:lang w:val="en-NZ" w:eastAsia="en-NZ"/>
        </w:rPr>
        <w:t xml:space="preserve"> supports Te Puni Kōkiri by providing the processes, systems and advice that enables the organisation to operate effectively, including:</w:t>
      </w:r>
    </w:p>
    <w:p w:rsidR="002F2D33" w:rsidRDefault="00D66A84" w:rsidP="00CE73BA">
      <w:pPr>
        <w:numPr>
          <w:ilvl w:val="0"/>
          <w:numId w:val="6"/>
        </w:numPr>
        <w:shd w:val="clear" w:color="auto" w:fill="FFFFFF"/>
        <w:spacing w:line="360" w:lineRule="atLeast"/>
        <w:ind w:left="426" w:hanging="357"/>
        <w:rPr>
          <w:rFonts w:ascii="Arial" w:eastAsia="Times New Roman" w:hAnsi="Arial" w:cs="Arial"/>
          <w:color w:val="333333"/>
          <w:sz w:val="18"/>
          <w:szCs w:val="18"/>
          <w:lang w:val="en-NZ" w:eastAsia="en-NZ"/>
        </w:rPr>
      </w:pPr>
      <w:r>
        <w:rPr>
          <w:rFonts w:ascii="Arial" w:eastAsia="Times New Roman" w:hAnsi="Arial" w:cs="Arial"/>
          <w:color w:val="333333"/>
          <w:sz w:val="18"/>
          <w:szCs w:val="18"/>
          <w:lang w:val="en-NZ" w:eastAsia="en-NZ"/>
        </w:rPr>
        <w:t>Information S</w:t>
      </w:r>
      <w:r w:rsidR="002F2D33" w:rsidRPr="00AE6A95">
        <w:rPr>
          <w:rFonts w:ascii="Arial" w:eastAsia="Times New Roman" w:hAnsi="Arial" w:cs="Arial"/>
          <w:color w:val="333333"/>
          <w:sz w:val="18"/>
          <w:szCs w:val="18"/>
          <w:lang w:val="en-NZ" w:eastAsia="en-NZ"/>
        </w:rPr>
        <w:t>ervices</w:t>
      </w:r>
    </w:p>
    <w:p w:rsidR="00AB4795" w:rsidRPr="00AE6A95" w:rsidRDefault="00AB4795" w:rsidP="00CE73BA">
      <w:pPr>
        <w:numPr>
          <w:ilvl w:val="0"/>
          <w:numId w:val="6"/>
        </w:numPr>
        <w:shd w:val="clear" w:color="auto" w:fill="FFFFFF"/>
        <w:spacing w:line="360" w:lineRule="atLeast"/>
        <w:ind w:left="426" w:hanging="357"/>
        <w:rPr>
          <w:rFonts w:ascii="Arial" w:eastAsia="Times New Roman" w:hAnsi="Arial" w:cs="Arial"/>
          <w:color w:val="333333"/>
          <w:sz w:val="18"/>
          <w:szCs w:val="18"/>
          <w:lang w:val="en-NZ" w:eastAsia="en-NZ"/>
        </w:rPr>
      </w:pPr>
      <w:r>
        <w:rPr>
          <w:rFonts w:ascii="Arial" w:eastAsia="Times New Roman" w:hAnsi="Arial" w:cs="Arial"/>
          <w:color w:val="333333"/>
          <w:sz w:val="18"/>
          <w:szCs w:val="18"/>
          <w:lang w:val="en-NZ" w:eastAsia="en-NZ"/>
        </w:rPr>
        <w:t>Technology services</w:t>
      </w:r>
    </w:p>
    <w:p w:rsidR="002F2D33" w:rsidRPr="00AE6A95" w:rsidRDefault="00D66A84" w:rsidP="00CE73BA">
      <w:pPr>
        <w:numPr>
          <w:ilvl w:val="0"/>
          <w:numId w:val="6"/>
        </w:numPr>
        <w:shd w:val="clear" w:color="auto" w:fill="FFFFFF"/>
        <w:spacing w:line="360" w:lineRule="atLeast"/>
        <w:ind w:left="426" w:hanging="357"/>
        <w:rPr>
          <w:rFonts w:ascii="Arial" w:eastAsia="Times New Roman" w:hAnsi="Arial" w:cs="Arial"/>
          <w:color w:val="333333"/>
          <w:sz w:val="18"/>
          <w:szCs w:val="18"/>
          <w:lang w:val="en-NZ" w:eastAsia="en-NZ"/>
        </w:rPr>
      </w:pPr>
      <w:r>
        <w:rPr>
          <w:rFonts w:ascii="Arial" w:eastAsia="Times New Roman" w:hAnsi="Arial" w:cs="Arial"/>
          <w:color w:val="333333"/>
          <w:sz w:val="18"/>
          <w:szCs w:val="18"/>
          <w:lang w:val="en-NZ" w:eastAsia="en-NZ"/>
        </w:rPr>
        <w:t>Finance</w:t>
      </w:r>
    </w:p>
    <w:p w:rsidR="002F2D33" w:rsidRPr="00AE6A95" w:rsidRDefault="00D66A84" w:rsidP="00CE73BA">
      <w:pPr>
        <w:numPr>
          <w:ilvl w:val="0"/>
          <w:numId w:val="6"/>
        </w:numPr>
        <w:shd w:val="clear" w:color="auto" w:fill="FFFFFF"/>
        <w:spacing w:line="360" w:lineRule="atLeast"/>
        <w:ind w:left="426" w:hanging="357"/>
        <w:rPr>
          <w:rFonts w:ascii="Arial" w:eastAsia="Times New Roman" w:hAnsi="Arial" w:cs="Arial"/>
          <w:color w:val="333333"/>
          <w:sz w:val="18"/>
          <w:szCs w:val="18"/>
          <w:lang w:val="en-NZ" w:eastAsia="en-NZ"/>
        </w:rPr>
      </w:pPr>
      <w:r>
        <w:rPr>
          <w:rFonts w:ascii="Arial" w:eastAsia="Times New Roman" w:hAnsi="Arial" w:cs="Arial"/>
          <w:color w:val="333333"/>
          <w:sz w:val="18"/>
          <w:szCs w:val="18"/>
          <w:lang w:val="en-NZ" w:eastAsia="en-NZ"/>
        </w:rPr>
        <w:t>Legal S</w:t>
      </w:r>
      <w:r w:rsidR="002F2D33" w:rsidRPr="00AE6A95">
        <w:rPr>
          <w:rFonts w:ascii="Arial" w:eastAsia="Times New Roman" w:hAnsi="Arial" w:cs="Arial"/>
          <w:color w:val="333333"/>
          <w:sz w:val="18"/>
          <w:szCs w:val="18"/>
          <w:lang w:val="en-NZ" w:eastAsia="en-NZ"/>
        </w:rPr>
        <w:t>ervice</w:t>
      </w:r>
      <w:r>
        <w:rPr>
          <w:rFonts w:ascii="Arial" w:eastAsia="Times New Roman" w:hAnsi="Arial" w:cs="Arial"/>
          <w:color w:val="333333"/>
          <w:sz w:val="18"/>
          <w:szCs w:val="18"/>
          <w:lang w:val="en-NZ" w:eastAsia="en-NZ"/>
        </w:rPr>
        <w:t>s</w:t>
      </w:r>
    </w:p>
    <w:p w:rsidR="002F2D33" w:rsidRPr="00AE6A95" w:rsidRDefault="002F2D33" w:rsidP="00CE73BA">
      <w:pPr>
        <w:numPr>
          <w:ilvl w:val="0"/>
          <w:numId w:val="6"/>
        </w:numPr>
        <w:shd w:val="clear" w:color="auto" w:fill="FFFFFF"/>
        <w:spacing w:line="360" w:lineRule="atLeast"/>
        <w:ind w:left="426" w:hanging="357"/>
        <w:rPr>
          <w:rFonts w:ascii="Arial" w:eastAsia="Times New Roman" w:hAnsi="Arial" w:cs="Arial"/>
          <w:color w:val="333333"/>
          <w:sz w:val="18"/>
          <w:szCs w:val="18"/>
          <w:lang w:val="en-NZ" w:eastAsia="en-NZ"/>
        </w:rPr>
      </w:pPr>
      <w:r w:rsidRPr="00AE6A95">
        <w:rPr>
          <w:rFonts w:ascii="Arial" w:eastAsia="Times New Roman" w:hAnsi="Arial" w:cs="Arial"/>
          <w:color w:val="333333"/>
          <w:sz w:val="18"/>
          <w:szCs w:val="18"/>
          <w:lang w:val="en-NZ" w:eastAsia="en-NZ"/>
        </w:rPr>
        <w:t>Human Resources</w:t>
      </w:r>
      <w:r w:rsidR="00D66A84">
        <w:rPr>
          <w:rFonts w:ascii="Arial" w:eastAsia="Times New Roman" w:hAnsi="Arial" w:cs="Arial"/>
          <w:color w:val="333333"/>
          <w:sz w:val="18"/>
          <w:szCs w:val="18"/>
          <w:lang w:val="en-NZ" w:eastAsia="en-NZ"/>
        </w:rPr>
        <w:t xml:space="preserve"> &amp; Capability</w:t>
      </w:r>
    </w:p>
    <w:p w:rsidR="002F2D33" w:rsidRPr="00AE6A95" w:rsidRDefault="002F2D33" w:rsidP="00CE73BA">
      <w:pPr>
        <w:numPr>
          <w:ilvl w:val="0"/>
          <w:numId w:val="6"/>
        </w:numPr>
        <w:shd w:val="clear" w:color="auto" w:fill="FFFFFF"/>
        <w:spacing w:line="360" w:lineRule="atLeast"/>
        <w:ind w:left="426" w:hanging="357"/>
        <w:rPr>
          <w:rFonts w:ascii="Arial" w:eastAsia="Times New Roman" w:hAnsi="Arial" w:cs="Arial"/>
          <w:color w:val="333333"/>
          <w:sz w:val="18"/>
          <w:szCs w:val="18"/>
          <w:lang w:val="en-NZ" w:eastAsia="en-NZ"/>
        </w:rPr>
      </w:pPr>
      <w:proofErr w:type="spellStart"/>
      <w:r w:rsidRPr="00AE6A95">
        <w:rPr>
          <w:rFonts w:ascii="Arial" w:eastAsia="Times New Roman" w:hAnsi="Arial" w:cs="Arial"/>
          <w:color w:val="333333"/>
          <w:sz w:val="18"/>
          <w:szCs w:val="18"/>
          <w:lang w:val="en-NZ" w:eastAsia="en-NZ"/>
        </w:rPr>
        <w:t>Ministerials</w:t>
      </w:r>
      <w:proofErr w:type="spellEnd"/>
      <w:r w:rsidR="00D66A84">
        <w:rPr>
          <w:rFonts w:ascii="Arial" w:eastAsia="Times New Roman" w:hAnsi="Arial" w:cs="Arial"/>
          <w:color w:val="333333"/>
          <w:sz w:val="18"/>
          <w:szCs w:val="18"/>
          <w:lang w:val="en-NZ" w:eastAsia="en-NZ"/>
        </w:rPr>
        <w:t xml:space="preserve"> &amp; Business Support</w:t>
      </w:r>
    </w:p>
    <w:p w:rsidR="002F2D33" w:rsidRPr="00AE6A95" w:rsidRDefault="002F2D33" w:rsidP="00CE73BA">
      <w:pPr>
        <w:numPr>
          <w:ilvl w:val="0"/>
          <w:numId w:val="6"/>
        </w:numPr>
        <w:shd w:val="clear" w:color="auto" w:fill="FFFFFF"/>
        <w:spacing w:line="360" w:lineRule="atLeast"/>
        <w:ind w:left="426" w:hanging="357"/>
        <w:rPr>
          <w:rFonts w:ascii="Arial" w:eastAsia="Times New Roman" w:hAnsi="Arial" w:cs="Arial"/>
          <w:color w:val="333333"/>
          <w:sz w:val="18"/>
          <w:szCs w:val="18"/>
          <w:lang w:val="en-NZ" w:eastAsia="en-NZ"/>
        </w:rPr>
      </w:pPr>
      <w:r w:rsidRPr="00AE6A95">
        <w:rPr>
          <w:rFonts w:ascii="Arial" w:eastAsia="Times New Roman" w:hAnsi="Arial" w:cs="Arial"/>
          <w:color w:val="333333"/>
          <w:sz w:val="18"/>
          <w:szCs w:val="18"/>
          <w:lang w:val="en-NZ" w:eastAsia="en-NZ"/>
        </w:rPr>
        <w:t>Asset Manag</w:t>
      </w:r>
      <w:r>
        <w:rPr>
          <w:rFonts w:ascii="Arial" w:eastAsia="Times New Roman" w:hAnsi="Arial" w:cs="Arial"/>
          <w:color w:val="333333"/>
          <w:sz w:val="18"/>
          <w:szCs w:val="18"/>
          <w:lang w:val="en-NZ" w:eastAsia="en-NZ"/>
        </w:rPr>
        <w:t>e</w:t>
      </w:r>
      <w:r w:rsidRPr="00AE6A95">
        <w:rPr>
          <w:rFonts w:ascii="Arial" w:eastAsia="Times New Roman" w:hAnsi="Arial" w:cs="Arial"/>
          <w:color w:val="333333"/>
          <w:sz w:val="18"/>
          <w:szCs w:val="18"/>
          <w:lang w:val="en-NZ" w:eastAsia="en-NZ"/>
        </w:rPr>
        <w:t>ment</w:t>
      </w:r>
    </w:p>
    <w:p w:rsidR="002F2D33" w:rsidRPr="00AE6A95" w:rsidRDefault="002F2D33" w:rsidP="00CE73BA">
      <w:pPr>
        <w:numPr>
          <w:ilvl w:val="0"/>
          <w:numId w:val="6"/>
        </w:numPr>
        <w:shd w:val="clear" w:color="auto" w:fill="FFFFFF"/>
        <w:spacing w:line="360" w:lineRule="atLeast"/>
        <w:ind w:left="426" w:hanging="357"/>
        <w:rPr>
          <w:rFonts w:ascii="Arial" w:eastAsia="Times New Roman" w:hAnsi="Arial" w:cs="Arial"/>
          <w:color w:val="333333"/>
          <w:sz w:val="18"/>
          <w:szCs w:val="18"/>
          <w:lang w:val="en-NZ" w:eastAsia="en-NZ"/>
        </w:rPr>
      </w:pPr>
      <w:r w:rsidRPr="00AE6A95">
        <w:rPr>
          <w:rFonts w:ascii="Arial" w:eastAsia="Times New Roman" w:hAnsi="Arial" w:cs="Arial"/>
          <w:color w:val="333333"/>
          <w:sz w:val="18"/>
          <w:szCs w:val="18"/>
          <w:lang w:val="en-NZ" w:eastAsia="en-NZ"/>
        </w:rPr>
        <w:t>Communications</w:t>
      </w:r>
    </w:p>
    <w:p w:rsidR="00035560" w:rsidRDefault="00035560" w:rsidP="00035560">
      <w:pPr>
        <w:shd w:val="clear" w:color="auto" w:fill="FFFFFF"/>
        <w:spacing w:line="360" w:lineRule="atLeast"/>
        <w:rPr>
          <w:rFonts w:ascii="Arial" w:eastAsia="Times New Roman" w:hAnsi="Arial" w:cs="Arial"/>
          <w:color w:val="333333"/>
          <w:sz w:val="18"/>
          <w:szCs w:val="18"/>
          <w:lang w:val="en-NZ" w:eastAsia="en-NZ"/>
        </w:rPr>
      </w:pPr>
    </w:p>
    <w:p w:rsidR="00626D49" w:rsidRDefault="00626D49" w:rsidP="00035560">
      <w:pPr>
        <w:pStyle w:val="Header"/>
        <w:tabs>
          <w:tab w:val="left" w:pos="1420"/>
        </w:tabs>
        <w:spacing w:after="120" w:line="360" w:lineRule="auto"/>
        <w:rPr>
          <w:rFonts w:ascii="Arial" w:eastAsia="Times New Roman" w:hAnsi="Arial" w:cs="Arial"/>
          <w:b/>
          <w:sz w:val="18"/>
          <w:szCs w:val="18"/>
          <w:lang w:val="en-NZ" w:eastAsia="en-AU"/>
        </w:rPr>
      </w:pPr>
    </w:p>
    <w:p w:rsidR="00626D49" w:rsidRPr="00626D49" w:rsidRDefault="00626D49" w:rsidP="00035560">
      <w:pPr>
        <w:pStyle w:val="Header"/>
        <w:tabs>
          <w:tab w:val="left" w:pos="1420"/>
        </w:tabs>
        <w:spacing w:after="120" w:line="360" w:lineRule="auto"/>
        <w:rPr>
          <w:rFonts w:ascii="Arial" w:eastAsia="Times New Roman" w:hAnsi="Arial" w:cs="Arial"/>
          <w:i/>
          <w:sz w:val="18"/>
          <w:szCs w:val="18"/>
          <w:lang w:val="en-NZ" w:eastAsia="en-AU"/>
        </w:rPr>
      </w:pPr>
      <w:r>
        <w:rPr>
          <w:rFonts w:ascii="Arial" w:eastAsia="Times New Roman" w:hAnsi="Arial" w:cs="Arial"/>
          <w:b/>
          <w:sz w:val="18"/>
          <w:szCs w:val="18"/>
          <w:lang w:val="en-NZ" w:eastAsia="en-AU"/>
        </w:rPr>
        <w:t xml:space="preserve">Arumoni - </w:t>
      </w:r>
      <w:r w:rsidR="00035560" w:rsidRPr="00626D49">
        <w:rPr>
          <w:rFonts w:ascii="Arial" w:eastAsia="Times New Roman" w:hAnsi="Arial" w:cs="Arial"/>
          <w:sz w:val="18"/>
          <w:szCs w:val="18"/>
          <w:lang w:val="en-NZ" w:eastAsia="en-AU"/>
        </w:rPr>
        <w:t>Finance</w:t>
      </w:r>
      <w:r w:rsidR="00035560">
        <w:rPr>
          <w:rFonts w:ascii="Arial" w:eastAsia="Times New Roman" w:hAnsi="Arial" w:cs="Arial"/>
          <w:b/>
          <w:sz w:val="18"/>
          <w:szCs w:val="18"/>
          <w:lang w:val="en-NZ" w:eastAsia="en-AU"/>
        </w:rPr>
        <w:t xml:space="preserve"> </w:t>
      </w:r>
    </w:p>
    <w:p w:rsidR="00035560" w:rsidRDefault="00D66A84" w:rsidP="00035560">
      <w:pPr>
        <w:pStyle w:val="Header"/>
        <w:tabs>
          <w:tab w:val="left" w:pos="1420"/>
        </w:tabs>
        <w:spacing w:after="120" w:line="360" w:lineRule="auto"/>
        <w:rPr>
          <w:rFonts w:ascii="Arial" w:eastAsia="Times New Roman" w:hAnsi="Arial" w:cs="Arial"/>
          <w:sz w:val="18"/>
          <w:szCs w:val="18"/>
          <w:lang w:val="en-NZ" w:eastAsia="en-AU"/>
        </w:rPr>
      </w:pPr>
      <w:r w:rsidRPr="00DE6747">
        <w:rPr>
          <w:rFonts w:ascii="Arial" w:eastAsia="Times New Roman" w:hAnsi="Arial" w:cs="Arial"/>
          <w:sz w:val="18"/>
          <w:szCs w:val="18"/>
          <w:lang w:val="en-NZ" w:eastAsia="en-AU"/>
        </w:rPr>
        <w:t xml:space="preserve"> </w:t>
      </w:r>
      <w:r w:rsidR="00035560" w:rsidRPr="00DE6747">
        <w:rPr>
          <w:rFonts w:ascii="Arial" w:eastAsia="Times New Roman" w:hAnsi="Arial" w:cs="Arial"/>
          <w:sz w:val="18"/>
          <w:szCs w:val="18"/>
          <w:lang w:val="en-NZ" w:eastAsia="en-AU"/>
        </w:rPr>
        <w:t>Finance</w:t>
      </w:r>
      <w:r w:rsidR="00035560" w:rsidRPr="00626D49">
        <w:rPr>
          <w:rFonts w:ascii="Arial" w:eastAsia="Times New Roman" w:hAnsi="Arial" w:cs="Arial"/>
          <w:i/>
          <w:sz w:val="18"/>
          <w:szCs w:val="18"/>
          <w:lang w:val="en-NZ" w:eastAsia="en-AU"/>
        </w:rPr>
        <w:t xml:space="preserve"> </w:t>
      </w:r>
      <w:r w:rsidR="00035560" w:rsidRPr="00DE6747">
        <w:rPr>
          <w:rFonts w:ascii="Arial" w:eastAsia="Times New Roman" w:hAnsi="Arial" w:cs="Arial"/>
          <w:sz w:val="18"/>
          <w:szCs w:val="18"/>
          <w:lang w:val="en-NZ" w:eastAsia="en-AU"/>
        </w:rPr>
        <w:t>has</w:t>
      </w:r>
      <w:r w:rsidR="00035560">
        <w:rPr>
          <w:rFonts w:ascii="Arial" w:eastAsia="Times New Roman" w:hAnsi="Arial" w:cs="Arial"/>
          <w:sz w:val="18"/>
          <w:szCs w:val="18"/>
          <w:lang w:val="en-NZ" w:eastAsia="en-AU"/>
        </w:rPr>
        <w:t xml:space="preserve"> five key functions:</w:t>
      </w:r>
    </w:p>
    <w:p w:rsidR="00035560" w:rsidRDefault="00035560" w:rsidP="00035560">
      <w:pPr>
        <w:pStyle w:val="Header"/>
        <w:tabs>
          <w:tab w:val="clear" w:pos="4153"/>
          <w:tab w:val="clear" w:pos="8306"/>
          <w:tab w:val="left" w:pos="1134"/>
          <w:tab w:val="left" w:pos="1420"/>
          <w:tab w:val="center" w:pos="4320"/>
          <w:tab w:val="right" w:pos="8640"/>
        </w:tabs>
        <w:rPr>
          <w:rFonts w:ascii="Arial" w:hAnsi="Arial" w:cs="Arial"/>
          <w:spacing w:val="2"/>
          <w:sz w:val="18"/>
          <w:szCs w:val="18"/>
        </w:rPr>
      </w:pPr>
      <w:r>
        <w:rPr>
          <w:rFonts w:ascii="Arial" w:eastAsia="Times New Roman" w:hAnsi="Arial" w:cs="Arial"/>
          <w:sz w:val="18"/>
          <w:szCs w:val="18"/>
          <w:lang w:val="en-NZ" w:eastAsia="en-AU"/>
        </w:rPr>
        <w:t>To provide timely and accurate financial information to meet the external financial reporting requirements of Te Puni Kōkiri</w:t>
      </w:r>
    </w:p>
    <w:p w:rsidR="00035560" w:rsidRDefault="00035560" w:rsidP="00035560">
      <w:pPr>
        <w:pStyle w:val="Header"/>
        <w:tabs>
          <w:tab w:val="clear" w:pos="4153"/>
          <w:tab w:val="clear" w:pos="8306"/>
          <w:tab w:val="left" w:pos="1420"/>
          <w:tab w:val="center" w:pos="4320"/>
          <w:tab w:val="right" w:pos="8640"/>
        </w:tabs>
        <w:rPr>
          <w:rFonts w:ascii="Arial" w:eastAsia="Times New Roman" w:hAnsi="Arial" w:cs="Arial"/>
          <w:sz w:val="18"/>
          <w:szCs w:val="18"/>
          <w:lang w:val="en-NZ" w:eastAsia="en-AU"/>
        </w:rPr>
      </w:pPr>
    </w:p>
    <w:p w:rsidR="00035560" w:rsidRDefault="00035560" w:rsidP="00035560">
      <w:pPr>
        <w:pStyle w:val="Header"/>
        <w:tabs>
          <w:tab w:val="clear" w:pos="4153"/>
          <w:tab w:val="clear" w:pos="8306"/>
          <w:tab w:val="left" w:pos="1420"/>
          <w:tab w:val="center" w:pos="4320"/>
          <w:tab w:val="right" w:pos="8640"/>
        </w:tabs>
        <w:rPr>
          <w:rFonts w:ascii="Arial" w:hAnsi="Arial" w:cs="Arial"/>
          <w:spacing w:val="2"/>
          <w:sz w:val="18"/>
          <w:szCs w:val="18"/>
        </w:rPr>
      </w:pPr>
      <w:r>
        <w:rPr>
          <w:rFonts w:ascii="Arial" w:eastAsia="Times New Roman" w:hAnsi="Arial" w:cs="Arial"/>
          <w:sz w:val="18"/>
          <w:szCs w:val="18"/>
          <w:lang w:val="en-NZ" w:eastAsia="en-AU"/>
        </w:rPr>
        <w:t>To provide Te Puni Kōkiri with leadership in the area of financial and facilities management, so as to contribute to on-going improvements in organisational performance</w:t>
      </w:r>
    </w:p>
    <w:p w:rsidR="00035560" w:rsidRDefault="00035560" w:rsidP="00035560">
      <w:pPr>
        <w:pStyle w:val="Header"/>
        <w:tabs>
          <w:tab w:val="clear" w:pos="4153"/>
          <w:tab w:val="clear" w:pos="8306"/>
          <w:tab w:val="left" w:pos="1420"/>
          <w:tab w:val="center" w:pos="4320"/>
          <w:tab w:val="right" w:pos="8640"/>
        </w:tabs>
        <w:jc w:val="both"/>
        <w:rPr>
          <w:rFonts w:ascii="Arial" w:eastAsia="Times New Roman" w:hAnsi="Arial" w:cs="Arial"/>
          <w:sz w:val="18"/>
          <w:szCs w:val="18"/>
          <w:lang w:val="en-NZ" w:eastAsia="en-AU"/>
        </w:rPr>
      </w:pPr>
    </w:p>
    <w:p w:rsidR="00035560" w:rsidRDefault="00035560" w:rsidP="00035560">
      <w:pPr>
        <w:pStyle w:val="Header"/>
        <w:tabs>
          <w:tab w:val="clear" w:pos="4153"/>
          <w:tab w:val="clear" w:pos="8306"/>
          <w:tab w:val="left" w:pos="1420"/>
          <w:tab w:val="center" w:pos="4320"/>
          <w:tab w:val="right" w:pos="8640"/>
        </w:tabs>
        <w:jc w:val="both"/>
        <w:rPr>
          <w:rFonts w:ascii="Arial" w:eastAsia="Times New Roman" w:hAnsi="Arial" w:cs="Arial"/>
          <w:sz w:val="18"/>
          <w:szCs w:val="18"/>
          <w:lang w:val="en-NZ" w:eastAsia="en-AU"/>
        </w:rPr>
      </w:pPr>
      <w:r>
        <w:rPr>
          <w:rFonts w:ascii="Arial" w:eastAsia="Times New Roman" w:hAnsi="Arial" w:cs="Arial"/>
          <w:sz w:val="18"/>
          <w:szCs w:val="18"/>
          <w:lang w:val="en-NZ" w:eastAsia="en-AU"/>
        </w:rPr>
        <w:t xml:space="preserve">To provide business groups with specialist financial knowledge and expertise to ensure financial strategies and policies </w:t>
      </w:r>
      <w:proofErr w:type="gramStart"/>
      <w:r>
        <w:rPr>
          <w:rFonts w:ascii="Arial" w:eastAsia="Times New Roman" w:hAnsi="Arial" w:cs="Arial"/>
          <w:sz w:val="18"/>
          <w:szCs w:val="18"/>
          <w:lang w:val="en-NZ" w:eastAsia="en-AU"/>
        </w:rPr>
        <w:t>are successfully implemented</w:t>
      </w:r>
      <w:proofErr w:type="gramEnd"/>
      <w:r>
        <w:rPr>
          <w:rFonts w:ascii="Arial" w:eastAsia="Times New Roman" w:hAnsi="Arial" w:cs="Arial"/>
          <w:sz w:val="18"/>
          <w:szCs w:val="18"/>
          <w:lang w:val="en-NZ" w:eastAsia="en-AU"/>
        </w:rPr>
        <w:t xml:space="preserve"> across Te Puni Kōkiri.</w:t>
      </w:r>
    </w:p>
    <w:p w:rsidR="00035560" w:rsidRDefault="00035560" w:rsidP="00035560">
      <w:pPr>
        <w:pStyle w:val="Header"/>
        <w:tabs>
          <w:tab w:val="clear" w:pos="4153"/>
          <w:tab w:val="clear" w:pos="8306"/>
          <w:tab w:val="left" w:pos="1420"/>
          <w:tab w:val="center" w:pos="4320"/>
          <w:tab w:val="right" w:pos="8640"/>
        </w:tabs>
        <w:jc w:val="both"/>
        <w:rPr>
          <w:rFonts w:ascii="Arial" w:eastAsia="Times New Roman" w:hAnsi="Arial" w:cs="Arial"/>
          <w:sz w:val="18"/>
          <w:szCs w:val="18"/>
          <w:lang w:val="en-NZ" w:eastAsia="en-AU"/>
        </w:rPr>
      </w:pPr>
    </w:p>
    <w:p w:rsidR="00035560" w:rsidRDefault="00035560" w:rsidP="00035560">
      <w:pPr>
        <w:pStyle w:val="Header"/>
        <w:tabs>
          <w:tab w:val="clear" w:pos="4153"/>
          <w:tab w:val="clear" w:pos="8306"/>
          <w:tab w:val="left" w:pos="1420"/>
          <w:tab w:val="center" w:pos="4320"/>
          <w:tab w:val="right" w:pos="8640"/>
        </w:tabs>
        <w:jc w:val="both"/>
        <w:rPr>
          <w:rFonts w:ascii="Arial" w:eastAsia="Times New Roman" w:hAnsi="Arial" w:cs="Arial"/>
          <w:sz w:val="18"/>
          <w:szCs w:val="18"/>
          <w:lang w:val="en-NZ" w:eastAsia="en-AU"/>
        </w:rPr>
      </w:pPr>
      <w:r>
        <w:rPr>
          <w:rFonts w:ascii="Arial" w:eastAsia="Times New Roman" w:hAnsi="Arial" w:cs="Arial"/>
          <w:sz w:val="18"/>
          <w:szCs w:val="18"/>
          <w:lang w:val="en-NZ" w:eastAsia="en-AU"/>
        </w:rPr>
        <w:t>To provide an efficient financial and facilities management administration service, including an accounts payable service, purchasing, maintenance and other administrative services.</w:t>
      </w:r>
    </w:p>
    <w:p w:rsidR="00035560" w:rsidRDefault="00035560" w:rsidP="00035560">
      <w:pPr>
        <w:pStyle w:val="Header"/>
        <w:tabs>
          <w:tab w:val="left" w:pos="1420"/>
        </w:tabs>
        <w:rPr>
          <w:rFonts w:ascii="Arial" w:hAnsi="Arial" w:cs="Arial"/>
          <w:spacing w:val="2"/>
          <w:sz w:val="18"/>
          <w:szCs w:val="18"/>
        </w:rPr>
      </w:pPr>
    </w:p>
    <w:p w:rsidR="00035560" w:rsidRDefault="00035560" w:rsidP="00035560">
      <w:pPr>
        <w:pStyle w:val="Header"/>
        <w:tabs>
          <w:tab w:val="left" w:pos="1420"/>
        </w:tabs>
        <w:rPr>
          <w:rFonts w:ascii="Arial" w:hAnsi="Arial" w:cs="Arial"/>
          <w:spacing w:val="2"/>
          <w:sz w:val="18"/>
          <w:szCs w:val="18"/>
        </w:rPr>
      </w:pPr>
      <w:r>
        <w:rPr>
          <w:rFonts w:ascii="Arial" w:hAnsi="Arial" w:cs="Arial"/>
          <w:spacing w:val="2"/>
          <w:sz w:val="18"/>
          <w:szCs w:val="18"/>
        </w:rPr>
        <w:t>To provide an oversight of procurement and contracting processes including running tenders, negotiation of terms and contract preparation and assisting Te Puni Kōkiri to meet its state sector obligations.</w:t>
      </w:r>
    </w:p>
    <w:p w:rsidR="00035560" w:rsidRDefault="00035560" w:rsidP="00035560">
      <w:pPr>
        <w:shd w:val="clear" w:color="auto" w:fill="FFFFFF"/>
        <w:spacing w:line="360" w:lineRule="atLeast"/>
        <w:rPr>
          <w:rFonts w:ascii="Arial" w:eastAsia="Times New Roman" w:hAnsi="Arial" w:cs="Arial"/>
          <w:color w:val="333333"/>
          <w:sz w:val="18"/>
          <w:szCs w:val="18"/>
          <w:lang w:val="en-NZ" w:eastAsia="en-NZ"/>
        </w:rPr>
      </w:pPr>
    </w:p>
    <w:p w:rsidR="00035560" w:rsidRDefault="00035560" w:rsidP="00035560">
      <w:pPr>
        <w:autoSpaceDE w:val="0"/>
        <w:autoSpaceDN w:val="0"/>
        <w:adjustRightInd w:val="0"/>
        <w:spacing w:before="100" w:after="100"/>
        <w:rPr>
          <w:rFonts w:ascii="Arial" w:eastAsia="Times New Roman" w:hAnsi="Arial" w:cs="Arial"/>
          <w:sz w:val="18"/>
          <w:szCs w:val="18"/>
          <w:lang w:eastAsia="en-AU"/>
        </w:rPr>
      </w:pPr>
    </w:p>
    <w:p w:rsidR="00035560" w:rsidRDefault="00035560" w:rsidP="00035560">
      <w:pPr>
        <w:pStyle w:val="Header"/>
        <w:tabs>
          <w:tab w:val="left" w:pos="1420"/>
        </w:tabs>
        <w:spacing w:after="120" w:line="280" w:lineRule="exact"/>
        <w:rPr>
          <w:rFonts w:ascii="Arial" w:hAnsi="Arial" w:cs="Arial"/>
          <w:spacing w:val="2"/>
          <w:sz w:val="18"/>
          <w:szCs w:val="18"/>
        </w:rPr>
      </w:pPr>
    </w:p>
    <w:p w:rsidR="00035560" w:rsidRDefault="00035560" w:rsidP="00035560">
      <w:pPr>
        <w:pStyle w:val="Header"/>
        <w:tabs>
          <w:tab w:val="left" w:pos="1420"/>
        </w:tabs>
        <w:spacing w:after="120" w:line="280" w:lineRule="exact"/>
        <w:rPr>
          <w:rFonts w:ascii="Arial" w:hAnsi="Arial" w:cs="Arial"/>
          <w:spacing w:val="2"/>
          <w:sz w:val="18"/>
          <w:szCs w:val="18"/>
        </w:rPr>
      </w:pPr>
    </w:p>
    <w:p w:rsidR="00035560" w:rsidRDefault="00035560" w:rsidP="00035560">
      <w:pPr>
        <w:pStyle w:val="Header"/>
        <w:tabs>
          <w:tab w:val="left" w:pos="1420"/>
        </w:tabs>
        <w:spacing w:after="120" w:line="280" w:lineRule="exact"/>
        <w:rPr>
          <w:rFonts w:ascii="Arial" w:hAnsi="Arial" w:cs="Arial"/>
          <w:spacing w:val="2"/>
          <w:sz w:val="18"/>
          <w:szCs w:val="18"/>
        </w:rPr>
      </w:pPr>
    </w:p>
    <w:p w:rsidR="00035560" w:rsidRDefault="00035560" w:rsidP="00035560">
      <w:pPr>
        <w:pStyle w:val="Header"/>
        <w:tabs>
          <w:tab w:val="left" w:pos="1420"/>
        </w:tabs>
        <w:spacing w:after="120" w:line="280" w:lineRule="exact"/>
        <w:rPr>
          <w:rFonts w:ascii="Arial" w:hAnsi="Arial" w:cs="Arial"/>
          <w:spacing w:val="2"/>
          <w:sz w:val="18"/>
          <w:szCs w:val="18"/>
        </w:rPr>
      </w:pPr>
    </w:p>
    <w:p w:rsidR="00035560" w:rsidRDefault="00035560" w:rsidP="00035560">
      <w:pPr>
        <w:pStyle w:val="Header"/>
        <w:tabs>
          <w:tab w:val="left" w:pos="1420"/>
        </w:tabs>
        <w:spacing w:after="120" w:line="280" w:lineRule="exact"/>
        <w:rPr>
          <w:rFonts w:ascii="Arial" w:hAnsi="Arial" w:cs="Arial"/>
          <w:spacing w:val="2"/>
          <w:sz w:val="18"/>
          <w:szCs w:val="18"/>
        </w:rPr>
      </w:pPr>
    </w:p>
    <w:p w:rsidR="00035560" w:rsidRDefault="00035560" w:rsidP="00035560">
      <w:pPr>
        <w:pStyle w:val="Footer"/>
        <w:ind w:left="360"/>
        <w:rPr>
          <w:rFonts w:ascii="Arial" w:hAnsi="Arial" w:cs="Arial"/>
          <w:spacing w:val="2"/>
          <w:sz w:val="18"/>
          <w:szCs w:val="18"/>
        </w:rPr>
      </w:pPr>
    </w:p>
    <w:p w:rsidR="00AD4897" w:rsidRDefault="00AD4897" w:rsidP="00035560">
      <w:pPr>
        <w:pStyle w:val="Footer"/>
        <w:ind w:left="360"/>
        <w:rPr>
          <w:rFonts w:ascii="Arial" w:hAnsi="Arial" w:cs="Arial"/>
          <w:spacing w:val="2"/>
          <w:sz w:val="18"/>
          <w:szCs w:val="18"/>
        </w:rPr>
      </w:pPr>
    </w:p>
    <w:p w:rsidR="00AD4897" w:rsidRDefault="00AD4897" w:rsidP="00035560">
      <w:pPr>
        <w:pStyle w:val="Footer"/>
        <w:ind w:left="360"/>
        <w:rPr>
          <w:rFonts w:ascii="Arial" w:hAnsi="Arial" w:cs="Arial"/>
          <w:spacing w:val="2"/>
          <w:sz w:val="18"/>
          <w:szCs w:val="18"/>
        </w:rPr>
      </w:pPr>
    </w:p>
    <w:p w:rsidR="00035560" w:rsidRDefault="00035560" w:rsidP="00035560">
      <w:pPr>
        <w:pStyle w:val="Heading7"/>
        <w:spacing w:after="0"/>
        <w:rPr>
          <w:rFonts w:ascii="Arial" w:hAnsi="Arial" w:cs="Arial"/>
          <w:spacing w:val="2"/>
          <w:sz w:val="18"/>
          <w:szCs w:val="18"/>
        </w:rPr>
      </w:pPr>
      <w:r>
        <w:rPr>
          <w:rFonts w:ascii="Arial" w:hAnsi="Arial" w:cs="Arial"/>
          <w:spacing w:val="2"/>
          <w:sz w:val="18"/>
          <w:szCs w:val="18"/>
        </w:rPr>
        <w:t xml:space="preserve">Job Description Updated &amp; Certified: Manager______________________   Date: ____ / ____ / </w:t>
      </w:r>
    </w:p>
    <w:p w:rsidR="00DD4925" w:rsidRDefault="00DD4925" w:rsidP="00C75E46">
      <w:pPr>
        <w:pStyle w:val="Heading7"/>
        <w:pBdr>
          <w:bottom w:val="single" w:sz="4" w:space="1" w:color="auto"/>
        </w:pBdr>
        <w:rPr>
          <w:rFonts w:ascii="Arial" w:hAnsi="Arial" w:cs="Arial"/>
          <w:b/>
          <w:sz w:val="18"/>
          <w:szCs w:val="18"/>
        </w:rPr>
      </w:pPr>
    </w:p>
    <w:p w:rsidR="00DD4925" w:rsidRDefault="00DD4925" w:rsidP="00C75E46">
      <w:pPr>
        <w:pStyle w:val="Heading7"/>
        <w:pBdr>
          <w:bottom w:val="single" w:sz="4" w:space="1" w:color="auto"/>
        </w:pBdr>
        <w:rPr>
          <w:rFonts w:ascii="Arial" w:hAnsi="Arial" w:cs="Arial"/>
          <w:b/>
          <w:sz w:val="18"/>
          <w:szCs w:val="18"/>
        </w:rPr>
      </w:pPr>
    </w:p>
    <w:p w:rsidR="006B184F" w:rsidRPr="00035560" w:rsidRDefault="006B184F" w:rsidP="00C75E46">
      <w:pPr>
        <w:pStyle w:val="Heading7"/>
        <w:pBdr>
          <w:bottom w:val="single" w:sz="4" w:space="1" w:color="auto"/>
        </w:pBdr>
        <w:rPr>
          <w:rFonts w:ascii="Arial" w:hAnsi="Arial" w:cs="Arial"/>
          <w:b/>
          <w:sz w:val="18"/>
          <w:szCs w:val="18"/>
        </w:rPr>
      </w:pPr>
      <w:r w:rsidRPr="00035560">
        <w:rPr>
          <w:rFonts w:ascii="Arial" w:hAnsi="Arial" w:cs="Arial"/>
          <w:b/>
          <w:sz w:val="18"/>
          <w:szCs w:val="18"/>
        </w:rPr>
        <w:t>PURPOSE</w:t>
      </w:r>
    </w:p>
    <w:p w:rsidR="00B21C9F" w:rsidRPr="00035560" w:rsidRDefault="00B21C9F" w:rsidP="007C78D9">
      <w:pPr>
        <w:rPr>
          <w:rFonts w:ascii="Arial" w:hAnsi="Arial" w:cs="Arial"/>
          <w:sz w:val="18"/>
          <w:szCs w:val="18"/>
        </w:rPr>
      </w:pPr>
    </w:p>
    <w:p w:rsidR="00FD05F7" w:rsidRPr="00035560" w:rsidRDefault="00FD05F7" w:rsidP="00AA77D8">
      <w:pPr>
        <w:jc w:val="both"/>
        <w:rPr>
          <w:rFonts w:ascii="Arial" w:hAnsi="Arial" w:cs="Arial"/>
          <w:color w:val="000000"/>
          <w:sz w:val="18"/>
          <w:szCs w:val="18"/>
        </w:rPr>
      </w:pPr>
      <w:r w:rsidRPr="00035560">
        <w:rPr>
          <w:rFonts w:ascii="Arial" w:hAnsi="Arial" w:cs="Arial"/>
          <w:color w:val="000000"/>
          <w:sz w:val="18"/>
          <w:szCs w:val="18"/>
        </w:rPr>
        <w:t xml:space="preserve">The </w:t>
      </w:r>
      <w:r w:rsidR="0058007E" w:rsidRPr="00035560">
        <w:rPr>
          <w:rFonts w:ascii="Arial" w:hAnsi="Arial" w:cs="Arial"/>
          <w:color w:val="000000"/>
          <w:sz w:val="18"/>
          <w:szCs w:val="18"/>
        </w:rPr>
        <w:t>Management Accountant</w:t>
      </w:r>
      <w:r w:rsidRPr="00035560">
        <w:rPr>
          <w:rFonts w:ascii="Arial" w:hAnsi="Arial" w:cs="Arial"/>
          <w:color w:val="000000"/>
          <w:sz w:val="18"/>
          <w:szCs w:val="18"/>
        </w:rPr>
        <w:t xml:space="preserve"> is responsible for the provision of regular, timely, and accurate costing and financial information and advice to the </w:t>
      </w:r>
      <w:r w:rsidR="00164E0B" w:rsidRPr="00035560">
        <w:rPr>
          <w:rFonts w:ascii="Arial" w:hAnsi="Arial" w:cs="Arial"/>
          <w:color w:val="000000"/>
          <w:sz w:val="18"/>
          <w:szCs w:val="18"/>
        </w:rPr>
        <w:t>Manager Finance</w:t>
      </w:r>
      <w:r w:rsidRPr="00035560">
        <w:rPr>
          <w:rFonts w:ascii="Arial" w:hAnsi="Arial" w:cs="Arial"/>
          <w:color w:val="000000"/>
          <w:sz w:val="18"/>
          <w:szCs w:val="18"/>
        </w:rPr>
        <w:t xml:space="preserve"> and the </w:t>
      </w:r>
      <w:r w:rsidR="00164E0B" w:rsidRPr="00035560">
        <w:rPr>
          <w:rFonts w:ascii="Arial" w:hAnsi="Arial" w:cs="Arial"/>
          <w:color w:val="000000"/>
          <w:sz w:val="18"/>
          <w:szCs w:val="18"/>
        </w:rPr>
        <w:t>Chief Financial Officer</w:t>
      </w:r>
      <w:r w:rsidRPr="00035560">
        <w:rPr>
          <w:rFonts w:ascii="Arial" w:hAnsi="Arial" w:cs="Arial"/>
          <w:color w:val="000000"/>
          <w:sz w:val="18"/>
          <w:szCs w:val="18"/>
        </w:rPr>
        <w:t>. Integral to this work is the provision of</w:t>
      </w:r>
      <w:r w:rsidRPr="00035560">
        <w:rPr>
          <w:rFonts w:ascii="Arial" w:hAnsi="Arial" w:cs="Arial"/>
          <w:color w:val="000000"/>
          <w:sz w:val="18"/>
          <w:szCs w:val="18"/>
          <w:lang w:val="en-GB"/>
        </w:rPr>
        <w:t xml:space="preserve"> responsive, specialist advisory services to budget managers, to assist them in meeting their financial responsibilities.  </w:t>
      </w:r>
    </w:p>
    <w:p w:rsidR="006B184F" w:rsidRPr="00035560" w:rsidRDefault="006B184F" w:rsidP="006B184F">
      <w:pPr>
        <w:pStyle w:val="Heading7"/>
        <w:pBdr>
          <w:bottom w:val="single" w:sz="4" w:space="1" w:color="auto"/>
        </w:pBdr>
        <w:rPr>
          <w:rFonts w:ascii="Arial" w:hAnsi="Arial" w:cs="Arial"/>
          <w:b/>
          <w:sz w:val="18"/>
          <w:szCs w:val="18"/>
        </w:rPr>
      </w:pPr>
      <w:r w:rsidRPr="00035560">
        <w:rPr>
          <w:rFonts w:ascii="Arial" w:hAnsi="Arial" w:cs="Arial"/>
          <w:b/>
          <w:sz w:val="18"/>
          <w:szCs w:val="18"/>
        </w:rPr>
        <w:t>DIMENSIONS</w:t>
      </w:r>
    </w:p>
    <w:p w:rsidR="00AD4897" w:rsidRDefault="00AD4897" w:rsidP="00AD4897">
      <w:pPr>
        <w:pStyle w:val="Heading7"/>
        <w:rPr>
          <w:rFonts w:ascii="Arial" w:hAnsi="Arial" w:cs="Arial"/>
          <w:caps/>
          <w:sz w:val="18"/>
          <w:szCs w:val="18"/>
        </w:rPr>
      </w:pPr>
      <w:r>
        <w:rPr>
          <w:rFonts w:ascii="Arial" w:eastAsia="Times New Roman" w:hAnsi="Arial" w:cs="Arial"/>
          <w:b/>
          <w:sz w:val="18"/>
          <w:szCs w:val="18"/>
          <w:lang w:val="en-NZ" w:eastAsia="en-AU"/>
        </w:rPr>
        <w:t>Range of Influence</w:t>
      </w:r>
    </w:p>
    <w:p w:rsidR="00FD05F7" w:rsidRPr="00035560" w:rsidRDefault="00FD05F7" w:rsidP="00AD4897">
      <w:pPr>
        <w:pStyle w:val="Heading7"/>
        <w:rPr>
          <w:rFonts w:ascii="Arial" w:hAnsi="Arial" w:cs="Arial"/>
          <w:caps/>
          <w:sz w:val="18"/>
          <w:szCs w:val="18"/>
        </w:rPr>
      </w:pPr>
      <w:r w:rsidRPr="00035560">
        <w:rPr>
          <w:rFonts w:ascii="Arial" w:hAnsi="Arial" w:cs="Arial"/>
          <w:color w:val="000000"/>
          <w:sz w:val="18"/>
          <w:szCs w:val="18"/>
        </w:rPr>
        <w:t xml:space="preserve">The </w:t>
      </w:r>
      <w:r w:rsidR="007D54F8" w:rsidRPr="00035560">
        <w:rPr>
          <w:rFonts w:ascii="Arial" w:hAnsi="Arial" w:cs="Arial"/>
          <w:color w:val="000000"/>
          <w:sz w:val="18"/>
          <w:szCs w:val="18"/>
        </w:rPr>
        <w:t>Management Accountant</w:t>
      </w:r>
      <w:r w:rsidRPr="00035560">
        <w:rPr>
          <w:rFonts w:ascii="Arial" w:hAnsi="Arial" w:cs="Arial"/>
          <w:color w:val="000000"/>
          <w:sz w:val="18"/>
          <w:szCs w:val="18"/>
        </w:rPr>
        <w:t xml:space="preserve"> will have influence on the accuracy and effectiveness of financial management and reporting.  This </w:t>
      </w:r>
      <w:proofErr w:type="gramStart"/>
      <w:r w:rsidRPr="00035560">
        <w:rPr>
          <w:rFonts w:ascii="Arial" w:hAnsi="Arial" w:cs="Arial"/>
          <w:color w:val="000000"/>
          <w:sz w:val="18"/>
          <w:szCs w:val="18"/>
        </w:rPr>
        <w:t>is provided</w:t>
      </w:r>
      <w:proofErr w:type="gramEnd"/>
      <w:r w:rsidRPr="00035560">
        <w:rPr>
          <w:rFonts w:ascii="Arial" w:hAnsi="Arial" w:cs="Arial"/>
          <w:color w:val="000000"/>
          <w:sz w:val="18"/>
          <w:szCs w:val="18"/>
        </w:rPr>
        <w:t xml:space="preserve"> through the development of budgets and effective reporting of financial results in coordination with budget managers. </w:t>
      </w:r>
    </w:p>
    <w:p w:rsidR="00AD4897" w:rsidRDefault="00AD4897" w:rsidP="00AD4897">
      <w:pPr>
        <w:pStyle w:val="Heading7"/>
        <w:rPr>
          <w:rFonts w:ascii="Arial" w:hAnsi="Arial" w:cs="Arial"/>
          <w:caps/>
          <w:sz w:val="18"/>
          <w:szCs w:val="18"/>
        </w:rPr>
      </w:pPr>
      <w:r>
        <w:rPr>
          <w:rFonts w:ascii="Arial" w:eastAsia="Times New Roman" w:hAnsi="Arial" w:cs="Arial"/>
          <w:b/>
          <w:sz w:val="18"/>
          <w:szCs w:val="18"/>
          <w:lang w:val="en-NZ" w:eastAsia="en-AU"/>
        </w:rPr>
        <w:t>Leadership</w:t>
      </w:r>
    </w:p>
    <w:p w:rsidR="00FD05F7" w:rsidRPr="00035560" w:rsidRDefault="00FD05F7" w:rsidP="00AD4897">
      <w:pPr>
        <w:pStyle w:val="Heading7"/>
        <w:rPr>
          <w:rFonts w:ascii="Arial" w:hAnsi="Arial" w:cs="Arial"/>
          <w:caps/>
          <w:sz w:val="18"/>
          <w:szCs w:val="18"/>
        </w:rPr>
      </w:pPr>
      <w:r w:rsidRPr="00035560">
        <w:rPr>
          <w:rFonts w:ascii="Arial" w:hAnsi="Arial" w:cs="Arial"/>
          <w:color w:val="000000"/>
          <w:sz w:val="18"/>
          <w:szCs w:val="18"/>
        </w:rPr>
        <w:t xml:space="preserve">No direct reports. At times, the </w:t>
      </w:r>
      <w:r w:rsidR="007D54F8" w:rsidRPr="00035560">
        <w:rPr>
          <w:rFonts w:ascii="Arial" w:hAnsi="Arial" w:cs="Arial"/>
          <w:color w:val="000000"/>
          <w:sz w:val="18"/>
          <w:szCs w:val="18"/>
        </w:rPr>
        <w:t>Management Accountant</w:t>
      </w:r>
      <w:r w:rsidRPr="00035560">
        <w:rPr>
          <w:rFonts w:ascii="Arial" w:hAnsi="Arial" w:cs="Arial"/>
          <w:color w:val="000000"/>
          <w:sz w:val="18"/>
          <w:szCs w:val="18"/>
        </w:rPr>
        <w:t xml:space="preserve"> will be required to represent the views of Finance to other members of internal staff or </w:t>
      </w:r>
      <w:r w:rsidR="009C4E9A" w:rsidRPr="00035560">
        <w:rPr>
          <w:rFonts w:ascii="Arial" w:hAnsi="Arial" w:cs="Arial"/>
          <w:color w:val="000000"/>
          <w:sz w:val="18"/>
          <w:szCs w:val="18"/>
        </w:rPr>
        <w:t>the views of Te Puni Kō</w:t>
      </w:r>
      <w:r w:rsidRPr="00035560">
        <w:rPr>
          <w:rFonts w:ascii="Arial" w:hAnsi="Arial" w:cs="Arial"/>
          <w:color w:val="000000"/>
          <w:sz w:val="18"/>
          <w:szCs w:val="18"/>
        </w:rPr>
        <w:t xml:space="preserve">kiri to external clients. </w:t>
      </w:r>
    </w:p>
    <w:p w:rsidR="00AD4897" w:rsidRDefault="00AD4897" w:rsidP="00AD4897">
      <w:pPr>
        <w:pStyle w:val="Heading7"/>
        <w:rPr>
          <w:rFonts w:ascii="Arial" w:hAnsi="Arial" w:cs="Arial"/>
          <w:caps/>
          <w:sz w:val="18"/>
          <w:szCs w:val="18"/>
        </w:rPr>
      </w:pPr>
      <w:r>
        <w:rPr>
          <w:rFonts w:ascii="Arial" w:eastAsia="Times New Roman" w:hAnsi="Arial" w:cs="Arial"/>
          <w:b/>
          <w:sz w:val="18"/>
          <w:szCs w:val="18"/>
          <w:lang w:val="en-NZ" w:eastAsia="en-AU"/>
        </w:rPr>
        <w:t>Finance</w:t>
      </w:r>
    </w:p>
    <w:p w:rsidR="00FD05F7" w:rsidRDefault="00FD05F7" w:rsidP="00AD4897">
      <w:pPr>
        <w:pStyle w:val="Heading7"/>
        <w:rPr>
          <w:rFonts w:ascii="Arial" w:hAnsi="Arial" w:cs="Arial"/>
          <w:color w:val="000000"/>
          <w:sz w:val="18"/>
          <w:szCs w:val="18"/>
        </w:rPr>
      </w:pPr>
      <w:r w:rsidRPr="00035560">
        <w:rPr>
          <w:rFonts w:ascii="Arial" w:hAnsi="Arial" w:cs="Arial"/>
          <w:color w:val="000000"/>
          <w:sz w:val="18"/>
          <w:szCs w:val="18"/>
        </w:rPr>
        <w:t xml:space="preserve">No direct budget responsibility or financial delegation.  </w:t>
      </w:r>
    </w:p>
    <w:p w:rsidR="00234E45" w:rsidRDefault="00234E45" w:rsidP="00234E45"/>
    <w:p w:rsidR="00234E45" w:rsidRPr="00234E45" w:rsidRDefault="00234E45" w:rsidP="00234E45">
      <w:pPr>
        <w:rPr>
          <w:rFonts w:ascii="Arial" w:hAnsi="Arial" w:cs="Arial"/>
          <w:b/>
          <w:sz w:val="18"/>
          <w:szCs w:val="18"/>
        </w:rPr>
      </w:pPr>
      <w:r w:rsidRPr="00234E45">
        <w:rPr>
          <w:rFonts w:ascii="Arial" w:hAnsi="Arial" w:cs="Arial"/>
          <w:b/>
          <w:sz w:val="18"/>
          <w:szCs w:val="18"/>
        </w:rPr>
        <w:t xml:space="preserve">Health and Safety </w:t>
      </w:r>
    </w:p>
    <w:p w:rsidR="00234E45" w:rsidRPr="00234E45" w:rsidRDefault="00234E45" w:rsidP="00234E45">
      <w:pPr>
        <w:rPr>
          <w:rFonts w:ascii="Arial" w:eastAsiaTheme="minorHAnsi" w:hAnsi="Arial" w:cs="Arial"/>
          <w:snapToGrid w:val="0"/>
          <w:sz w:val="18"/>
          <w:szCs w:val="18"/>
          <w:lang w:val="en-NZ"/>
        </w:rPr>
      </w:pPr>
      <w:r w:rsidRPr="00234E45">
        <w:rPr>
          <w:rFonts w:ascii="Arial" w:hAnsi="Arial" w:cs="Arial"/>
          <w:snapToGrid w:val="0"/>
          <w:sz w:val="18"/>
          <w:szCs w:val="18"/>
        </w:rPr>
        <w:t>Understand, promote and demonstrate a commitment to sound health and safety practices by applying Te Puni Kōkiri Health and Safety Policies and Procedures.</w:t>
      </w:r>
    </w:p>
    <w:p w:rsidR="00234E45" w:rsidRPr="00234E45" w:rsidRDefault="00234E45" w:rsidP="00234E45">
      <w:pPr>
        <w:rPr>
          <w:rFonts w:ascii="Arial" w:hAnsi="Arial" w:cs="Arial"/>
          <w:sz w:val="18"/>
          <w:szCs w:val="18"/>
        </w:rPr>
      </w:pPr>
    </w:p>
    <w:p w:rsidR="00234E45" w:rsidRPr="00234E45" w:rsidRDefault="00234E45" w:rsidP="00234E45"/>
    <w:p w:rsidR="006B184F" w:rsidRPr="00035560" w:rsidRDefault="006B184F" w:rsidP="007C78D9">
      <w:pPr>
        <w:rPr>
          <w:rFonts w:ascii="Arial" w:hAnsi="Arial" w:cs="Arial"/>
          <w:sz w:val="18"/>
          <w:szCs w:val="18"/>
        </w:rPr>
      </w:pPr>
    </w:p>
    <w:p w:rsidR="006B184F" w:rsidRPr="00035560" w:rsidRDefault="003F4747" w:rsidP="006B184F">
      <w:pPr>
        <w:pStyle w:val="Heading7"/>
        <w:pBdr>
          <w:bottom w:val="single" w:sz="4" w:space="1" w:color="auto"/>
        </w:pBdr>
        <w:rPr>
          <w:rFonts w:ascii="Arial" w:hAnsi="Arial" w:cs="Arial"/>
          <w:b/>
          <w:sz w:val="18"/>
          <w:szCs w:val="18"/>
        </w:rPr>
      </w:pPr>
      <w:r>
        <w:rPr>
          <w:rFonts w:ascii="Arial" w:hAnsi="Arial" w:cs="Arial"/>
          <w:b/>
          <w:sz w:val="18"/>
          <w:szCs w:val="18"/>
        </w:rPr>
        <w:t xml:space="preserve">SPECIFIC </w:t>
      </w:r>
      <w:r w:rsidR="006B184F" w:rsidRPr="00035560">
        <w:rPr>
          <w:rFonts w:ascii="Arial" w:hAnsi="Arial" w:cs="Arial"/>
          <w:b/>
          <w:sz w:val="18"/>
          <w:szCs w:val="18"/>
        </w:rPr>
        <w:t>ACCOUNTABILITIES</w:t>
      </w:r>
      <w:r>
        <w:rPr>
          <w:rFonts w:ascii="Arial" w:hAnsi="Arial" w:cs="Arial"/>
          <w:b/>
          <w:sz w:val="18"/>
          <w:szCs w:val="18"/>
        </w:rPr>
        <w:t xml:space="preserve"> AND DELIVERABLES </w:t>
      </w:r>
    </w:p>
    <w:p w:rsidR="00FD36A6" w:rsidRPr="00035560" w:rsidRDefault="00FD36A6" w:rsidP="00FD36A6">
      <w:pPr>
        <w:rPr>
          <w:rFonts w:ascii="Arial" w:hAnsi="Arial" w:cs="Arial"/>
          <w:sz w:val="18"/>
          <w:szCs w:val="18"/>
        </w:rPr>
      </w:pPr>
    </w:p>
    <w:p w:rsidR="001A3A22" w:rsidRPr="00035560" w:rsidRDefault="001A3A22" w:rsidP="000B4E24">
      <w:pPr>
        <w:rPr>
          <w:rFonts w:ascii="Arial" w:hAnsi="Arial" w:cs="Arial"/>
          <w:b/>
          <w:color w:val="000000"/>
          <w:sz w:val="18"/>
          <w:szCs w:val="18"/>
          <w:lang w:val="en-GB"/>
        </w:rPr>
      </w:pPr>
      <w:r w:rsidRPr="00035560">
        <w:rPr>
          <w:rFonts w:ascii="Arial" w:hAnsi="Arial" w:cs="Arial"/>
          <w:b/>
          <w:color w:val="000000"/>
          <w:sz w:val="18"/>
          <w:szCs w:val="18"/>
          <w:lang w:val="en-GB"/>
        </w:rPr>
        <w:t>Management Accounting</w:t>
      </w:r>
    </w:p>
    <w:p w:rsidR="001A3A22" w:rsidRPr="00035560" w:rsidRDefault="001A3A22" w:rsidP="00CE73BA">
      <w:pPr>
        <w:numPr>
          <w:ilvl w:val="0"/>
          <w:numId w:val="3"/>
        </w:numPr>
        <w:tabs>
          <w:tab w:val="left" w:pos="284"/>
          <w:tab w:val="left" w:pos="426"/>
        </w:tabs>
        <w:ind w:left="284" w:hanging="284"/>
        <w:rPr>
          <w:rFonts w:ascii="Arial" w:hAnsi="Arial" w:cs="Arial"/>
          <w:color w:val="000000"/>
          <w:sz w:val="18"/>
          <w:szCs w:val="18"/>
          <w:lang w:val="en-GB"/>
        </w:rPr>
      </w:pPr>
      <w:r w:rsidRPr="00035560">
        <w:rPr>
          <w:rFonts w:ascii="Arial" w:hAnsi="Arial" w:cs="Arial"/>
          <w:color w:val="000000"/>
          <w:sz w:val="18"/>
          <w:szCs w:val="18"/>
          <w:lang w:val="en-GB"/>
        </w:rPr>
        <w:t xml:space="preserve">Provide proactive and responsive advice and expertise to budget managers and Deputy </w:t>
      </w:r>
      <w:r w:rsidR="00D66A84">
        <w:rPr>
          <w:rFonts w:ascii="Arial" w:hAnsi="Arial" w:cs="Arial"/>
          <w:color w:val="000000"/>
          <w:sz w:val="18"/>
          <w:szCs w:val="18"/>
          <w:lang w:val="en-GB"/>
        </w:rPr>
        <w:t>Chief Executives</w:t>
      </w:r>
      <w:r w:rsidRPr="00035560">
        <w:rPr>
          <w:rFonts w:ascii="Arial" w:hAnsi="Arial" w:cs="Arial"/>
          <w:color w:val="000000"/>
          <w:sz w:val="18"/>
          <w:szCs w:val="18"/>
          <w:lang w:val="en-GB"/>
        </w:rPr>
        <w:t>.</w:t>
      </w:r>
    </w:p>
    <w:p w:rsidR="001A3A22" w:rsidRPr="00035560" w:rsidRDefault="001A3A22" w:rsidP="00CE73BA">
      <w:pPr>
        <w:numPr>
          <w:ilvl w:val="0"/>
          <w:numId w:val="3"/>
        </w:numPr>
        <w:ind w:left="284" w:hanging="284"/>
        <w:rPr>
          <w:rFonts w:ascii="Arial" w:hAnsi="Arial" w:cs="Arial"/>
          <w:color w:val="000000"/>
          <w:sz w:val="18"/>
          <w:szCs w:val="18"/>
          <w:lang w:val="en-GB"/>
        </w:rPr>
      </w:pPr>
      <w:r w:rsidRPr="00035560">
        <w:rPr>
          <w:rFonts w:ascii="Arial" w:hAnsi="Arial" w:cs="Arial"/>
          <w:color w:val="000000"/>
          <w:sz w:val="18"/>
          <w:szCs w:val="18"/>
          <w:lang w:val="en-GB"/>
        </w:rPr>
        <w:t>Consolidate all monthly year to date and forecast results from</w:t>
      </w:r>
      <w:r w:rsidR="00745B80">
        <w:rPr>
          <w:rFonts w:ascii="Arial" w:hAnsi="Arial" w:cs="Arial"/>
          <w:color w:val="000000"/>
          <w:sz w:val="18"/>
          <w:szCs w:val="18"/>
          <w:lang w:val="en-GB"/>
        </w:rPr>
        <w:t xml:space="preserve"> across the Te </w:t>
      </w:r>
      <w:proofErr w:type="gramStart"/>
      <w:r w:rsidR="00745B80">
        <w:rPr>
          <w:rFonts w:ascii="Arial" w:hAnsi="Arial" w:cs="Arial"/>
          <w:color w:val="000000"/>
          <w:sz w:val="18"/>
          <w:szCs w:val="18"/>
          <w:lang w:val="en-GB"/>
        </w:rPr>
        <w:t xml:space="preserve">Puni </w:t>
      </w:r>
      <w:r w:rsidR="000B4E24" w:rsidRPr="00035560">
        <w:rPr>
          <w:rFonts w:ascii="Arial" w:hAnsi="Arial" w:cs="Arial"/>
          <w:color w:val="000000"/>
          <w:sz w:val="18"/>
          <w:szCs w:val="18"/>
          <w:lang w:val="en-GB"/>
        </w:rPr>
        <w:t xml:space="preserve"> and</w:t>
      </w:r>
      <w:proofErr w:type="gramEnd"/>
      <w:r w:rsidR="000B4E24" w:rsidRPr="00035560">
        <w:rPr>
          <w:rFonts w:ascii="Arial" w:hAnsi="Arial" w:cs="Arial"/>
          <w:color w:val="000000"/>
          <w:sz w:val="18"/>
          <w:szCs w:val="18"/>
          <w:lang w:val="en-GB"/>
        </w:rPr>
        <w:t xml:space="preserve"> prepare </w:t>
      </w:r>
      <w:r w:rsidRPr="00035560">
        <w:rPr>
          <w:rFonts w:ascii="Arial" w:hAnsi="Arial" w:cs="Arial"/>
          <w:color w:val="000000"/>
          <w:sz w:val="18"/>
          <w:szCs w:val="18"/>
          <w:lang w:val="en-GB"/>
        </w:rPr>
        <w:t xml:space="preserve">commentary and results for reporting to </w:t>
      </w:r>
      <w:r w:rsidR="008F29C7">
        <w:rPr>
          <w:rFonts w:ascii="Arial" w:hAnsi="Arial" w:cs="Arial"/>
          <w:color w:val="000000"/>
          <w:sz w:val="18"/>
          <w:szCs w:val="18"/>
          <w:lang w:val="en-GB"/>
        </w:rPr>
        <w:t>the Executive</w:t>
      </w:r>
      <w:r w:rsidR="008565E3" w:rsidRPr="00035560">
        <w:rPr>
          <w:rFonts w:ascii="Arial" w:hAnsi="Arial" w:cs="Arial"/>
          <w:color w:val="000000"/>
          <w:sz w:val="18"/>
          <w:szCs w:val="18"/>
          <w:lang w:val="en-GB"/>
        </w:rPr>
        <w:t xml:space="preserve"> Team and Minister </w:t>
      </w:r>
      <w:r w:rsidR="008F29C7">
        <w:rPr>
          <w:rFonts w:ascii="Arial" w:hAnsi="Arial" w:cs="Arial"/>
          <w:color w:val="000000"/>
          <w:sz w:val="18"/>
          <w:szCs w:val="18"/>
          <w:lang w:val="en-GB"/>
        </w:rPr>
        <w:t>for Māori Development</w:t>
      </w:r>
      <w:r w:rsidRPr="00035560">
        <w:rPr>
          <w:rFonts w:ascii="Arial" w:hAnsi="Arial" w:cs="Arial"/>
          <w:color w:val="000000"/>
          <w:sz w:val="18"/>
          <w:szCs w:val="18"/>
          <w:lang w:val="en-GB"/>
        </w:rPr>
        <w:t xml:space="preserve">. </w:t>
      </w:r>
    </w:p>
    <w:p w:rsidR="008565E3" w:rsidRPr="00035560" w:rsidRDefault="008565E3" w:rsidP="00CE73BA">
      <w:pPr>
        <w:numPr>
          <w:ilvl w:val="0"/>
          <w:numId w:val="3"/>
        </w:numPr>
        <w:tabs>
          <w:tab w:val="left" w:pos="284"/>
        </w:tabs>
        <w:ind w:left="0" w:firstLine="0"/>
        <w:rPr>
          <w:rFonts w:ascii="Arial" w:hAnsi="Arial" w:cs="Arial"/>
          <w:color w:val="000000"/>
          <w:sz w:val="18"/>
          <w:szCs w:val="18"/>
          <w:lang w:val="en-GB"/>
        </w:rPr>
      </w:pPr>
      <w:r w:rsidRPr="00035560">
        <w:rPr>
          <w:rFonts w:ascii="Arial" w:hAnsi="Arial" w:cs="Arial"/>
          <w:color w:val="000000"/>
          <w:sz w:val="18"/>
          <w:szCs w:val="18"/>
          <w:lang w:val="en-GB"/>
        </w:rPr>
        <w:t xml:space="preserve">Prepare </w:t>
      </w:r>
      <w:r w:rsidR="00745B80">
        <w:rPr>
          <w:rFonts w:ascii="Arial" w:hAnsi="Arial" w:cs="Arial"/>
          <w:color w:val="000000"/>
          <w:sz w:val="18"/>
          <w:szCs w:val="18"/>
          <w:lang w:val="en-GB"/>
        </w:rPr>
        <w:t xml:space="preserve">annual budgets for each Te Puni. </w:t>
      </w:r>
    </w:p>
    <w:p w:rsidR="001A3A22" w:rsidRPr="00035560" w:rsidRDefault="001A3A22" w:rsidP="00CE73BA">
      <w:pPr>
        <w:numPr>
          <w:ilvl w:val="0"/>
          <w:numId w:val="3"/>
        </w:numPr>
        <w:tabs>
          <w:tab w:val="left" w:pos="284"/>
        </w:tabs>
        <w:ind w:left="0" w:firstLine="0"/>
        <w:rPr>
          <w:rFonts w:ascii="Arial" w:hAnsi="Arial" w:cs="Arial"/>
          <w:color w:val="000000"/>
          <w:sz w:val="18"/>
          <w:szCs w:val="18"/>
          <w:lang w:val="en-GB"/>
        </w:rPr>
      </w:pPr>
      <w:r w:rsidRPr="00035560">
        <w:rPr>
          <w:rFonts w:ascii="Arial" w:hAnsi="Arial" w:cs="Arial"/>
          <w:color w:val="000000"/>
          <w:sz w:val="18"/>
          <w:szCs w:val="18"/>
          <w:lang w:val="en-GB"/>
        </w:rPr>
        <w:t>Assist managers in the preparation of business cases and budget bids.</w:t>
      </w:r>
    </w:p>
    <w:p w:rsidR="008565E3" w:rsidRPr="00035560" w:rsidRDefault="008565E3" w:rsidP="00CE73BA">
      <w:pPr>
        <w:numPr>
          <w:ilvl w:val="0"/>
          <w:numId w:val="3"/>
        </w:numPr>
        <w:tabs>
          <w:tab w:val="left" w:pos="284"/>
        </w:tabs>
        <w:ind w:left="0" w:firstLine="0"/>
        <w:rPr>
          <w:rFonts w:ascii="Arial" w:hAnsi="Arial" w:cs="Arial"/>
          <w:color w:val="000000"/>
          <w:sz w:val="18"/>
          <w:szCs w:val="18"/>
          <w:lang w:val="en-GB"/>
        </w:rPr>
      </w:pPr>
      <w:r w:rsidRPr="00035560">
        <w:rPr>
          <w:rFonts w:ascii="Arial" w:hAnsi="Arial" w:cs="Arial"/>
          <w:color w:val="000000"/>
          <w:sz w:val="18"/>
          <w:szCs w:val="18"/>
        </w:rPr>
        <w:t>Undertake  the financial review and analysis of entities on behalf of the Minister including Te Taura Whiri i te</w:t>
      </w:r>
    </w:p>
    <w:p w:rsidR="0047458B" w:rsidRPr="00035560" w:rsidRDefault="008565E3" w:rsidP="008565E3">
      <w:pPr>
        <w:tabs>
          <w:tab w:val="left" w:pos="284"/>
        </w:tabs>
        <w:rPr>
          <w:rFonts w:ascii="Arial" w:hAnsi="Arial" w:cs="Arial"/>
          <w:color w:val="000000"/>
          <w:sz w:val="18"/>
          <w:szCs w:val="18"/>
        </w:rPr>
      </w:pPr>
      <w:r w:rsidRPr="00035560">
        <w:rPr>
          <w:rFonts w:ascii="Arial" w:hAnsi="Arial" w:cs="Arial"/>
          <w:color w:val="000000"/>
          <w:sz w:val="18"/>
          <w:szCs w:val="18"/>
        </w:rPr>
        <w:tab/>
        <w:t xml:space="preserve"> Reo</w:t>
      </w:r>
      <w:r w:rsidRPr="00035560">
        <w:rPr>
          <w:rFonts w:ascii="Arial" w:hAnsi="Arial" w:cs="Arial"/>
          <w:color w:val="000000"/>
          <w:sz w:val="18"/>
          <w:szCs w:val="18"/>
          <w:lang w:val="en-GB"/>
        </w:rPr>
        <w:t xml:space="preserve"> </w:t>
      </w:r>
      <w:r w:rsidRPr="00035560">
        <w:rPr>
          <w:rFonts w:ascii="Arial" w:hAnsi="Arial" w:cs="Arial"/>
          <w:color w:val="000000"/>
          <w:sz w:val="18"/>
          <w:szCs w:val="18"/>
        </w:rPr>
        <w:t xml:space="preserve">Māori, Te </w:t>
      </w:r>
      <w:proofErr w:type="spellStart"/>
      <w:r w:rsidRPr="00035560">
        <w:rPr>
          <w:rFonts w:ascii="Arial" w:hAnsi="Arial" w:cs="Arial"/>
          <w:color w:val="000000"/>
          <w:sz w:val="18"/>
          <w:szCs w:val="18"/>
        </w:rPr>
        <w:t>Mangai</w:t>
      </w:r>
      <w:proofErr w:type="spellEnd"/>
      <w:r w:rsidRPr="00035560">
        <w:rPr>
          <w:rFonts w:ascii="Arial" w:hAnsi="Arial" w:cs="Arial"/>
          <w:color w:val="000000"/>
          <w:sz w:val="18"/>
          <w:szCs w:val="18"/>
        </w:rPr>
        <w:t xml:space="preserve"> Pāho, Māori Television Service, Māori Council, Māori Wardens</w:t>
      </w:r>
      <w:r w:rsidR="0047458B" w:rsidRPr="00035560">
        <w:rPr>
          <w:rFonts w:ascii="Arial" w:hAnsi="Arial" w:cs="Arial"/>
          <w:color w:val="000000"/>
          <w:sz w:val="18"/>
          <w:szCs w:val="18"/>
        </w:rPr>
        <w:t xml:space="preserve">, Te </w:t>
      </w:r>
      <w:proofErr w:type="spellStart"/>
      <w:r w:rsidR="0047458B" w:rsidRPr="00035560">
        <w:rPr>
          <w:rFonts w:ascii="Arial" w:hAnsi="Arial" w:cs="Arial"/>
          <w:color w:val="000000"/>
          <w:sz w:val="18"/>
          <w:szCs w:val="18"/>
        </w:rPr>
        <w:t>Putahi</w:t>
      </w:r>
      <w:proofErr w:type="spellEnd"/>
      <w:r w:rsidR="0047458B" w:rsidRPr="00035560">
        <w:rPr>
          <w:rFonts w:ascii="Arial" w:hAnsi="Arial" w:cs="Arial"/>
          <w:color w:val="000000"/>
          <w:sz w:val="18"/>
          <w:szCs w:val="18"/>
        </w:rPr>
        <w:t xml:space="preserve"> Paoho</w:t>
      </w:r>
      <w:r w:rsidRPr="00035560">
        <w:rPr>
          <w:rFonts w:ascii="Arial" w:hAnsi="Arial" w:cs="Arial"/>
          <w:color w:val="000000"/>
          <w:sz w:val="18"/>
          <w:szCs w:val="18"/>
        </w:rPr>
        <w:t xml:space="preserve"> a</w:t>
      </w:r>
      <w:r w:rsidR="0047458B" w:rsidRPr="00035560">
        <w:rPr>
          <w:rFonts w:ascii="Arial" w:hAnsi="Arial" w:cs="Arial"/>
          <w:color w:val="000000"/>
          <w:sz w:val="18"/>
          <w:szCs w:val="18"/>
        </w:rPr>
        <w:t>nd</w:t>
      </w:r>
    </w:p>
    <w:p w:rsidR="008565E3" w:rsidRPr="00035560" w:rsidRDefault="0047458B" w:rsidP="008565E3">
      <w:pPr>
        <w:tabs>
          <w:tab w:val="left" w:pos="284"/>
        </w:tabs>
        <w:rPr>
          <w:rFonts w:ascii="Arial" w:hAnsi="Arial" w:cs="Arial"/>
          <w:color w:val="000000"/>
          <w:sz w:val="18"/>
          <w:szCs w:val="18"/>
        </w:rPr>
      </w:pPr>
      <w:r w:rsidRPr="00035560">
        <w:rPr>
          <w:rFonts w:ascii="Arial" w:hAnsi="Arial" w:cs="Arial"/>
          <w:color w:val="000000"/>
          <w:sz w:val="18"/>
          <w:szCs w:val="18"/>
        </w:rPr>
        <w:tab/>
        <w:t xml:space="preserve"> </w:t>
      </w:r>
      <w:r w:rsidR="008565E3" w:rsidRPr="00035560">
        <w:rPr>
          <w:rFonts w:ascii="Arial" w:hAnsi="Arial" w:cs="Arial"/>
          <w:color w:val="000000"/>
          <w:sz w:val="18"/>
          <w:szCs w:val="18"/>
        </w:rPr>
        <w:t>Māori Trust</w:t>
      </w:r>
      <w:r w:rsidRPr="00035560">
        <w:rPr>
          <w:rFonts w:ascii="Arial" w:hAnsi="Arial" w:cs="Arial"/>
          <w:color w:val="000000"/>
          <w:sz w:val="18"/>
          <w:szCs w:val="18"/>
        </w:rPr>
        <w:t xml:space="preserve"> </w:t>
      </w:r>
      <w:r w:rsidR="008565E3" w:rsidRPr="00035560">
        <w:rPr>
          <w:rFonts w:ascii="Arial" w:hAnsi="Arial" w:cs="Arial"/>
          <w:color w:val="000000"/>
          <w:sz w:val="18"/>
          <w:szCs w:val="18"/>
        </w:rPr>
        <w:t xml:space="preserve">Boards; </w:t>
      </w:r>
    </w:p>
    <w:p w:rsidR="001A3A22" w:rsidRPr="00035560" w:rsidRDefault="001A3A22" w:rsidP="00CE73BA">
      <w:pPr>
        <w:numPr>
          <w:ilvl w:val="0"/>
          <w:numId w:val="3"/>
        </w:numPr>
        <w:tabs>
          <w:tab w:val="left" w:pos="284"/>
        </w:tabs>
        <w:ind w:left="284" w:hanging="284"/>
        <w:rPr>
          <w:rFonts w:ascii="Arial" w:hAnsi="Arial" w:cs="Arial"/>
          <w:color w:val="000000"/>
          <w:sz w:val="18"/>
          <w:szCs w:val="18"/>
          <w:lang w:val="en-GB"/>
        </w:rPr>
      </w:pPr>
      <w:r w:rsidRPr="00035560">
        <w:rPr>
          <w:rFonts w:ascii="Arial" w:hAnsi="Arial" w:cs="Arial"/>
          <w:color w:val="000000"/>
          <w:sz w:val="18"/>
          <w:szCs w:val="18"/>
          <w:lang w:val="en-GB"/>
        </w:rPr>
        <w:t xml:space="preserve">Ensure issues and financial risks </w:t>
      </w:r>
      <w:proofErr w:type="gramStart"/>
      <w:r w:rsidRPr="00035560">
        <w:rPr>
          <w:rFonts w:ascii="Arial" w:hAnsi="Arial" w:cs="Arial"/>
          <w:color w:val="000000"/>
          <w:sz w:val="18"/>
          <w:szCs w:val="18"/>
          <w:lang w:val="en-GB"/>
        </w:rPr>
        <w:t>are brought</w:t>
      </w:r>
      <w:proofErr w:type="gramEnd"/>
      <w:r w:rsidRPr="00035560">
        <w:rPr>
          <w:rFonts w:ascii="Arial" w:hAnsi="Arial" w:cs="Arial"/>
          <w:color w:val="000000"/>
          <w:sz w:val="18"/>
          <w:szCs w:val="18"/>
          <w:lang w:val="en-GB"/>
        </w:rPr>
        <w:t xml:space="preserve"> to the early attention of the </w:t>
      </w:r>
      <w:r w:rsidR="008565E3" w:rsidRPr="00035560">
        <w:rPr>
          <w:rFonts w:ascii="Arial" w:hAnsi="Arial" w:cs="Arial"/>
          <w:color w:val="000000"/>
          <w:sz w:val="18"/>
          <w:szCs w:val="18"/>
          <w:lang w:val="en-GB"/>
        </w:rPr>
        <w:t>Chief Financial Officer</w:t>
      </w:r>
      <w:r w:rsidRPr="00035560">
        <w:rPr>
          <w:rFonts w:ascii="Arial" w:hAnsi="Arial" w:cs="Arial"/>
          <w:color w:val="000000"/>
          <w:sz w:val="18"/>
          <w:szCs w:val="18"/>
          <w:lang w:val="en-GB"/>
        </w:rPr>
        <w:t>.</w:t>
      </w:r>
    </w:p>
    <w:p w:rsidR="001A3A22" w:rsidRPr="00035560" w:rsidRDefault="008565E3" w:rsidP="00CE73BA">
      <w:pPr>
        <w:numPr>
          <w:ilvl w:val="0"/>
          <w:numId w:val="3"/>
        </w:numPr>
        <w:tabs>
          <w:tab w:val="left" w:pos="284"/>
        </w:tabs>
        <w:ind w:left="0" w:firstLine="0"/>
        <w:rPr>
          <w:rFonts w:ascii="Arial" w:hAnsi="Arial" w:cs="Arial"/>
          <w:color w:val="000000"/>
          <w:sz w:val="18"/>
          <w:szCs w:val="18"/>
          <w:lang w:val="en-GB"/>
        </w:rPr>
      </w:pPr>
      <w:r w:rsidRPr="00035560">
        <w:rPr>
          <w:rFonts w:ascii="Arial" w:hAnsi="Arial" w:cs="Arial"/>
          <w:color w:val="000000"/>
          <w:sz w:val="18"/>
          <w:szCs w:val="18"/>
          <w:lang w:val="en-GB"/>
        </w:rPr>
        <w:t>U</w:t>
      </w:r>
      <w:r w:rsidR="001A3A22" w:rsidRPr="00035560">
        <w:rPr>
          <w:rFonts w:ascii="Arial" w:hAnsi="Arial" w:cs="Arial"/>
          <w:color w:val="000000"/>
          <w:sz w:val="18"/>
          <w:szCs w:val="18"/>
          <w:lang w:val="en-GB"/>
        </w:rPr>
        <w:t>ndertake one-off special projects as required.</w:t>
      </w:r>
    </w:p>
    <w:p w:rsidR="001A3A22" w:rsidRPr="00035560" w:rsidRDefault="001A3A22" w:rsidP="000B4E24">
      <w:pPr>
        <w:ind w:left="702" w:hanging="360"/>
        <w:rPr>
          <w:rFonts w:ascii="Arial" w:hAnsi="Arial" w:cs="Arial"/>
          <w:color w:val="000000"/>
          <w:sz w:val="18"/>
          <w:szCs w:val="18"/>
          <w:lang w:val="en-GB"/>
        </w:rPr>
      </w:pPr>
    </w:p>
    <w:p w:rsidR="001A3A22" w:rsidRPr="00035560" w:rsidRDefault="001A3A22" w:rsidP="000B4E24">
      <w:pPr>
        <w:rPr>
          <w:rFonts w:ascii="Arial" w:hAnsi="Arial" w:cs="Arial"/>
          <w:b/>
          <w:color w:val="000000"/>
          <w:sz w:val="18"/>
          <w:szCs w:val="18"/>
          <w:lang w:val="en-GB"/>
        </w:rPr>
      </w:pPr>
      <w:r w:rsidRPr="00035560">
        <w:rPr>
          <w:rFonts w:ascii="Arial" w:hAnsi="Arial" w:cs="Arial"/>
          <w:b/>
          <w:color w:val="000000"/>
          <w:sz w:val="18"/>
          <w:szCs w:val="18"/>
          <w:lang w:val="en-GB"/>
        </w:rPr>
        <w:t>Public Accountability</w:t>
      </w:r>
    </w:p>
    <w:p w:rsidR="001A3A22" w:rsidRPr="00035560" w:rsidRDefault="001A3A22" w:rsidP="00CE73BA">
      <w:pPr>
        <w:numPr>
          <w:ilvl w:val="0"/>
          <w:numId w:val="4"/>
        </w:numPr>
        <w:spacing w:before="20" w:after="40" w:line="288" w:lineRule="auto"/>
        <w:ind w:left="284" w:hanging="284"/>
        <w:rPr>
          <w:rFonts w:ascii="Arial" w:hAnsi="Arial" w:cs="Arial"/>
          <w:color w:val="000000"/>
          <w:sz w:val="18"/>
          <w:szCs w:val="18"/>
          <w:lang w:val="en-GB"/>
        </w:rPr>
      </w:pPr>
      <w:r w:rsidRPr="00035560">
        <w:rPr>
          <w:rFonts w:ascii="Arial" w:hAnsi="Arial" w:cs="Arial"/>
          <w:color w:val="000000"/>
          <w:sz w:val="18"/>
          <w:szCs w:val="18"/>
          <w:lang w:val="en-GB"/>
        </w:rPr>
        <w:t xml:space="preserve">Manage Te Puni </w:t>
      </w:r>
      <w:proofErr w:type="spellStart"/>
      <w:r w:rsidRPr="00035560">
        <w:rPr>
          <w:rFonts w:ascii="Arial" w:hAnsi="Arial" w:cs="Arial"/>
          <w:color w:val="000000"/>
          <w:sz w:val="18"/>
          <w:szCs w:val="18"/>
          <w:lang w:val="en-GB"/>
        </w:rPr>
        <w:t>Kōkiri’s</w:t>
      </w:r>
      <w:proofErr w:type="spellEnd"/>
      <w:r w:rsidRPr="00035560">
        <w:rPr>
          <w:rFonts w:ascii="Arial" w:hAnsi="Arial" w:cs="Arial"/>
          <w:color w:val="000000"/>
          <w:sz w:val="18"/>
          <w:szCs w:val="18"/>
          <w:lang w:val="en-GB"/>
        </w:rPr>
        <w:t xml:space="preserve"> reporting requirements to Treasury via </w:t>
      </w:r>
      <w:proofErr w:type="gramStart"/>
      <w:r w:rsidRPr="00035560">
        <w:rPr>
          <w:rFonts w:ascii="Arial" w:hAnsi="Arial" w:cs="Arial"/>
          <w:color w:val="000000"/>
          <w:sz w:val="18"/>
          <w:szCs w:val="18"/>
          <w:lang w:val="en-GB"/>
        </w:rPr>
        <w:t>CFIS which</w:t>
      </w:r>
      <w:proofErr w:type="gramEnd"/>
      <w:r w:rsidRPr="00035560">
        <w:rPr>
          <w:rFonts w:ascii="Arial" w:hAnsi="Arial" w:cs="Arial"/>
          <w:color w:val="000000"/>
          <w:sz w:val="18"/>
          <w:szCs w:val="18"/>
          <w:lang w:val="en-GB"/>
        </w:rPr>
        <w:t xml:space="preserve"> includes monthly reporting of year to date results, the budget baseline and other fiscal updates.</w:t>
      </w:r>
    </w:p>
    <w:p w:rsidR="008565E3" w:rsidRPr="00035560" w:rsidRDefault="008565E3" w:rsidP="00CE73BA">
      <w:pPr>
        <w:numPr>
          <w:ilvl w:val="0"/>
          <w:numId w:val="4"/>
        </w:numPr>
        <w:spacing w:before="20" w:after="40" w:line="288" w:lineRule="auto"/>
        <w:ind w:left="284" w:hanging="284"/>
        <w:rPr>
          <w:rFonts w:ascii="Arial" w:hAnsi="Arial" w:cs="Arial"/>
          <w:color w:val="000000"/>
          <w:sz w:val="18"/>
          <w:szCs w:val="18"/>
          <w:lang w:val="en-GB"/>
        </w:rPr>
      </w:pPr>
      <w:r w:rsidRPr="00035560">
        <w:rPr>
          <w:rFonts w:ascii="Arial" w:hAnsi="Arial" w:cs="Arial"/>
          <w:color w:val="000000"/>
          <w:sz w:val="18"/>
          <w:szCs w:val="18"/>
          <w:lang w:val="en-GB"/>
        </w:rPr>
        <w:t>Contribute to the development of the Estimates of Appropriation and Supporting Information, Forecast Financial Statements, Statement of Intent and Annual Report.</w:t>
      </w:r>
    </w:p>
    <w:p w:rsidR="001A3A22" w:rsidRPr="00035560" w:rsidRDefault="001A3A22" w:rsidP="000B4E24">
      <w:pPr>
        <w:ind w:left="1062" w:hanging="360"/>
        <w:rPr>
          <w:rFonts w:ascii="Arial" w:hAnsi="Arial" w:cs="Arial"/>
          <w:b/>
          <w:color w:val="000000"/>
          <w:sz w:val="18"/>
          <w:szCs w:val="18"/>
          <w:lang w:val="en-GB"/>
        </w:rPr>
      </w:pPr>
    </w:p>
    <w:p w:rsidR="001A3A22" w:rsidRPr="00035560" w:rsidRDefault="001A3A22" w:rsidP="000B4E24">
      <w:pPr>
        <w:rPr>
          <w:rFonts w:ascii="Arial" w:hAnsi="Arial" w:cs="Arial"/>
          <w:b/>
          <w:color w:val="000000"/>
          <w:sz w:val="18"/>
          <w:szCs w:val="18"/>
          <w:lang w:val="en-GB"/>
        </w:rPr>
      </w:pPr>
      <w:r w:rsidRPr="00035560">
        <w:rPr>
          <w:rFonts w:ascii="Arial" w:hAnsi="Arial" w:cs="Arial"/>
          <w:b/>
          <w:color w:val="000000"/>
          <w:sz w:val="18"/>
          <w:szCs w:val="18"/>
          <w:lang w:val="en-GB"/>
        </w:rPr>
        <w:t>Financial Accounting</w:t>
      </w:r>
    </w:p>
    <w:p w:rsidR="001A3A22" w:rsidRPr="00035560" w:rsidRDefault="001A3A22" w:rsidP="00CE73BA">
      <w:pPr>
        <w:numPr>
          <w:ilvl w:val="0"/>
          <w:numId w:val="4"/>
        </w:numPr>
        <w:spacing w:before="20" w:after="40" w:line="288" w:lineRule="auto"/>
        <w:ind w:left="284" w:hanging="284"/>
        <w:rPr>
          <w:rFonts w:ascii="Arial" w:hAnsi="Arial" w:cs="Arial"/>
          <w:color w:val="000000"/>
          <w:sz w:val="18"/>
          <w:szCs w:val="18"/>
          <w:lang w:val="en-GB"/>
        </w:rPr>
      </w:pPr>
      <w:r w:rsidRPr="00035560">
        <w:rPr>
          <w:rFonts w:ascii="Arial" w:hAnsi="Arial" w:cs="Arial"/>
          <w:color w:val="000000"/>
          <w:sz w:val="18"/>
          <w:szCs w:val="18"/>
          <w:lang w:val="en-GB"/>
        </w:rPr>
        <w:t>Assist in the development of appropriate financial accounting policies and processes.</w:t>
      </w:r>
    </w:p>
    <w:p w:rsidR="001A3A22" w:rsidRPr="00035560" w:rsidRDefault="001A3A22" w:rsidP="000B4E24">
      <w:pPr>
        <w:ind w:left="702" w:hanging="360"/>
        <w:rPr>
          <w:rFonts w:ascii="Arial" w:hAnsi="Arial" w:cs="Arial"/>
          <w:b/>
          <w:color w:val="000000"/>
          <w:sz w:val="18"/>
          <w:szCs w:val="18"/>
          <w:lang w:val="en-GB"/>
        </w:rPr>
      </w:pPr>
    </w:p>
    <w:p w:rsidR="001A3A22" w:rsidRPr="00035560" w:rsidRDefault="001A3A22" w:rsidP="000B4E24">
      <w:pPr>
        <w:rPr>
          <w:rFonts w:ascii="Arial" w:hAnsi="Arial" w:cs="Arial"/>
          <w:b/>
          <w:color w:val="000000"/>
          <w:sz w:val="18"/>
          <w:szCs w:val="18"/>
          <w:lang w:val="en-GB"/>
        </w:rPr>
      </w:pPr>
      <w:r w:rsidRPr="00035560">
        <w:rPr>
          <w:rFonts w:ascii="Arial" w:hAnsi="Arial" w:cs="Arial"/>
          <w:b/>
          <w:color w:val="000000"/>
          <w:sz w:val="18"/>
          <w:szCs w:val="18"/>
          <w:lang w:val="en-GB"/>
        </w:rPr>
        <w:t>Relationship Management</w:t>
      </w:r>
    </w:p>
    <w:p w:rsidR="001A3A22" w:rsidRPr="00035560" w:rsidRDefault="001A3A22" w:rsidP="00CE73BA">
      <w:pPr>
        <w:numPr>
          <w:ilvl w:val="0"/>
          <w:numId w:val="4"/>
        </w:numPr>
        <w:ind w:left="284" w:hanging="284"/>
        <w:rPr>
          <w:rFonts w:ascii="Arial" w:hAnsi="Arial" w:cs="Arial"/>
          <w:color w:val="000000"/>
          <w:sz w:val="18"/>
          <w:szCs w:val="18"/>
          <w:lang w:val="en-GB"/>
        </w:rPr>
      </w:pPr>
      <w:r w:rsidRPr="00035560">
        <w:rPr>
          <w:rFonts w:ascii="Arial" w:hAnsi="Arial" w:cs="Arial"/>
          <w:color w:val="000000"/>
          <w:sz w:val="18"/>
          <w:szCs w:val="18"/>
          <w:lang w:val="en-GB"/>
        </w:rPr>
        <w:t>Develop and maintain a customer-focussed approach to the delivery of timely, accurate, appropriate financial information and advice to managers.</w:t>
      </w:r>
    </w:p>
    <w:p w:rsidR="008565E3" w:rsidRDefault="001A3A22" w:rsidP="00CE73BA">
      <w:pPr>
        <w:numPr>
          <w:ilvl w:val="0"/>
          <w:numId w:val="4"/>
        </w:numPr>
        <w:tabs>
          <w:tab w:val="left" w:pos="284"/>
        </w:tabs>
        <w:ind w:left="0" w:firstLine="0"/>
        <w:rPr>
          <w:rFonts w:ascii="Arial" w:hAnsi="Arial" w:cs="Arial"/>
          <w:color w:val="000000"/>
          <w:sz w:val="18"/>
          <w:szCs w:val="18"/>
          <w:lang w:val="en-GB"/>
        </w:rPr>
      </w:pPr>
      <w:r w:rsidRPr="00035560">
        <w:rPr>
          <w:rFonts w:ascii="Arial" w:hAnsi="Arial" w:cs="Arial"/>
          <w:color w:val="000000"/>
          <w:sz w:val="18"/>
          <w:szCs w:val="18"/>
          <w:lang w:val="en-GB"/>
        </w:rPr>
        <w:t>Develop and maintain exc</w:t>
      </w:r>
      <w:r w:rsidR="00745B80">
        <w:rPr>
          <w:rFonts w:ascii="Arial" w:hAnsi="Arial" w:cs="Arial"/>
          <w:color w:val="000000"/>
          <w:sz w:val="18"/>
          <w:szCs w:val="18"/>
          <w:lang w:val="en-GB"/>
        </w:rPr>
        <w:t xml:space="preserve">ellent understanding of </w:t>
      </w:r>
      <w:r w:rsidR="008F29C7">
        <w:rPr>
          <w:rFonts w:ascii="Arial" w:hAnsi="Arial" w:cs="Arial"/>
          <w:color w:val="000000"/>
          <w:sz w:val="18"/>
          <w:szCs w:val="18"/>
          <w:lang w:val="en-GB"/>
        </w:rPr>
        <w:t xml:space="preserve">each </w:t>
      </w:r>
      <w:r w:rsidR="00745B80">
        <w:rPr>
          <w:rFonts w:ascii="Arial" w:hAnsi="Arial" w:cs="Arial"/>
          <w:color w:val="000000"/>
          <w:sz w:val="18"/>
          <w:szCs w:val="18"/>
          <w:lang w:val="en-GB"/>
        </w:rPr>
        <w:t xml:space="preserve">Te Puni. </w:t>
      </w:r>
    </w:p>
    <w:p w:rsidR="00CE1F6C" w:rsidRPr="00035560" w:rsidRDefault="00CE1F6C" w:rsidP="00CE1F6C">
      <w:pPr>
        <w:tabs>
          <w:tab w:val="left" w:pos="284"/>
        </w:tabs>
        <w:rPr>
          <w:rFonts w:ascii="Arial" w:hAnsi="Arial" w:cs="Arial"/>
          <w:color w:val="000000"/>
          <w:sz w:val="18"/>
          <w:szCs w:val="18"/>
          <w:lang w:val="en-GB"/>
        </w:rPr>
      </w:pPr>
    </w:p>
    <w:p w:rsidR="00AD4897" w:rsidRDefault="00AD4897" w:rsidP="00AD4897">
      <w:pPr>
        <w:pStyle w:val="Heading7"/>
        <w:rPr>
          <w:rFonts w:ascii="Arial" w:hAnsi="Arial" w:cs="Arial"/>
          <w:b/>
          <w:sz w:val="18"/>
          <w:szCs w:val="18"/>
        </w:rPr>
      </w:pPr>
    </w:p>
    <w:p w:rsidR="006B184F" w:rsidRPr="00035560" w:rsidRDefault="00DC7F92" w:rsidP="00C40547">
      <w:pPr>
        <w:pStyle w:val="Heading7"/>
        <w:pBdr>
          <w:bottom w:val="single" w:sz="4" w:space="1" w:color="auto"/>
        </w:pBdr>
        <w:rPr>
          <w:rFonts w:ascii="Arial" w:hAnsi="Arial" w:cs="Arial"/>
          <w:b/>
          <w:sz w:val="18"/>
          <w:szCs w:val="18"/>
        </w:rPr>
      </w:pPr>
      <w:r w:rsidRPr="00035560">
        <w:rPr>
          <w:rFonts w:ascii="Arial" w:hAnsi="Arial" w:cs="Arial"/>
          <w:b/>
          <w:sz w:val="18"/>
          <w:szCs w:val="18"/>
        </w:rPr>
        <w:t>K</w:t>
      </w:r>
      <w:r w:rsidR="006B184F" w:rsidRPr="00035560">
        <w:rPr>
          <w:rFonts w:ascii="Arial" w:hAnsi="Arial" w:cs="Arial"/>
          <w:b/>
          <w:sz w:val="18"/>
          <w:szCs w:val="18"/>
        </w:rPr>
        <w:t>NOWLEDGE, SKILLS AND EXPERIENCE</w:t>
      </w:r>
    </w:p>
    <w:p w:rsidR="001A3A22" w:rsidRPr="00035560" w:rsidRDefault="001A3A22" w:rsidP="001A3A22">
      <w:pPr>
        <w:spacing w:before="100" w:beforeAutospacing="1" w:after="100" w:afterAutospacing="1"/>
        <w:rPr>
          <w:rFonts w:ascii="Arial" w:hAnsi="Arial" w:cs="Arial"/>
          <w:b/>
          <w:color w:val="000000"/>
          <w:sz w:val="18"/>
          <w:szCs w:val="18"/>
        </w:rPr>
      </w:pPr>
      <w:r w:rsidRPr="00035560">
        <w:rPr>
          <w:rFonts w:ascii="Arial" w:hAnsi="Arial" w:cs="Arial"/>
          <w:b/>
          <w:color w:val="000000"/>
          <w:sz w:val="18"/>
          <w:szCs w:val="18"/>
        </w:rPr>
        <w:t>Essential</w:t>
      </w:r>
    </w:p>
    <w:p w:rsidR="007D54F8" w:rsidRPr="00035560" w:rsidRDefault="007D54F8" w:rsidP="00CE73BA">
      <w:pPr>
        <w:pStyle w:val="bullet"/>
        <w:numPr>
          <w:ilvl w:val="0"/>
          <w:numId w:val="1"/>
        </w:numPr>
        <w:tabs>
          <w:tab w:val="clear" w:pos="720"/>
          <w:tab w:val="num" w:pos="360"/>
        </w:tabs>
        <w:spacing w:before="0" w:after="0" w:line="240" w:lineRule="auto"/>
        <w:ind w:left="357" w:hanging="357"/>
        <w:jc w:val="left"/>
        <w:rPr>
          <w:rFonts w:ascii="Arial" w:hAnsi="Arial" w:cs="Arial"/>
          <w:color w:val="000000"/>
          <w:sz w:val="18"/>
          <w:szCs w:val="18"/>
        </w:rPr>
      </w:pPr>
      <w:r w:rsidRPr="00035560">
        <w:rPr>
          <w:rFonts w:ascii="Arial" w:hAnsi="Arial" w:cs="Arial"/>
          <w:sz w:val="18"/>
          <w:szCs w:val="18"/>
        </w:rPr>
        <w:t>Demonstrate a high level of strategic and systems thinking ability</w:t>
      </w:r>
      <w:r w:rsidR="0047458B" w:rsidRPr="00035560">
        <w:rPr>
          <w:rFonts w:ascii="Arial" w:hAnsi="Arial" w:cs="Arial"/>
          <w:sz w:val="18"/>
          <w:szCs w:val="18"/>
        </w:rPr>
        <w:t>;</w:t>
      </w:r>
    </w:p>
    <w:p w:rsidR="0047458B" w:rsidRPr="00035560" w:rsidRDefault="0047458B" w:rsidP="00CE73BA">
      <w:pPr>
        <w:pStyle w:val="bullet"/>
        <w:numPr>
          <w:ilvl w:val="0"/>
          <w:numId w:val="1"/>
        </w:numPr>
        <w:tabs>
          <w:tab w:val="clear" w:pos="720"/>
          <w:tab w:val="num" w:pos="360"/>
        </w:tabs>
        <w:spacing w:before="0" w:after="0" w:line="240" w:lineRule="auto"/>
        <w:ind w:left="357" w:hanging="357"/>
        <w:jc w:val="left"/>
        <w:rPr>
          <w:rFonts w:ascii="Arial" w:hAnsi="Arial" w:cs="Arial"/>
          <w:color w:val="000000"/>
          <w:sz w:val="18"/>
          <w:szCs w:val="18"/>
        </w:rPr>
      </w:pPr>
      <w:r w:rsidRPr="00035560">
        <w:rPr>
          <w:rFonts w:ascii="Arial" w:hAnsi="Arial" w:cs="Arial"/>
          <w:sz w:val="18"/>
          <w:szCs w:val="18"/>
        </w:rPr>
        <w:t>Demonstrate in-depth knowledge and experience in preparing financial information and all associated processes, including up-to-date knowledge of financial reporting standards (NZ IFRS and GAAP);</w:t>
      </w:r>
    </w:p>
    <w:p w:rsidR="0047458B" w:rsidRPr="00035560" w:rsidRDefault="0047458B" w:rsidP="00CE73BA">
      <w:pPr>
        <w:pStyle w:val="bullet"/>
        <w:numPr>
          <w:ilvl w:val="0"/>
          <w:numId w:val="1"/>
        </w:numPr>
        <w:tabs>
          <w:tab w:val="clear" w:pos="720"/>
          <w:tab w:val="num" w:pos="360"/>
        </w:tabs>
        <w:spacing w:before="0" w:after="0" w:line="240" w:lineRule="auto"/>
        <w:ind w:left="357" w:hanging="357"/>
        <w:jc w:val="left"/>
        <w:rPr>
          <w:rFonts w:ascii="Arial" w:hAnsi="Arial" w:cs="Arial"/>
          <w:color w:val="000000"/>
          <w:sz w:val="18"/>
          <w:szCs w:val="18"/>
        </w:rPr>
      </w:pPr>
      <w:r w:rsidRPr="00035560">
        <w:rPr>
          <w:rFonts w:ascii="Arial" w:hAnsi="Arial" w:cs="Arial"/>
          <w:sz w:val="18"/>
          <w:szCs w:val="18"/>
        </w:rPr>
        <w:t>Knowledge and experience in financial management information systems;</w:t>
      </w:r>
    </w:p>
    <w:p w:rsidR="001A3A22" w:rsidRPr="00035560" w:rsidRDefault="001A3A22" w:rsidP="00CE73BA">
      <w:pPr>
        <w:pStyle w:val="bullet"/>
        <w:numPr>
          <w:ilvl w:val="0"/>
          <w:numId w:val="1"/>
        </w:numPr>
        <w:tabs>
          <w:tab w:val="clear" w:pos="720"/>
          <w:tab w:val="num" w:pos="360"/>
        </w:tabs>
        <w:spacing w:before="0" w:after="0" w:line="240" w:lineRule="auto"/>
        <w:ind w:left="357" w:hanging="357"/>
        <w:jc w:val="left"/>
        <w:rPr>
          <w:rFonts w:ascii="Arial" w:hAnsi="Arial" w:cs="Arial"/>
          <w:color w:val="000000"/>
          <w:sz w:val="18"/>
          <w:szCs w:val="18"/>
        </w:rPr>
      </w:pPr>
      <w:r w:rsidRPr="00035560">
        <w:rPr>
          <w:rFonts w:ascii="Arial" w:hAnsi="Arial" w:cs="Arial"/>
          <w:color w:val="000000"/>
          <w:sz w:val="18"/>
          <w:szCs w:val="18"/>
        </w:rPr>
        <w:t>Demonstrated effectiveness in quality assurance standards</w:t>
      </w:r>
    </w:p>
    <w:p w:rsidR="001A3A22" w:rsidRPr="00035560" w:rsidRDefault="001A3A22" w:rsidP="00CE73BA">
      <w:pPr>
        <w:pStyle w:val="bullet"/>
        <w:numPr>
          <w:ilvl w:val="0"/>
          <w:numId w:val="1"/>
        </w:numPr>
        <w:tabs>
          <w:tab w:val="clear" w:pos="720"/>
          <w:tab w:val="num" w:pos="360"/>
        </w:tabs>
        <w:spacing w:before="0" w:after="0" w:line="240" w:lineRule="auto"/>
        <w:ind w:left="357" w:hanging="357"/>
        <w:jc w:val="left"/>
        <w:rPr>
          <w:rFonts w:ascii="Arial" w:hAnsi="Arial" w:cs="Arial"/>
          <w:color w:val="000000"/>
          <w:sz w:val="18"/>
          <w:szCs w:val="18"/>
        </w:rPr>
      </w:pPr>
      <w:r w:rsidRPr="00035560">
        <w:rPr>
          <w:rFonts w:ascii="Arial" w:hAnsi="Arial" w:cs="Arial"/>
          <w:color w:val="000000"/>
          <w:sz w:val="18"/>
          <w:szCs w:val="18"/>
        </w:rPr>
        <w:t>Strong interpersonal skills and the ability to work collegially and cooperatively with others</w:t>
      </w:r>
    </w:p>
    <w:p w:rsidR="001A3A22" w:rsidRDefault="001A3A22" w:rsidP="00CE73BA">
      <w:pPr>
        <w:pStyle w:val="bullet"/>
        <w:numPr>
          <w:ilvl w:val="0"/>
          <w:numId w:val="1"/>
        </w:numPr>
        <w:tabs>
          <w:tab w:val="clear" w:pos="720"/>
          <w:tab w:val="num" w:pos="360"/>
        </w:tabs>
        <w:spacing w:before="0" w:after="0" w:line="240" w:lineRule="auto"/>
        <w:ind w:left="357" w:hanging="357"/>
        <w:jc w:val="left"/>
        <w:rPr>
          <w:rFonts w:ascii="Arial" w:hAnsi="Arial" w:cs="Arial"/>
          <w:color w:val="000000"/>
          <w:sz w:val="18"/>
          <w:szCs w:val="18"/>
        </w:rPr>
      </w:pPr>
      <w:r w:rsidRPr="00035560">
        <w:rPr>
          <w:rFonts w:ascii="Arial" w:hAnsi="Arial" w:cs="Arial"/>
          <w:color w:val="000000"/>
          <w:sz w:val="18"/>
          <w:szCs w:val="18"/>
        </w:rPr>
        <w:t>Demonstrated competence in Microsoft excel and word</w:t>
      </w:r>
    </w:p>
    <w:p w:rsidR="0047458B" w:rsidRPr="00035560" w:rsidRDefault="0047458B" w:rsidP="0047458B">
      <w:pPr>
        <w:pStyle w:val="bullet"/>
        <w:tabs>
          <w:tab w:val="clear" w:pos="720"/>
        </w:tabs>
        <w:spacing w:before="0" w:after="0" w:line="240" w:lineRule="auto"/>
        <w:ind w:left="357" w:firstLine="0"/>
        <w:jc w:val="left"/>
        <w:rPr>
          <w:rFonts w:ascii="Arial" w:hAnsi="Arial" w:cs="Arial"/>
          <w:color w:val="000000"/>
          <w:sz w:val="18"/>
          <w:szCs w:val="18"/>
        </w:rPr>
      </w:pPr>
    </w:p>
    <w:p w:rsidR="001A3A22" w:rsidRPr="00035560" w:rsidRDefault="001A3A22" w:rsidP="001A3A22">
      <w:pPr>
        <w:spacing w:before="100" w:beforeAutospacing="1" w:after="100" w:afterAutospacing="1"/>
        <w:rPr>
          <w:rFonts w:ascii="Arial" w:hAnsi="Arial" w:cs="Arial"/>
          <w:color w:val="000000"/>
          <w:sz w:val="18"/>
          <w:szCs w:val="18"/>
        </w:rPr>
      </w:pPr>
      <w:r w:rsidRPr="00035560">
        <w:rPr>
          <w:rFonts w:ascii="Arial" w:hAnsi="Arial" w:cs="Arial"/>
          <w:b/>
          <w:color w:val="000000"/>
          <w:sz w:val="18"/>
          <w:szCs w:val="18"/>
        </w:rPr>
        <w:t>Preferred</w:t>
      </w:r>
    </w:p>
    <w:p w:rsidR="0047458B" w:rsidRPr="00035560" w:rsidRDefault="0047458B" w:rsidP="00CE73BA">
      <w:pPr>
        <w:pStyle w:val="bullet"/>
        <w:numPr>
          <w:ilvl w:val="0"/>
          <w:numId w:val="2"/>
        </w:numPr>
        <w:tabs>
          <w:tab w:val="clear" w:pos="1080"/>
          <w:tab w:val="num" w:pos="360"/>
        </w:tabs>
        <w:spacing w:before="0" w:after="0" w:line="240" w:lineRule="auto"/>
        <w:ind w:left="360"/>
        <w:jc w:val="left"/>
        <w:rPr>
          <w:rFonts w:ascii="Arial" w:hAnsi="Arial" w:cs="Arial"/>
          <w:color w:val="000000"/>
          <w:sz w:val="18"/>
          <w:szCs w:val="18"/>
        </w:rPr>
      </w:pPr>
      <w:r w:rsidRPr="00035560">
        <w:rPr>
          <w:rFonts w:ascii="Arial" w:hAnsi="Arial" w:cs="Arial"/>
          <w:color w:val="000000"/>
          <w:sz w:val="18"/>
          <w:szCs w:val="18"/>
        </w:rPr>
        <w:t>A member of the Institute of Chartered Accountants of New Zealand or working towards this or the equivalent is preferred; however</w:t>
      </w:r>
    </w:p>
    <w:p w:rsidR="001A3A22" w:rsidRDefault="001A3A22" w:rsidP="00CE73BA">
      <w:pPr>
        <w:pStyle w:val="bullet"/>
        <w:numPr>
          <w:ilvl w:val="0"/>
          <w:numId w:val="2"/>
        </w:numPr>
        <w:tabs>
          <w:tab w:val="clear" w:pos="1080"/>
          <w:tab w:val="num" w:pos="360"/>
        </w:tabs>
        <w:spacing w:before="0" w:after="0" w:line="240" w:lineRule="auto"/>
        <w:ind w:left="360"/>
        <w:rPr>
          <w:rFonts w:ascii="Arial" w:hAnsi="Arial" w:cs="Arial"/>
          <w:color w:val="000000"/>
          <w:sz w:val="18"/>
          <w:szCs w:val="18"/>
        </w:rPr>
      </w:pPr>
      <w:r w:rsidRPr="00035560">
        <w:rPr>
          <w:rFonts w:ascii="Arial" w:hAnsi="Arial" w:cs="Arial"/>
          <w:color w:val="000000"/>
          <w:sz w:val="18"/>
          <w:szCs w:val="18"/>
        </w:rPr>
        <w:t xml:space="preserve">A tertiary education in Accounting is </w:t>
      </w:r>
      <w:r w:rsidR="0047458B" w:rsidRPr="00035560">
        <w:rPr>
          <w:rFonts w:ascii="Arial" w:hAnsi="Arial" w:cs="Arial"/>
          <w:color w:val="000000"/>
          <w:sz w:val="18"/>
          <w:szCs w:val="18"/>
        </w:rPr>
        <w:t>acceptable</w:t>
      </w:r>
      <w:r w:rsidRPr="00035560">
        <w:rPr>
          <w:rFonts w:ascii="Arial" w:hAnsi="Arial" w:cs="Arial"/>
          <w:color w:val="000000"/>
          <w:sz w:val="18"/>
          <w:szCs w:val="18"/>
        </w:rPr>
        <w:t xml:space="preserve"> or a broad experience in financial management.</w:t>
      </w:r>
    </w:p>
    <w:p w:rsidR="006A643A" w:rsidRPr="00035560" w:rsidRDefault="006A643A" w:rsidP="006A643A">
      <w:pPr>
        <w:pStyle w:val="bulletCharCharCharCharChar"/>
        <w:pBdr>
          <w:bottom w:val="single" w:sz="4" w:space="1" w:color="auto"/>
        </w:pBdr>
        <w:tabs>
          <w:tab w:val="clear" w:pos="720"/>
        </w:tabs>
        <w:spacing w:before="0" w:after="0" w:line="240" w:lineRule="auto"/>
        <w:ind w:left="0" w:firstLine="0"/>
        <w:jc w:val="left"/>
        <w:rPr>
          <w:rFonts w:ascii="Arial" w:hAnsi="Arial" w:cs="Arial"/>
          <w:b/>
          <w:color w:val="000000"/>
          <w:sz w:val="18"/>
          <w:szCs w:val="18"/>
        </w:rPr>
      </w:pPr>
    </w:p>
    <w:p w:rsidR="0047458B" w:rsidRPr="00035560" w:rsidRDefault="0047458B" w:rsidP="00F925B7">
      <w:pPr>
        <w:pStyle w:val="bulletCharCharCharCharChar"/>
        <w:pBdr>
          <w:bottom w:val="single" w:sz="4" w:space="1" w:color="auto"/>
        </w:pBdr>
        <w:tabs>
          <w:tab w:val="clear" w:pos="720"/>
        </w:tabs>
        <w:spacing w:before="0" w:after="0" w:line="240" w:lineRule="auto"/>
        <w:ind w:left="0" w:firstLine="0"/>
        <w:jc w:val="left"/>
        <w:rPr>
          <w:rFonts w:ascii="Arial" w:hAnsi="Arial" w:cs="Arial"/>
          <w:b/>
          <w:color w:val="000000"/>
          <w:sz w:val="18"/>
          <w:szCs w:val="18"/>
        </w:rPr>
      </w:pPr>
    </w:p>
    <w:p w:rsidR="00F925B7" w:rsidRPr="00035560" w:rsidRDefault="00F925B7" w:rsidP="00F925B7">
      <w:pPr>
        <w:pStyle w:val="bulletCharCharCharCharChar"/>
        <w:pBdr>
          <w:bottom w:val="single" w:sz="4" w:space="1" w:color="auto"/>
        </w:pBdr>
        <w:tabs>
          <w:tab w:val="clear" w:pos="720"/>
        </w:tabs>
        <w:spacing w:before="0" w:after="0" w:line="240" w:lineRule="auto"/>
        <w:ind w:left="0" w:firstLine="0"/>
        <w:jc w:val="left"/>
        <w:rPr>
          <w:rFonts w:ascii="Arial" w:hAnsi="Arial" w:cs="Arial"/>
          <w:b/>
          <w:color w:val="000000"/>
          <w:sz w:val="18"/>
          <w:szCs w:val="18"/>
        </w:rPr>
      </w:pPr>
      <w:r w:rsidRPr="00035560">
        <w:rPr>
          <w:rFonts w:ascii="Arial" w:hAnsi="Arial" w:cs="Arial"/>
          <w:b/>
          <w:color w:val="000000"/>
          <w:sz w:val="18"/>
          <w:szCs w:val="18"/>
        </w:rPr>
        <w:t>COMPETENCIES</w:t>
      </w:r>
    </w:p>
    <w:p w:rsidR="00F925B7" w:rsidRPr="00035560" w:rsidRDefault="00F925B7" w:rsidP="00F925B7">
      <w:pPr>
        <w:pStyle w:val="bulletCharCharCharCharChar"/>
        <w:tabs>
          <w:tab w:val="clear" w:pos="720"/>
        </w:tabs>
        <w:spacing w:before="0" w:after="0" w:line="240" w:lineRule="auto"/>
        <w:ind w:left="0" w:firstLine="0"/>
        <w:jc w:val="left"/>
        <w:rPr>
          <w:rFonts w:ascii="Arial" w:hAnsi="Arial" w:cs="Arial"/>
          <w:b/>
          <w:color w:val="000000"/>
          <w:sz w:val="18"/>
          <w:szCs w:val="18"/>
        </w:rPr>
      </w:pPr>
    </w:p>
    <w:p w:rsidR="00F925B7" w:rsidRPr="00035560" w:rsidRDefault="00F925B7" w:rsidP="00F925B7">
      <w:pPr>
        <w:pStyle w:val="bulletCharCharCharCharChar"/>
        <w:tabs>
          <w:tab w:val="clear" w:pos="720"/>
        </w:tabs>
        <w:spacing w:before="0" w:after="0" w:line="240" w:lineRule="auto"/>
        <w:ind w:left="0" w:firstLine="0"/>
        <w:jc w:val="left"/>
        <w:rPr>
          <w:rFonts w:ascii="Arial" w:hAnsi="Arial" w:cs="Arial"/>
          <w:color w:val="000000"/>
          <w:sz w:val="18"/>
          <w:szCs w:val="18"/>
        </w:rPr>
      </w:pPr>
      <w:r w:rsidRPr="00035560">
        <w:rPr>
          <w:rFonts w:ascii="Arial" w:hAnsi="Arial" w:cs="Arial"/>
          <w:color w:val="000000"/>
          <w:sz w:val="18"/>
          <w:szCs w:val="18"/>
        </w:rPr>
        <w:t xml:space="preserve">Our competency </w:t>
      </w:r>
      <w:proofErr w:type="gramStart"/>
      <w:r w:rsidRPr="00035560">
        <w:rPr>
          <w:rFonts w:ascii="Arial" w:hAnsi="Arial" w:cs="Arial"/>
          <w:color w:val="000000"/>
          <w:sz w:val="18"/>
          <w:szCs w:val="18"/>
        </w:rPr>
        <w:t>frame work</w:t>
      </w:r>
      <w:proofErr w:type="gramEnd"/>
      <w:r w:rsidRPr="00035560">
        <w:rPr>
          <w:rFonts w:ascii="Arial" w:hAnsi="Arial" w:cs="Arial"/>
          <w:color w:val="000000"/>
          <w:sz w:val="18"/>
          <w:szCs w:val="18"/>
        </w:rPr>
        <w:t xml:space="preserve"> incorporates core abilities that are relevant across the organisation and technical abilities specific for each role.  Our competencies </w:t>
      </w:r>
      <w:proofErr w:type="gramStart"/>
      <w:r w:rsidRPr="00035560">
        <w:rPr>
          <w:rFonts w:ascii="Arial" w:hAnsi="Arial" w:cs="Arial"/>
          <w:color w:val="000000"/>
          <w:sz w:val="18"/>
          <w:szCs w:val="18"/>
        </w:rPr>
        <w:t>are represented</w:t>
      </w:r>
      <w:proofErr w:type="gramEnd"/>
      <w:r w:rsidRPr="00035560">
        <w:rPr>
          <w:rFonts w:ascii="Arial" w:hAnsi="Arial" w:cs="Arial"/>
          <w:color w:val="000000"/>
          <w:sz w:val="18"/>
          <w:szCs w:val="18"/>
        </w:rPr>
        <w:t xml:space="preserve"> by the Poutama, symbolising the journey of growth and development that a person takes to realise their own potential, by developing in steps and building on </w:t>
      </w:r>
    </w:p>
    <w:p w:rsidR="00F925B7" w:rsidRDefault="00F925B7" w:rsidP="00F925B7">
      <w:pPr>
        <w:pStyle w:val="bulletCharCharCharCharChar"/>
        <w:tabs>
          <w:tab w:val="clear" w:pos="720"/>
        </w:tabs>
        <w:spacing w:before="0" w:after="0" w:line="240" w:lineRule="auto"/>
        <w:ind w:left="0" w:firstLine="0"/>
        <w:jc w:val="left"/>
        <w:rPr>
          <w:rFonts w:ascii="Arial" w:hAnsi="Arial" w:cs="Arial"/>
          <w:color w:val="000000"/>
          <w:sz w:val="18"/>
          <w:szCs w:val="18"/>
        </w:rPr>
      </w:pPr>
      <w:proofErr w:type="gramStart"/>
      <w:r w:rsidRPr="00035560">
        <w:rPr>
          <w:rFonts w:ascii="Arial" w:hAnsi="Arial" w:cs="Arial"/>
          <w:color w:val="000000"/>
          <w:sz w:val="18"/>
          <w:szCs w:val="18"/>
        </w:rPr>
        <w:t>the</w:t>
      </w:r>
      <w:proofErr w:type="gramEnd"/>
      <w:r w:rsidRPr="00035560">
        <w:rPr>
          <w:rFonts w:ascii="Arial" w:hAnsi="Arial" w:cs="Arial"/>
          <w:color w:val="000000"/>
          <w:sz w:val="18"/>
          <w:szCs w:val="18"/>
        </w:rPr>
        <w:t xml:space="preserve"> knowledge and skills that they already have.  The following indicators represent the manifestation of competencies required for this role. </w:t>
      </w:r>
    </w:p>
    <w:p w:rsidR="006B1136" w:rsidRDefault="006B1136" w:rsidP="00F925B7">
      <w:pPr>
        <w:pStyle w:val="bulletCharCharCharCharChar"/>
        <w:tabs>
          <w:tab w:val="clear" w:pos="720"/>
        </w:tabs>
        <w:spacing w:before="0" w:after="0" w:line="240" w:lineRule="auto"/>
        <w:ind w:left="0" w:firstLine="0"/>
        <w:jc w:val="left"/>
        <w:rPr>
          <w:rFonts w:ascii="Arial" w:hAnsi="Arial" w:cs="Arial"/>
          <w:color w:val="000000"/>
          <w:sz w:val="18"/>
          <w:szCs w:val="18"/>
        </w:rPr>
      </w:pPr>
    </w:p>
    <w:p w:rsidR="006B1136" w:rsidRPr="00CA0BA6" w:rsidRDefault="006B1136" w:rsidP="00F925B7">
      <w:pPr>
        <w:pStyle w:val="bulletCharCharCharCharChar"/>
        <w:tabs>
          <w:tab w:val="clear" w:pos="720"/>
        </w:tabs>
        <w:spacing w:before="0" w:after="0" w:line="240" w:lineRule="auto"/>
        <w:ind w:left="0" w:firstLine="0"/>
        <w:jc w:val="left"/>
        <w:rPr>
          <w:rFonts w:ascii="Arial" w:hAnsi="Arial" w:cs="Arial"/>
          <w:b/>
          <w:i/>
          <w:color w:val="000000"/>
          <w:sz w:val="18"/>
          <w:szCs w:val="18"/>
        </w:rPr>
      </w:pPr>
      <w:r w:rsidRPr="00CA0BA6">
        <w:rPr>
          <w:rFonts w:ascii="Arial" w:hAnsi="Arial" w:cs="Arial"/>
          <w:b/>
          <w:i/>
          <w:color w:val="000000"/>
          <w:sz w:val="18"/>
          <w:szCs w:val="18"/>
        </w:rPr>
        <w:t>ROLE SPECIFIC COMPETENCIES</w:t>
      </w:r>
    </w:p>
    <w:p w:rsidR="006B1136" w:rsidRDefault="006B1136" w:rsidP="00F925B7">
      <w:pPr>
        <w:pStyle w:val="bulletCharCharCharCharChar"/>
        <w:tabs>
          <w:tab w:val="clear" w:pos="720"/>
        </w:tabs>
        <w:spacing w:before="0" w:after="0" w:line="240" w:lineRule="auto"/>
        <w:ind w:left="0" w:firstLine="0"/>
        <w:jc w:val="left"/>
        <w:rPr>
          <w:rFonts w:ascii="Arial" w:hAnsi="Arial" w:cs="Arial"/>
          <w:b/>
          <w:color w:val="000000"/>
          <w:sz w:val="18"/>
          <w:szCs w:val="18"/>
        </w:rPr>
      </w:pPr>
    </w:p>
    <w:p w:rsidR="00CA0BA6" w:rsidRDefault="006B1136" w:rsidP="00F925B7">
      <w:pPr>
        <w:pStyle w:val="bulletCharCharCharCharChar"/>
        <w:tabs>
          <w:tab w:val="clear" w:pos="720"/>
        </w:tabs>
        <w:spacing w:before="0" w:after="0" w:line="240" w:lineRule="auto"/>
        <w:ind w:left="0" w:firstLine="0"/>
        <w:jc w:val="left"/>
        <w:rPr>
          <w:rFonts w:ascii="Arial" w:hAnsi="Arial" w:cs="Arial"/>
          <w:b/>
          <w:color w:val="000000"/>
          <w:sz w:val="18"/>
          <w:szCs w:val="18"/>
        </w:rPr>
      </w:pPr>
      <w:r>
        <w:rPr>
          <w:rFonts w:ascii="Arial" w:hAnsi="Arial" w:cs="Arial"/>
          <w:b/>
          <w:color w:val="000000"/>
          <w:sz w:val="18"/>
          <w:szCs w:val="18"/>
        </w:rPr>
        <w:t xml:space="preserve">Planning/Project Management </w:t>
      </w:r>
    </w:p>
    <w:p w:rsidR="00D66A84" w:rsidRDefault="00D66A84" w:rsidP="00F925B7">
      <w:pPr>
        <w:pStyle w:val="bulletCharCharCharCharChar"/>
        <w:tabs>
          <w:tab w:val="clear" w:pos="720"/>
        </w:tabs>
        <w:spacing w:before="0" w:after="0" w:line="240" w:lineRule="auto"/>
        <w:ind w:left="0" w:firstLine="0"/>
        <w:jc w:val="left"/>
        <w:rPr>
          <w:rFonts w:ascii="Arial" w:hAnsi="Arial" w:cs="Arial"/>
          <w:b/>
          <w:color w:val="000000"/>
          <w:sz w:val="18"/>
          <w:szCs w:val="18"/>
        </w:rPr>
      </w:pPr>
    </w:p>
    <w:tbl>
      <w:tblPr>
        <w:tblW w:w="0" w:type="auto"/>
        <w:tblBorders>
          <w:top w:val="nil"/>
          <w:left w:val="nil"/>
          <w:bottom w:val="nil"/>
          <w:right w:val="nil"/>
        </w:tblBorders>
        <w:tblLayout w:type="fixed"/>
        <w:tblLook w:val="0000" w:firstRow="0" w:lastRow="0" w:firstColumn="0" w:lastColumn="0" w:noHBand="0" w:noVBand="0"/>
      </w:tblPr>
      <w:tblGrid>
        <w:gridCol w:w="9747"/>
      </w:tblGrid>
      <w:tr w:rsidR="006B1136" w:rsidRPr="00383142" w:rsidTr="00383142">
        <w:trPr>
          <w:trHeight w:val="876"/>
        </w:trPr>
        <w:tc>
          <w:tcPr>
            <w:tcW w:w="9747" w:type="dxa"/>
          </w:tcPr>
          <w:p w:rsidR="00D66A84" w:rsidRPr="00D66A84" w:rsidRDefault="00D66A84" w:rsidP="00D66A84">
            <w:pPr>
              <w:rPr>
                <w:rFonts w:ascii="Arial" w:hAnsi="Arial" w:cs="Arial"/>
                <w:sz w:val="18"/>
                <w:szCs w:val="18"/>
              </w:rPr>
            </w:pPr>
            <w:r w:rsidRPr="00D66A84">
              <w:rPr>
                <w:rFonts w:ascii="Arial" w:hAnsi="Arial" w:cs="Arial"/>
                <w:sz w:val="18"/>
                <w:szCs w:val="18"/>
              </w:rPr>
              <w:t xml:space="preserve">You are at </w:t>
            </w:r>
            <w:proofErr w:type="spellStart"/>
            <w:r w:rsidRPr="00D66A84">
              <w:rPr>
                <w:rFonts w:ascii="Arial" w:hAnsi="Arial" w:cs="Arial"/>
                <w:sz w:val="18"/>
                <w:szCs w:val="18"/>
              </w:rPr>
              <w:t>Tipuranga</w:t>
            </w:r>
            <w:proofErr w:type="spellEnd"/>
            <w:r w:rsidRPr="00D66A84">
              <w:rPr>
                <w:rFonts w:ascii="Arial" w:hAnsi="Arial" w:cs="Arial"/>
                <w:sz w:val="18"/>
                <w:szCs w:val="18"/>
              </w:rPr>
              <w:t xml:space="preserve"> when you:</w:t>
            </w:r>
          </w:p>
          <w:tbl>
            <w:tblPr>
              <w:tblW w:w="9181" w:type="dxa"/>
              <w:tblBorders>
                <w:top w:val="nil"/>
                <w:left w:val="nil"/>
                <w:bottom w:val="nil"/>
                <w:right w:val="nil"/>
              </w:tblBorders>
              <w:tblLayout w:type="fixed"/>
              <w:tblLook w:val="0000" w:firstRow="0" w:lastRow="0" w:firstColumn="0" w:lastColumn="0" w:noHBand="0" w:noVBand="0"/>
            </w:tblPr>
            <w:tblGrid>
              <w:gridCol w:w="109"/>
              <w:gridCol w:w="9072"/>
            </w:tblGrid>
            <w:tr w:rsidR="00D66A84" w:rsidRPr="00D66A84" w:rsidTr="00D66A84">
              <w:trPr>
                <w:gridBefore w:val="1"/>
                <w:wBefore w:w="109" w:type="dxa"/>
                <w:trHeight w:val="1116"/>
              </w:trPr>
              <w:tc>
                <w:tcPr>
                  <w:tcW w:w="9072" w:type="dxa"/>
                </w:tcPr>
                <w:p w:rsidR="00D66A84" w:rsidRPr="00D66A84" w:rsidRDefault="00D66A84" w:rsidP="00383142">
                  <w:pPr>
                    <w:pStyle w:val="Default"/>
                    <w:ind w:left="-108"/>
                    <w:rPr>
                      <w:rFonts w:ascii="Arial" w:hAnsi="Arial" w:cs="Arial"/>
                      <w:sz w:val="18"/>
                      <w:szCs w:val="18"/>
                    </w:rPr>
                  </w:pPr>
                  <w:r w:rsidRPr="00D66A84">
                    <w:rPr>
                      <w:rFonts w:ascii="Arial" w:hAnsi="Arial" w:cs="Arial"/>
                      <w:b/>
                      <w:bCs/>
                      <w:sz w:val="18"/>
                      <w:szCs w:val="18"/>
                    </w:rPr>
                    <w:t xml:space="preserve">Provide input to Ministry planning documents and link projects to Ministry outcomes </w:t>
                  </w:r>
                </w:p>
                <w:p w:rsidR="00D66A84" w:rsidRPr="00D66A84" w:rsidRDefault="00D66A84" w:rsidP="00383142">
                  <w:pPr>
                    <w:pStyle w:val="Default"/>
                    <w:ind w:left="-108"/>
                    <w:rPr>
                      <w:rFonts w:ascii="Arial" w:hAnsi="Arial" w:cs="Arial"/>
                      <w:sz w:val="18"/>
                      <w:szCs w:val="18"/>
                    </w:rPr>
                  </w:pPr>
                  <w:r w:rsidRPr="00D66A84">
                    <w:rPr>
                      <w:rFonts w:ascii="Arial" w:hAnsi="Arial" w:cs="Arial"/>
                      <w:sz w:val="18"/>
                      <w:szCs w:val="18"/>
                    </w:rPr>
                    <w:t xml:space="preserve">You need to provide high-quality contributions to external and internal planning documents such as quarterly and annual reports, team business plans, output plans, budget preparation, and development and delivery of the Statement of Intent. </w:t>
                  </w:r>
                </w:p>
                <w:p w:rsidR="00D66A84" w:rsidRPr="00D66A84" w:rsidRDefault="00D66A84" w:rsidP="00383142">
                  <w:pPr>
                    <w:pStyle w:val="Default"/>
                    <w:ind w:left="-108"/>
                    <w:rPr>
                      <w:rFonts w:ascii="Arial" w:hAnsi="Arial" w:cs="Arial"/>
                      <w:sz w:val="18"/>
                      <w:szCs w:val="18"/>
                    </w:rPr>
                  </w:pPr>
                  <w:r w:rsidRPr="00D66A84">
                    <w:rPr>
                      <w:rFonts w:ascii="Arial" w:hAnsi="Arial" w:cs="Arial"/>
                      <w:sz w:val="18"/>
                      <w:szCs w:val="18"/>
                    </w:rPr>
                    <w:t xml:space="preserve">You should be able to draw linkages to the Ministry’s outcomes hierarchy and think through project outcomes within this framework. </w:t>
                  </w:r>
                </w:p>
                <w:p w:rsidR="00D66A84" w:rsidRPr="00D66A84" w:rsidRDefault="00D66A84" w:rsidP="00383142">
                  <w:pPr>
                    <w:pStyle w:val="Default"/>
                    <w:ind w:left="-108"/>
                    <w:rPr>
                      <w:rFonts w:ascii="Arial" w:hAnsi="Arial" w:cs="Arial"/>
                      <w:sz w:val="18"/>
                      <w:szCs w:val="18"/>
                    </w:rPr>
                  </w:pPr>
                </w:p>
              </w:tc>
            </w:tr>
            <w:tr w:rsidR="00D66A84" w:rsidRPr="00D66A84" w:rsidTr="00D66A84">
              <w:trPr>
                <w:trHeight w:val="1104"/>
              </w:trPr>
              <w:tc>
                <w:tcPr>
                  <w:tcW w:w="9181" w:type="dxa"/>
                  <w:gridSpan w:val="2"/>
                </w:tcPr>
                <w:p w:rsidR="00D66A84" w:rsidRPr="00D66A84" w:rsidRDefault="00D66A84" w:rsidP="00383142">
                  <w:pPr>
                    <w:pStyle w:val="Default"/>
                    <w:ind w:left="-108" w:hanging="1"/>
                    <w:rPr>
                      <w:rFonts w:ascii="Arial" w:hAnsi="Arial" w:cs="Arial"/>
                      <w:sz w:val="18"/>
                      <w:szCs w:val="18"/>
                    </w:rPr>
                  </w:pPr>
                  <w:r w:rsidRPr="00D66A84">
                    <w:rPr>
                      <w:rFonts w:ascii="Arial" w:hAnsi="Arial" w:cs="Arial"/>
                      <w:b/>
                      <w:bCs/>
                      <w:sz w:val="18"/>
                      <w:szCs w:val="18"/>
                    </w:rPr>
                    <w:t xml:space="preserve">Contribute to larger projects </w:t>
                  </w:r>
                </w:p>
                <w:p w:rsidR="00D66A84" w:rsidRPr="00D66A84" w:rsidRDefault="00D66A84" w:rsidP="00383142">
                  <w:pPr>
                    <w:pStyle w:val="Default"/>
                    <w:ind w:left="-108"/>
                    <w:rPr>
                      <w:rFonts w:ascii="Arial" w:hAnsi="Arial" w:cs="Arial"/>
                      <w:sz w:val="18"/>
                      <w:szCs w:val="18"/>
                    </w:rPr>
                  </w:pPr>
                  <w:r w:rsidRPr="00D66A84">
                    <w:rPr>
                      <w:rFonts w:ascii="Arial" w:hAnsi="Arial" w:cs="Arial"/>
                      <w:sz w:val="18"/>
                      <w:szCs w:val="18"/>
                    </w:rPr>
                    <w:t xml:space="preserve">You may contribute to (rather than lead) projects of greater complexity, sensitivity, conflict and risk. This may include leading a project work stream assigned by a project manager. </w:t>
                  </w:r>
                </w:p>
                <w:p w:rsidR="00D66A84" w:rsidRPr="00D66A84" w:rsidRDefault="00D66A84" w:rsidP="00383142">
                  <w:pPr>
                    <w:pStyle w:val="Default"/>
                    <w:ind w:left="-108"/>
                    <w:rPr>
                      <w:rFonts w:ascii="Arial" w:hAnsi="Arial" w:cs="Arial"/>
                      <w:sz w:val="18"/>
                      <w:szCs w:val="18"/>
                    </w:rPr>
                  </w:pPr>
                  <w:r w:rsidRPr="00D66A84">
                    <w:rPr>
                      <w:rFonts w:ascii="Arial" w:hAnsi="Arial" w:cs="Arial"/>
                      <w:sz w:val="18"/>
                      <w:szCs w:val="18"/>
                    </w:rPr>
                    <w:t xml:space="preserve">You will need to operate relatively independently within clear designated groups, with support from senior staff or managers. You will act within agreed bounds of projects while using initiative for definition and delivery of your own outputs. </w:t>
                  </w:r>
                </w:p>
                <w:p w:rsidR="00D66A84" w:rsidRPr="00D66A84" w:rsidRDefault="00D66A84" w:rsidP="00383142">
                  <w:pPr>
                    <w:pStyle w:val="Default"/>
                    <w:ind w:left="-108"/>
                    <w:rPr>
                      <w:rFonts w:ascii="Arial" w:hAnsi="Arial" w:cs="Arial"/>
                      <w:sz w:val="18"/>
                      <w:szCs w:val="18"/>
                    </w:rPr>
                  </w:pPr>
                </w:p>
                <w:tbl>
                  <w:tblPr>
                    <w:tblW w:w="9073" w:type="dxa"/>
                    <w:tblBorders>
                      <w:top w:val="nil"/>
                      <w:left w:val="nil"/>
                      <w:bottom w:val="nil"/>
                      <w:right w:val="nil"/>
                    </w:tblBorders>
                    <w:tblLayout w:type="fixed"/>
                    <w:tblLook w:val="0000" w:firstRow="0" w:lastRow="0" w:firstColumn="0" w:lastColumn="0" w:noHBand="0" w:noVBand="0"/>
                  </w:tblPr>
                  <w:tblGrid>
                    <w:gridCol w:w="9073"/>
                  </w:tblGrid>
                  <w:tr w:rsidR="00D66A84" w:rsidRPr="00D66A84" w:rsidTr="001E3ECB">
                    <w:trPr>
                      <w:trHeight w:val="709"/>
                    </w:trPr>
                    <w:tc>
                      <w:tcPr>
                        <w:tcW w:w="9073" w:type="dxa"/>
                      </w:tcPr>
                      <w:p w:rsidR="00D66A84" w:rsidRPr="00D66A84" w:rsidRDefault="00D66A84" w:rsidP="00383142">
                        <w:pPr>
                          <w:pStyle w:val="Default"/>
                          <w:ind w:left="-108"/>
                          <w:rPr>
                            <w:rFonts w:ascii="Arial" w:hAnsi="Arial" w:cs="Arial"/>
                            <w:sz w:val="18"/>
                            <w:szCs w:val="18"/>
                          </w:rPr>
                        </w:pPr>
                        <w:r w:rsidRPr="00D66A84">
                          <w:rPr>
                            <w:rFonts w:ascii="Arial" w:hAnsi="Arial" w:cs="Arial"/>
                            <w:b/>
                            <w:bCs/>
                            <w:sz w:val="18"/>
                            <w:szCs w:val="18"/>
                          </w:rPr>
                          <w:t xml:space="preserve">Manage small to medium contracts </w:t>
                        </w:r>
                      </w:p>
                      <w:p w:rsidR="00D66A84" w:rsidRPr="00D66A84" w:rsidRDefault="00D66A84" w:rsidP="00383142">
                        <w:pPr>
                          <w:pStyle w:val="Default"/>
                          <w:ind w:left="-108"/>
                          <w:rPr>
                            <w:rFonts w:ascii="Arial" w:hAnsi="Arial" w:cs="Arial"/>
                            <w:sz w:val="18"/>
                            <w:szCs w:val="18"/>
                          </w:rPr>
                        </w:pPr>
                        <w:r w:rsidRPr="00D66A84">
                          <w:rPr>
                            <w:rFonts w:ascii="Arial" w:hAnsi="Arial" w:cs="Arial"/>
                            <w:sz w:val="18"/>
                            <w:szCs w:val="18"/>
                          </w:rPr>
                          <w:t xml:space="preserve">You need to: </w:t>
                        </w:r>
                      </w:p>
                      <w:p w:rsidR="00D66A84" w:rsidRPr="00D66A84" w:rsidRDefault="00D66A84" w:rsidP="00383142">
                        <w:pPr>
                          <w:pStyle w:val="Default"/>
                          <w:ind w:left="-108"/>
                          <w:rPr>
                            <w:rFonts w:ascii="Arial" w:hAnsi="Arial" w:cs="Arial"/>
                            <w:sz w:val="18"/>
                            <w:szCs w:val="18"/>
                          </w:rPr>
                        </w:pPr>
                        <w:r w:rsidRPr="00D66A84">
                          <w:rPr>
                            <w:rFonts w:ascii="Arial" w:hAnsi="Arial" w:cs="Arial"/>
                            <w:sz w:val="18"/>
                            <w:szCs w:val="18"/>
                          </w:rPr>
                          <w:t xml:space="preserve">• be able to plan, manage and report against small to medium contracts and budget components; </w:t>
                        </w:r>
                      </w:p>
                      <w:p w:rsidR="00D66A84" w:rsidRPr="00D66A84" w:rsidRDefault="00D66A84" w:rsidP="00383142">
                        <w:pPr>
                          <w:pStyle w:val="Default"/>
                          <w:ind w:left="-108"/>
                          <w:rPr>
                            <w:rFonts w:ascii="Arial" w:hAnsi="Arial" w:cs="Arial"/>
                            <w:sz w:val="18"/>
                            <w:szCs w:val="18"/>
                          </w:rPr>
                        </w:pPr>
                        <w:r w:rsidRPr="00D66A84">
                          <w:rPr>
                            <w:rFonts w:ascii="Arial" w:hAnsi="Arial" w:cs="Arial"/>
                            <w:sz w:val="18"/>
                            <w:szCs w:val="18"/>
                          </w:rPr>
                          <w:t xml:space="preserve">• be fully aware of and understand the Ministry’s procurement processes and financial policies; </w:t>
                        </w:r>
                      </w:p>
                      <w:p w:rsidR="00D66A84" w:rsidRPr="00D66A84" w:rsidRDefault="00D66A84" w:rsidP="00383142">
                        <w:pPr>
                          <w:pStyle w:val="Default"/>
                          <w:ind w:left="-108"/>
                          <w:rPr>
                            <w:rFonts w:ascii="Arial" w:hAnsi="Arial" w:cs="Arial"/>
                            <w:sz w:val="18"/>
                            <w:szCs w:val="18"/>
                          </w:rPr>
                        </w:pPr>
                        <w:r w:rsidRPr="00D66A84">
                          <w:rPr>
                            <w:rFonts w:ascii="Arial" w:hAnsi="Arial" w:cs="Arial"/>
                            <w:sz w:val="18"/>
                            <w:szCs w:val="18"/>
                          </w:rPr>
                          <w:t xml:space="preserve">• monitor and manage contractors’ performance against deliverables and ensure you meet the Ministry’s requirements. </w:t>
                        </w:r>
                      </w:p>
                      <w:p w:rsidR="00D66A84" w:rsidRPr="00D66A84" w:rsidRDefault="00D66A84" w:rsidP="00383142">
                        <w:pPr>
                          <w:pStyle w:val="Default"/>
                          <w:ind w:left="-108"/>
                          <w:rPr>
                            <w:rFonts w:ascii="Arial" w:hAnsi="Arial" w:cs="Arial"/>
                            <w:sz w:val="18"/>
                            <w:szCs w:val="18"/>
                          </w:rPr>
                        </w:pPr>
                      </w:p>
                      <w:p w:rsidR="00D66A84" w:rsidRDefault="00D66A84" w:rsidP="00383142">
                        <w:pPr>
                          <w:pStyle w:val="Default"/>
                          <w:ind w:left="-108"/>
                          <w:rPr>
                            <w:rFonts w:ascii="Arial" w:hAnsi="Arial" w:cs="Arial"/>
                            <w:sz w:val="18"/>
                            <w:szCs w:val="18"/>
                          </w:rPr>
                        </w:pPr>
                        <w:r w:rsidRPr="00D66A84">
                          <w:rPr>
                            <w:rFonts w:ascii="Arial" w:hAnsi="Arial" w:cs="Arial"/>
                            <w:sz w:val="18"/>
                            <w:szCs w:val="18"/>
                          </w:rPr>
                          <w:t xml:space="preserve">As you become more experienced, you may lead expressions of interest and tender processes. You need to be able to use the Ministry’s contract management system and draft high-quality contracts in consultation with the Legal Team and/or other senior staff. </w:t>
                        </w:r>
                      </w:p>
                      <w:p w:rsidR="00F54631" w:rsidRDefault="00F54631" w:rsidP="00383142">
                        <w:pPr>
                          <w:pStyle w:val="Default"/>
                          <w:ind w:left="-108"/>
                          <w:rPr>
                            <w:rFonts w:ascii="Arial" w:hAnsi="Arial" w:cs="Arial"/>
                            <w:sz w:val="18"/>
                            <w:szCs w:val="18"/>
                          </w:rPr>
                        </w:pPr>
                      </w:p>
                      <w:p w:rsidR="00F54631" w:rsidRDefault="00F54631" w:rsidP="00383142">
                        <w:pPr>
                          <w:pStyle w:val="Default"/>
                          <w:ind w:left="-108"/>
                          <w:rPr>
                            <w:rFonts w:ascii="Arial" w:hAnsi="Arial" w:cs="Arial"/>
                            <w:sz w:val="18"/>
                            <w:szCs w:val="18"/>
                          </w:rPr>
                        </w:pPr>
                      </w:p>
                      <w:p w:rsidR="00F54631" w:rsidRDefault="00F54631" w:rsidP="00383142">
                        <w:pPr>
                          <w:pStyle w:val="Default"/>
                          <w:ind w:left="-108"/>
                          <w:rPr>
                            <w:rFonts w:ascii="Arial" w:hAnsi="Arial" w:cs="Arial"/>
                            <w:sz w:val="18"/>
                            <w:szCs w:val="18"/>
                          </w:rPr>
                        </w:pPr>
                      </w:p>
                      <w:p w:rsidR="00F54631" w:rsidRPr="00D66A84" w:rsidRDefault="00F54631" w:rsidP="00383142">
                        <w:pPr>
                          <w:pStyle w:val="Default"/>
                          <w:ind w:left="-108"/>
                          <w:rPr>
                            <w:rFonts w:ascii="Arial" w:hAnsi="Arial" w:cs="Arial"/>
                            <w:sz w:val="18"/>
                            <w:szCs w:val="18"/>
                          </w:rPr>
                        </w:pPr>
                      </w:p>
                    </w:tc>
                  </w:tr>
                  <w:tr w:rsidR="00D66A84" w:rsidRPr="00D66A84" w:rsidTr="001E3ECB">
                    <w:trPr>
                      <w:trHeight w:val="738"/>
                    </w:trPr>
                    <w:tc>
                      <w:tcPr>
                        <w:tcW w:w="9073" w:type="dxa"/>
                      </w:tcPr>
                      <w:p w:rsidR="00D66A84" w:rsidRPr="00D66A84" w:rsidRDefault="00D66A84" w:rsidP="00383142">
                        <w:pPr>
                          <w:pStyle w:val="Default"/>
                          <w:ind w:left="-108"/>
                          <w:rPr>
                            <w:rFonts w:ascii="Arial" w:hAnsi="Arial" w:cs="Arial"/>
                            <w:b/>
                            <w:bCs/>
                            <w:sz w:val="18"/>
                            <w:szCs w:val="18"/>
                          </w:rPr>
                        </w:pPr>
                      </w:p>
                      <w:p w:rsidR="00D66A84" w:rsidRPr="00D66A84" w:rsidRDefault="00D66A84" w:rsidP="00383142">
                        <w:pPr>
                          <w:pStyle w:val="Default"/>
                          <w:ind w:left="-108"/>
                          <w:rPr>
                            <w:rFonts w:ascii="Arial" w:hAnsi="Arial" w:cs="Arial"/>
                            <w:sz w:val="18"/>
                            <w:szCs w:val="18"/>
                          </w:rPr>
                        </w:pPr>
                        <w:r w:rsidRPr="00D66A84">
                          <w:rPr>
                            <w:rFonts w:ascii="Arial" w:hAnsi="Arial" w:cs="Arial"/>
                            <w:b/>
                            <w:bCs/>
                            <w:sz w:val="18"/>
                            <w:szCs w:val="18"/>
                          </w:rPr>
                          <w:t xml:space="preserve">Identify project priorities, risks and opportunities </w:t>
                        </w:r>
                      </w:p>
                      <w:p w:rsidR="00D66A84" w:rsidRDefault="00D66A84" w:rsidP="00383142">
                        <w:pPr>
                          <w:pStyle w:val="Default"/>
                          <w:ind w:left="-108"/>
                          <w:rPr>
                            <w:rFonts w:ascii="Arial" w:hAnsi="Arial" w:cs="Arial"/>
                            <w:sz w:val="18"/>
                            <w:szCs w:val="18"/>
                          </w:rPr>
                        </w:pPr>
                        <w:r w:rsidRPr="00D66A84">
                          <w:rPr>
                            <w:rFonts w:ascii="Arial" w:hAnsi="Arial" w:cs="Arial"/>
                            <w:sz w:val="18"/>
                            <w:szCs w:val="18"/>
                          </w:rPr>
                          <w:t xml:space="preserve">Within your own work areas, you should be able to identify work priorities within projects, and the associated risks and opportunities. </w:t>
                        </w:r>
                        <w:r w:rsidR="00383142">
                          <w:rPr>
                            <w:rFonts w:ascii="Arial" w:hAnsi="Arial" w:cs="Arial"/>
                            <w:sz w:val="18"/>
                            <w:szCs w:val="18"/>
                          </w:rPr>
                          <w:t xml:space="preserve">  </w:t>
                        </w:r>
                        <w:r w:rsidRPr="00D66A84">
                          <w:rPr>
                            <w:rFonts w:ascii="Arial" w:hAnsi="Arial" w:cs="Arial"/>
                            <w:sz w:val="18"/>
                            <w:szCs w:val="18"/>
                          </w:rPr>
                          <w:t xml:space="preserve">You will need to think several steps ahead and anticipate and adjust for problems or risks. </w:t>
                        </w:r>
                      </w:p>
                      <w:p w:rsidR="00383142" w:rsidRDefault="00383142" w:rsidP="00383142">
                        <w:pPr>
                          <w:pStyle w:val="Default"/>
                          <w:ind w:left="-108"/>
                          <w:rPr>
                            <w:rFonts w:ascii="Arial" w:hAnsi="Arial" w:cs="Arial"/>
                            <w:sz w:val="18"/>
                            <w:szCs w:val="18"/>
                          </w:rPr>
                        </w:pPr>
                      </w:p>
                      <w:p w:rsidR="00383142" w:rsidRDefault="00383142" w:rsidP="00383142">
                        <w:pPr>
                          <w:pStyle w:val="Default"/>
                          <w:ind w:left="-108"/>
                          <w:rPr>
                            <w:rFonts w:ascii="Arial" w:hAnsi="Arial" w:cs="Arial"/>
                            <w:sz w:val="18"/>
                            <w:szCs w:val="18"/>
                          </w:rPr>
                        </w:pPr>
                      </w:p>
                      <w:p w:rsidR="00383142" w:rsidRDefault="00383142" w:rsidP="00383142">
                        <w:pPr>
                          <w:pStyle w:val="Default"/>
                          <w:ind w:left="-108"/>
                          <w:rPr>
                            <w:rFonts w:ascii="Arial" w:hAnsi="Arial" w:cs="Arial"/>
                            <w:sz w:val="18"/>
                            <w:szCs w:val="18"/>
                          </w:rPr>
                        </w:pPr>
                      </w:p>
                      <w:p w:rsidR="00383142" w:rsidRDefault="00383142" w:rsidP="00383142">
                        <w:pPr>
                          <w:pStyle w:val="Default"/>
                          <w:ind w:left="-108"/>
                          <w:rPr>
                            <w:rFonts w:ascii="Arial" w:hAnsi="Arial" w:cs="Arial"/>
                            <w:sz w:val="18"/>
                            <w:szCs w:val="18"/>
                          </w:rPr>
                        </w:pPr>
                      </w:p>
                      <w:p w:rsidR="00383142" w:rsidRDefault="00383142" w:rsidP="00383142">
                        <w:pPr>
                          <w:pStyle w:val="Default"/>
                          <w:ind w:left="-108"/>
                          <w:rPr>
                            <w:rFonts w:ascii="Arial" w:hAnsi="Arial" w:cs="Arial"/>
                            <w:sz w:val="18"/>
                            <w:szCs w:val="18"/>
                          </w:rPr>
                        </w:pPr>
                      </w:p>
                      <w:p w:rsidR="00383142" w:rsidRDefault="00383142" w:rsidP="00383142">
                        <w:pPr>
                          <w:pStyle w:val="Default"/>
                          <w:ind w:left="-108"/>
                          <w:rPr>
                            <w:rFonts w:ascii="Arial" w:hAnsi="Arial" w:cs="Arial"/>
                            <w:sz w:val="18"/>
                            <w:szCs w:val="18"/>
                          </w:rPr>
                        </w:pPr>
                      </w:p>
                      <w:p w:rsidR="00383142" w:rsidRPr="00D66A84" w:rsidRDefault="00383142" w:rsidP="00383142">
                        <w:pPr>
                          <w:pStyle w:val="Default"/>
                          <w:rPr>
                            <w:rFonts w:ascii="Arial" w:hAnsi="Arial" w:cs="Arial"/>
                            <w:sz w:val="18"/>
                            <w:szCs w:val="18"/>
                          </w:rPr>
                        </w:pPr>
                      </w:p>
                    </w:tc>
                  </w:tr>
                  <w:tr w:rsidR="00D66A84" w:rsidRPr="00D66A84" w:rsidTr="001E3ECB">
                    <w:trPr>
                      <w:trHeight w:val="1613"/>
                    </w:trPr>
                    <w:tc>
                      <w:tcPr>
                        <w:tcW w:w="9073" w:type="dxa"/>
                      </w:tcPr>
                      <w:p w:rsidR="00D66A84" w:rsidRPr="00D66A84" w:rsidRDefault="00D66A84" w:rsidP="00F54631">
                        <w:pPr>
                          <w:pStyle w:val="Default"/>
                          <w:rPr>
                            <w:rFonts w:ascii="Arial" w:hAnsi="Arial" w:cs="Arial"/>
                            <w:sz w:val="18"/>
                            <w:szCs w:val="18"/>
                          </w:rPr>
                        </w:pPr>
                        <w:r w:rsidRPr="00D66A84">
                          <w:rPr>
                            <w:rFonts w:ascii="Arial" w:hAnsi="Arial" w:cs="Arial"/>
                            <w:b/>
                            <w:bCs/>
                            <w:sz w:val="18"/>
                            <w:szCs w:val="18"/>
                          </w:rPr>
                          <w:t xml:space="preserve">Lead, plan and report on projects </w:t>
                        </w:r>
                      </w:p>
                      <w:p w:rsidR="00D66A84" w:rsidRPr="00D66A84" w:rsidRDefault="00D66A84" w:rsidP="00383142">
                        <w:pPr>
                          <w:pStyle w:val="Default"/>
                          <w:ind w:left="-108"/>
                          <w:rPr>
                            <w:rFonts w:ascii="Arial" w:hAnsi="Arial" w:cs="Arial"/>
                            <w:sz w:val="18"/>
                            <w:szCs w:val="18"/>
                          </w:rPr>
                        </w:pPr>
                        <w:r w:rsidRPr="00D66A84">
                          <w:rPr>
                            <w:rFonts w:ascii="Arial" w:hAnsi="Arial" w:cs="Arial"/>
                            <w:sz w:val="18"/>
                            <w:szCs w:val="18"/>
                          </w:rPr>
                          <w:t xml:space="preserve">You will lead defined </w:t>
                        </w:r>
                        <w:proofErr w:type="gramStart"/>
                        <w:r w:rsidRPr="00D66A84">
                          <w:rPr>
                            <w:rFonts w:ascii="Arial" w:hAnsi="Arial" w:cs="Arial"/>
                            <w:sz w:val="18"/>
                            <w:szCs w:val="18"/>
                          </w:rPr>
                          <w:t>small scale</w:t>
                        </w:r>
                        <w:proofErr w:type="gramEnd"/>
                        <w:r w:rsidRPr="00D66A84">
                          <w:rPr>
                            <w:rFonts w:ascii="Arial" w:hAnsi="Arial" w:cs="Arial"/>
                            <w:sz w:val="18"/>
                            <w:szCs w:val="18"/>
                          </w:rPr>
                          <w:t xml:space="preserve"> projects using the Ministry’s project management methodology.  You will lead, plan and report on projects – including multiparty (internal and external) projects. This includes the development of a project plan including resource requirements and performance measures. </w:t>
                        </w:r>
                      </w:p>
                      <w:p w:rsidR="00D66A84" w:rsidRPr="00D66A84" w:rsidRDefault="00D66A84" w:rsidP="00383142">
                        <w:pPr>
                          <w:pStyle w:val="Default"/>
                          <w:ind w:left="-108"/>
                          <w:rPr>
                            <w:rFonts w:ascii="Arial" w:hAnsi="Arial" w:cs="Arial"/>
                            <w:sz w:val="18"/>
                            <w:szCs w:val="18"/>
                          </w:rPr>
                        </w:pPr>
                        <w:r w:rsidRPr="00D66A84">
                          <w:rPr>
                            <w:rFonts w:ascii="Arial" w:hAnsi="Arial" w:cs="Arial"/>
                            <w:sz w:val="18"/>
                            <w:szCs w:val="18"/>
                          </w:rPr>
                          <w:t xml:space="preserve">You need to: </w:t>
                        </w:r>
                      </w:p>
                      <w:p w:rsidR="00D66A84" w:rsidRPr="00D66A84" w:rsidRDefault="00D66A84" w:rsidP="00383142">
                        <w:pPr>
                          <w:pStyle w:val="Default"/>
                          <w:ind w:left="-108"/>
                          <w:rPr>
                            <w:rFonts w:ascii="Arial" w:hAnsi="Arial" w:cs="Arial"/>
                            <w:sz w:val="18"/>
                            <w:szCs w:val="18"/>
                          </w:rPr>
                        </w:pPr>
                        <w:r w:rsidRPr="00D66A84">
                          <w:rPr>
                            <w:rFonts w:ascii="Arial" w:hAnsi="Arial" w:cs="Arial"/>
                            <w:sz w:val="18"/>
                            <w:szCs w:val="18"/>
                          </w:rPr>
                          <w:t xml:space="preserve">• accurately scope out the length and difficulty of tasks and projects; </w:t>
                        </w:r>
                      </w:p>
                      <w:p w:rsidR="00D66A84" w:rsidRPr="00D66A84" w:rsidRDefault="00D66A84" w:rsidP="00383142">
                        <w:pPr>
                          <w:pStyle w:val="Default"/>
                          <w:ind w:left="-108"/>
                          <w:rPr>
                            <w:rFonts w:ascii="Arial" w:hAnsi="Arial" w:cs="Arial"/>
                            <w:sz w:val="18"/>
                            <w:szCs w:val="18"/>
                          </w:rPr>
                        </w:pPr>
                        <w:r w:rsidRPr="00D66A84">
                          <w:rPr>
                            <w:rFonts w:ascii="Arial" w:hAnsi="Arial" w:cs="Arial"/>
                            <w:sz w:val="18"/>
                            <w:szCs w:val="18"/>
                          </w:rPr>
                          <w:t xml:space="preserve">• identify resource requirements; </w:t>
                        </w:r>
                      </w:p>
                      <w:p w:rsidR="00D66A84" w:rsidRPr="00D66A84" w:rsidRDefault="00D66A84" w:rsidP="00383142">
                        <w:pPr>
                          <w:pStyle w:val="Default"/>
                          <w:ind w:left="-108"/>
                          <w:rPr>
                            <w:rFonts w:ascii="Arial" w:hAnsi="Arial" w:cs="Arial"/>
                            <w:sz w:val="18"/>
                            <w:szCs w:val="18"/>
                          </w:rPr>
                        </w:pPr>
                        <w:r w:rsidRPr="00D66A84">
                          <w:rPr>
                            <w:rFonts w:ascii="Arial" w:hAnsi="Arial" w:cs="Arial"/>
                            <w:sz w:val="18"/>
                            <w:szCs w:val="18"/>
                          </w:rPr>
                          <w:t xml:space="preserve">• identify appropriate project governance arrangements; </w:t>
                        </w:r>
                      </w:p>
                      <w:p w:rsidR="00D66A84" w:rsidRPr="00D66A84" w:rsidRDefault="00D66A84" w:rsidP="00383142">
                        <w:pPr>
                          <w:pStyle w:val="Default"/>
                          <w:ind w:left="-108"/>
                          <w:rPr>
                            <w:rFonts w:ascii="Arial" w:hAnsi="Arial" w:cs="Arial"/>
                            <w:sz w:val="18"/>
                            <w:szCs w:val="18"/>
                          </w:rPr>
                        </w:pPr>
                        <w:r w:rsidRPr="00D66A84">
                          <w:rPr>
                            <w:rFonts w:ascii="Arial" w:hAnsi="Arial" w:cs="Arial"/>
                            <w:sz w:val="18"/>
                            <w:szCs w:val="18"/>
                          </w:rPr>
                          <w:t xml:space="preserve">• </w:t>
                        </w:r>
                        <w:proofErr w:type="gramStart"/>
                        <w:r w:rsidRPr="00D66A84">
                          <w:rPr>
                            <w:rFonts w:ascii="Arial" w:hAnsi="Arial" w:cs="Arial"/>
                            <w:sz w:val="18"/>
                            <w:szCs w:val="18"/>
                          </w:rPr>
                          <w:t>measure</w:t>
                        </w:r>
                        <w:proofErr w:type="gramEnd"/>
                        <w:r w:rsidRPr="00D66A84">
                          <w:rPr>
                            <w:rFonts w:ascii="Arial" w:hAnsi="Arial" w:cs="Arial"/>
                            <w:sz w:val="18"/>
                            <w:szCs w:val="18"/>
                          </w:rPr>
                          <w:t xml:space="preserve"> performance and progress against goals. This includes keeping appropriate people informed of progress and issues/risks.</w:t>
                        </w:r>
                      </w:p>
                    </w:tc>
                  </w:tr>
                </w:tbl>
                <w:p w:rsidR="00D66A84" w:rsidRPr="00D66A84" w:rsidRDefault="00D66A84" w:rsidP="00383142">
                  <w:pPr>
                    <w:pStyle w:val="Default"/>
                    <w:ind w:left="-108"/>
                    <w:rPr>
                      <w:rFonts w:ascii="Arial" w:hAnsi="Arial" w:cs="Arial"/>
                      <w:sz w:val="18"/>
                      <w:szCs w:val="18"/>
                    </w:rPr>
                  </w:pPr>
                </w:p>
              </w:tc>
            </w:tr>
          </w:tbl>
          <w:p w:rsidR="00CE73BA" w:rsidRPr="00D66A84" w:rsidRDefault="00CE73BA" w:rsidP="00CE73BA">
            <w:pPr>
              <w:pStyle w:val="bulletCharCharCharCharChar"/>
              <w:tabs>
                <w:tab w:val="clear" w:pos="720"/>
              </w:tabs>
              <w:spacing w:before="0" w:after="0" w:line="240" w:lineRule="auto"/>
              <w:ind w:left="0" w:firstLine="0"/>
              <w:jc w:val="left"/>
              <w:rPr>
                <w:rFonts w:ascii="Arial" w:hAnsi="Arial" w:cs="Arial"/>
                <w:b/>
                <w:color w:val="000000"/>
                <w:sz w:val="18"/>
                <w:szCs w:val="18"/>
              </w:rPr>
            </w:pPr>
          </w:p>
          <w:p w:rsidR="00CE73BA" w:rsidRPr="00D66A84" w:rsidRDefault="00CE73BA" w:rsidP="00CE73BA">
            <w:pPr>
              <w:pStyle w:val="bulletCharCharCharCharChar"/>
              <w:tabs>
                <w:tab w:val="clear" w:pos="720"/>
              </w:tabs>
              <w:spacing w:before="0" w:after="0" w:line="240" w:lineRule="auto"/>
              <w:ind w:left="0" w:firstLine="0"/>
              <w:jc w:val="left"/>
              <w:rPr>
                <w:rFonts w:ascii="Arial" w:hAnsi="Arial" w:cs="Arial"/>
                <w:b/>
                <w:i/>
                <w:color w:val="000000"/>
                <w:sz w:val="18"/>
                <w:szCs w:val="18"/>
              </w:rPr>
            </w:pPr>
            <w:r w:rsidRPr="00D66A84">
              <w:rPr>
                <w:rFonts w:ascii="Arial" w:hAnsi="Arial" w:cs="Arial"/>
                <w:b/>
                <w:i/>
                <w:color w:val="000000"/>
                <w:sz w:val="18"/>
                <w:szCs w:val="18"/>
              </w:rPr>
              <w:t>CORE COMPETENCIES</w:t>
            </w:r>
          </w:p>
          <w:p w:rsidR="00CE73BA" w:rsidRPr="00D66A84" w:rsidRDefault="00CE73BA" w:rsidP="00CE73BA">
            <w:pPr>
              <w:pStyle w:val="bulletCharCharCharCharChar"/>
              <w:tabs>
                <w:tab w:val="clear" w:pos="720"/>
              </w:tabs>
              <w:spacing w:before="0" w:after="0" w:line="240" w:lineRule="auto"/>
              <w:ind w:left="0" w:firstLine="0"/>
              <w:jc w:val="left"/>
              <w:rPr>
                <w:rFonts w:ascii="Arial" w:hAnsi="Arial" w:cs="Arial"/>
                <w:color w:val="000000"/>
                <w:sz w:val="18"/>
                <w:szCs w:val="18"/>
              </w:rPr>
            </w:pPr>
          </w:p>
          <w:p w:rsidR="00CE73BA" w:rsidRPr="00D66A84" w:rsidRDefault="00CE73BA" w:rsidP="00CE73BA">
            <w:pPr>
              <w:rPr>
                <w:rFonts w:ascii="Arial" w:hAnsi="Arial" w:cs="Arial"/>
                <w:b/>
                <w:color w:val="000000"/>
                <w:sz w:val="18"/>
                <w:szCs w:val="18"/>
              </w:rPr>
            </w:pPr>
            <w:r w:rsidRPr="00D66A84">
              <w:rPr>
                <w:rFonts w:ascii="Arial" w:hAnsi="Arial" w:cs="Arial"/>
                <w:b/>
                <w:color w:val="000000"/>
                <w:sz w:val="18"/>
                <w:szCs w:val="18"/>
              </w:rPr>
              <w:t>Māori Perspective</w:t>
            </w:r>
          </w:p>
          <w:p w:rsidR="00CE73BA" w:rsidRPr="00D66A84" w:rsidRDefault="00CE73BA" w:rsidP="00CE73BA">
            <w:pPr>
              <w:pStyle w:val="HR-BulletList"/>
              <w:numPr>
                <w:ilvl w:val="0"/>
                <w:numId w:val="18"/>
              </w:numPr>
              <w:spacing w:before="0" w:after="0"/>
              <w:rPr>
                <w:rFonts w:cs="Arial"/>
                <w:sz w:val="18"/>
                <w:szCs w:val="18"/>
              </w:rPr>
            </w:pPr>
            <w:r w:rsidRPr="00D66A84">
              <w:rPr>
                <w:rFonts w:cs="Arial"/>
                <w:sz w:val="18"/>
                <w:szCs w:val="18"/>
              </w:rPr>
              <w:t>Have some understanding of Māori values and knowledge including its origins</w:t>
            </w:r>
          </w:p>
          <w:p w:rsidR="00CE73BA" w:rsidRPr="00D66A84" w:rsidRDefault="00CE73BA" w:rsidP="00CE73BA">
            <w:pPr>
              <w:pStyle w:val="HR-BulletList"/>
              <w:numPr>
                <w:ilvl w:val="0"/>
                <w:numId w:val="18"/>
              </w:numPr>
              <w:spacing w:before="0" w:after="0"/>
              <w:rPr>
                <w:rFonts w:cs="Arial"/>
                <w:sz w:val="18"/>
                <w:szCs w:val="18"/>
              </w:rPr>
            </w:pPr>
            <w:r w:rsidRPr="00D66A84">
              <w:rPr>
                <w:rFonts w:cs="Arial"/>
                <w:sz w:val="18"/>
                <w:szCs w:val="18"/>
              </w:rPr>
              <w:t>Have basic Te Reo Māori including some vocabulary and structure</w:t>
            </w:r>
          </w:p>
          <w:p w:rsidR="00CE73BA" w:rsidRPr="00D66A84" w:rsidRDefault="00CE73BA" w:rsidP="00CE73BA">
            <w:pPr>
              <w:pStyle w:val="HR-BulletList"/>
              <w:numPr>
                <w:ilvl w:val="0"/>
                <w:numId w:val="18"/>
              </w:numPr>
              <w:spacing w:before="0" w:after="0"/>
              <w:rPr>
                <w:rFonts w:cs="Arial"/>
                <w:sz w:val="18"/>
                <w:szCs w:val="18"/>
              </w:rPr>
            </w:pPr>
            <w:r w:rsidRPr="00D66A84">
              <w:rPr>
                <w:rFonts w:cs="Arial"/>
                <w:sz w:val="18"/>
                <w:szCs w:val="18"/>
              </w:rPr>
              <w:t>Have an understanding of tikanga and are confident in situations where observed</w:t>
            </w:r>
          </w:p>
          <w:p w:rsidR="00CE73BA" w:rsidRPr="00D66A84" w:rsidRDefault="00CE73BA" w:rsidP="00CE73BA">
            <w:pPr>
              <w:pStyle w:val="HR-BulletList"/>
              <w:numPr>
                <w:ilvl w:val="0"/>
                <w:numId w:val="18"/>
              </w:numPr>
              <w:spacing w:before="0" w:after="0"/>
              <w:rPr>
                <w:rFonts w:cs="Arial"/>
                <w:sz w:val="18"/>
                <w:szCs w:val="18"/>
              </w:rPr>
            </w:pPr>
            <w:r w:rsidRPr="00D66A84">
              <w:rPr>
                <w:rFonts w:cs="Arial"/>
                <w:sz w:val="18"/>
                <w:szCs w:val="18"/>
              </w:rPr>
              <w:t>Apply a Māori paradigm to your work</w:t>
            </w:r>
          </w:p>
          <w:p w:rsidR="00CE73BA" w:rsidRPr="00D66A84" w:rsidRDefault="00CE73BA" w:rsidP="00CE73BA">
            <w:pPr>
              <w:pStyle w:val="HR-BulletList"/>
              <w:numPr>
                <w:ilvl w:val="0"/>
                <w:numId w:val="18"/>
              </w:numPr>
              <w:spacing w:before="0" w:after="0"/>
              <w:rPr>
                <w:rFonts w:cs="Arial"/>
                <w:sz w:val="18"/>
                <w:szCs w:val="18"/>
              </w:rPr>
            </w:pPr>
            <w:r w:rsidRPr="00D66A84">
              <w:rPr>
                <w:rFonts w:cs="Arial"/>
                <w:sz w:val="18"/>
                <w:szCs w:val="18"/>
              </w:rPr>
              <w:t>Work alongside Māori groups and take the time to earn their respect</w:t>
            </w:r>
          </w:p>
          <w:p w:rsidR="00CE73BA" w:rsidRPr="00D66A84" w:rsidRDefault="00CE73BA" w:rsidP="00CE73BA">
            <w:pPr>
              <w:pStyle w:val="HR-BulletList"/>
              <w:numPr>
                <w:ilvl w:val="0"/>
                <w:numId w:val="18"/>
              </w:numPr>
              <w:spacing w:before="0" w:after="0"/>
              <w:rPr>
                <w:rFonts w:cs="Arial"/>
                <w:sz w:val="18"/>
                <w:szCs w:val="18"/>
              </w:rPr>
            </w:pPr>
            <w:r w:rsidRPr="00D66A84">
              <w:rPr>
                <w:rFonts w:cs="Arial"/>
                <w:sz w:val="18"/>
                <w:szCs w:val="18"/>
              </w:rPr>
              <w:t>Understand the basic principles of the Treaty of Waitangi from both Māori and Crown perspectives</w:t>
            </w:r>
          </w:p>
          <w:p w:rsidR="00CE73BA" w:rsidRPr="00D66A84" w:rsidRDefault="00CE73BA" w:rsidP="00CE73BA">
            <w:pPr>
              <w:rPr>
                <w:rFonts w:ascii="Arial" w:hAnsi="Arial" w:cs="Arial"/>
                <w:b/>
                <w:color w:val="000000"/>
                <w:sz w:val="18"/>
                <w:szCs w:val="18"/>
              </w:rPr>
            </w:pPr>
          </w:p>
          <w:p w:rsidR="00CE73BA" w:rsidRPr="00D66A84" w:rsidRDefault="00CE73BA" w:rsidP="00CE73BA">
            <w:pPr>
              <w:rPr>
                <w:rFonts w:ascii="Arial" w:hAnsi="Arial" w:cs="Arial"/>
                <w:b/>
                <w:color w:val="000000"/>
                <w:sz w:val="18"/>
                <w:szCs w:val="18"/>
              </w:rPr>
            </w:pPr>
            <w:r w:rsidRPr="00D66A84">
              <w:rPr>
                <w:rFonts w:ascii="Arial" w:hAnsi="Arial" w:cs="Arial"/>
                <w:b/>
                <w:color w:val="000000"/>
                <w:sz w:val="18"/>
                <w:szCs w:val="18"/>
              </w:rPr>
              <w:t>Leadership</w:t>
            </w:r>
          </w:p>
          <w:p w:rsidR="00CE73BA" w:rsidRPr="00D66A84" w:rsidRDefault="00CE73BA" w:rsidP="00CE73BA">
            <w:pPr>
              <w:pStyle w:val="HR-BulletList"/>
              <w:numPr>
                <w:ilvl w:val="0"/>
                <w:numId w:val="19"/>
              </w:numPr>
              <w:spacing w:before="0" w:after="0"/>
              <w:rPr>
                <w:rFonts w:cs="Arial"/>
                <w:sz w:val="18"/>
                <w:szCs w:val="18"/>
              </w:rPr>
            </w:pPr>
            <w:r w:rsidRPr="00D66A84">
              <w:rPr>
                <w:rFonts w:cs="Arial"/>
                <w:sz w:val="18"/>
                <w:szCs w:val="18"/>
              </w:rPr>
              <w:t>Are committed to the kaupapa of the organisation and carry out work with professionalism</w:t>
            </w:r>
          </w:p>
          <w:p w:rsidR="00CE73BA" w:rsidRPr="00D66A84" w:rsidRDefault="00CE73BA" w:rsidP="00CE73BA">
            <w:pPr>
              <w:pStyle w:val="HR-BulletList"/>
              <w:numPr>
                <w:ilvl w:val="0"/>
                <w:numId w:val="19"/>
              </w:numPr>
              <w:spacing w:before="0" w:after="0"/>
              <w:rPr>
                <w:rFonts w:cs="Arial"/>
                <w:sz w:val="18"/>
                <w:szCs w:val="18"/>
              </w:rPr>
            </w:pPr>
            <w:r w:rsidRPr="00D66A84">
              <w:rPr>
                <w:rFonts w:cs="Arial"/>
                <w:sz w:val="18"/>
                <w:szCs w:val="18"/>
              </w:rPr>
              <w:t>Coach and mentor less experienced members of team</w:t>
            </w:r>
          </w:p>
          <w:p w:rsidR="00CE73BA" w:rsidRPr="00D66A84" w:rsidRDefault="00CE73BA" w:rsidP="00CE73BA">
            <w:pPr>
              <w:pStyle w:val="HR-BulletList"/>
              <w:numPr>
                <w:ilvl w:val="0"/>
                <w:numId w:val="19"/>
              </w:numPr>
              <w:spacing w:before="0" w:after="0"/>
              <w:rPr>
                <w:rFonts w:cs="Arial"/>
                <w:sz w:val="18"/>
                <w:szCs w:val="18"/>
              </w:rPr>
            </w:pPr>
            <w:r w:rsidRPr="00D66A84">
              <w:rPr>
                <w:rFonts w:cs="Arial"/>
                <w:sz w:val="18"/>
                <w:szCs w:val="18"/>
              </w:rPr>
              <w:t>Further the team’s goals</w:t>
            </w:r>
          </w:p>
          <w:p w:rsidR="00CE73BA" w:rsidRPr="00D66A84" w:rsidRDefault="00CE73BA" w:rsidP="00CE73BA">
            <w:pPr>
              <w:pStyle w:val="HR-BulletList"/>
              <w:numPr>
                <w:ilvl w:val="0"/>
                <w:numId w:val="19"/>
              </w:numPr>
              <w:spacing w:before="0" w:after="0"/>
              <w:rPr>
                <w:rFonts w:cs="Arial"/>
                <w:sz w:val="18"/>
                <w:szCs w:val="18"/>
              </w:rPr>
            </w:pPr>
            <w:r w:rsidRPr="00D66A84">
              <w:rPr>
                <w:rFonts w:cs="Arial"/>
                <w:sz w:val="18"/>
                <w:szCs w:val="18"/>
              </w:rPr>
              <w:t>Support other team members to complete tasks</w:t>
            </w:r>
          </w:p>
          <w:p w:rsidR="00CE73BA" w:rsidRPr="00D66A84" w:rsidRDefault="00CE73BA" w:rsidP="00CE73BA">
            <w:pPr>
              <w:pStyle w:val="HR-BulletList"/>
              <w:numPr>
                <w:ilvl w:val="0"/>
                <w:numId w:val="19"/>
              </w:numPr>
              <w:spacing w:before="0" w:after="0"/>
              <w:rPr>
                <w:rFonts w:cs="Arial"/>
                <w:sz w:val="18"/>
                <w:szCs w:val="18"/>
              </w:rPr>
            </w:pPr>
            <w:r w:rsidRPr="00D66A84">
              <w:rPr>
                <w:rFonts w:cs="Arial"/>
                <w:sz w:val="18"/>
                <w:szCs w:val="18"/>
              </w:rPr>
              <w:t>Take responsibility for being a team member</w:t>
            </w:r>
          </w:p>
          <w:p w:rsidR="00CE73BA" w:rsidRPr="00D66A84" w:rsidRDefault="00CE73BA" w:rsidP="00CE73BA">
            <w:pPr>
              <w:pStyle w:val="HR-BulletList"/>
              <w:numPr>
                <w:ilvl w:val="0"/>
                <w:numId w:val="19"/>
              </w:numPr>
              <w:spacing w:before="0" w:after="0"/>
              <w:rPr>
                <w:rFonts w:cs="Arial"/>
                <w:sz w:val="18"/>
                <w:szCs w:val="18"/>
              </w:rPr>
            </w:pPr>
            <w:r w:rsidRPr="00D66A84">
              <w:rPr>
                <w:rFonts w:cs="Arial"/>
                <w:sz w:val="18"/>
                <w:szCs w:val="18"/>
              </w:rPr>
              <w:t>Respond and adapt to any changing environment</w:t>
            </w:r>
          </w:p>
          <w:p w:rsidR="00CE73BA" w:rsidRPr="00D66A84" w:rsidRDefault="00CE73BA" w:rsidP="00CE73BA">
            <w:pPr>
              <w:rPr>
                <w:rFonts w:ascii="Arial" w:hAnsi="Arial" w:cs="Arial"/>
                <w:b/>
                <w:color w:val="000000"/>
                <w:sz w:val="18"/>
                <w:szCs w:val="18"/>
              </w:rPr>
            </w:pPr>
          </w:p>
          <w:p w:rsidR="00CE73BA" w:rsidRPr="00D66A84" w:rsidRDefault="00CE73BA" w:rsidP="00CE73BA">
            <w:pPr>
              <w:rPr>
                <w:rFonts w:ascii="Arial" w:hAnsi="Arial" w:cs="Arial"/>
                <w:b/>
                <w:color w:val="000000"/>
                <w:sz w:val="18"/>
                <w:szCs w:val="18"/>
              </w:rPr>
            </w:pPr>
            <w:r w:rsidRPr="00D66A84">
              <w:rPr>
                <w:rFonts w:ascii="Arial" w:hAnsi="Arial" w:cs="Arial"/>
                <w:b/>
                <w:color w:val="000000"/>
                <w:sz w:val="18"/>
                <w:szCs w:val="18"/>
              </w:rPr>
              <w:t>Relationship Management</w:t>
            </w:r>
          </w:p>
          <w:p w:rsidR="00CE73BA" w:rsidRPr="00D66A84" w:rsidRDefault="00CE73BA" w:rsidP="00CE73BA">
            <w:pPr>
              <w:pStyle w:val="HR-BulletList"/>
              <w:numPr>
                <w:ilvl w:val="0"/>
                <w:numId w:val="20"/>
              </w:numPr>
              <w:spacing w:before="0" w:after="0"/>
              <w:rPr>
                <w:rFonts w:cs="Arial"/>
                <w:sz w:val="18"/>
                <w:szCs w:val="18"/>
              </w:rPr>
            </w:pPr>
            <w:r w:rsidRPr="00D66A84">
              <w:rPr>
                <w:rFonts w:cs="Arial"/>
                <w:sz w:val="18"/>
                <w:szCs w:val="18"/>
              </w:rPr>
              <w:t>Build relationships with deference to tikanga values</w:t>
            </w:r>
          </w:p>
          <w:p w:rsidR="00CE73BA" w:rsidRPr="00D66A84" w:rsidRDefault="00CE73BA" w:rsidP="00CE73BA">
            <w:pPr>
              <w:pStyle w:val="HR-BulletList"/>
              <w:numPr>
                <w:ilvl w:val="0"/>
                <w:numId w:val="20"/>
              </w:numPr>
              <w:spacing w:before="0" w:after="0"/>
              <w:rPr>
                <w:rFonts w:cs="Arial"/>
                <w:sz w:val="18"/>
                <w:szCs w:val="18"/>
              </w:rPr>
            </w:pPr>
            <w:r w:rsidRPr="00D66A84">
              <w:rPr>
                <w:rFonts w:cs="Arial"/>
                <w:sz w:val="18"/>
                <w:szCs w:val="18"/>
              </w:rPr>
              <w:t>Promote the benefits of collaboration and build team identity</w:t>
            </w:r>
          </w:p>
          <w:p w:rsidR="00DD4925" w:rsidRPr="00383142" w:rsidRDefault="00CE73BA" w:rsidP="00383142">
            <w:pPr>
              <w:pStyle w:val="HR-BulletList"/>
              <w:numPr>
                <w:ilvl w:val="0"/>
                <w:numId w:val="20"/>
              </w:numPr>
              <w:spacing w:before="0" w:after="0"/>
              <w:rPr>
                <w:rFonts w:cs="Arial"/>
                <w:sz w:val="18"/>
                <w:szCs w:val="18"/>
              </w:rPr>
            </w:pPr>
            <w:r w:rsidRPr="00D66A84">
              <w:rPr>
                <w:rFonts w:cs="Arial"/>
                <w:sz w:val="18"/>
                <w:szCs w:val="18"/>
              </w:rPr>
              <w:t>Facilitate individuals working together by identifying common goals, encouraging collaboration and joint ownership of ideas and approaches</w:t>
            </w:r>
          </w:p>
          <w:p w:rsidR="00CE73BA" w:rsidRPr="00D66A84" w:rsidRDefault="00CE73BA" w:rsidP="00CE73BA">
            <w:pPr>
              <w:pStyle w:val="HR-BulletList"/>
              <w:numPr>
                <w:ilvl w:val="0"/>
                <w:numId w:val="20"/>
              </w:numPr>
              <w:spacing w:before="0" w:after="0"/>
              <w:rPr>
                <w:rFonts w:cs="Arial"/>
                <w:sz w:val="18"/>
                <w:szCs w:val="18"/>
              </w:rPr>
            </w:pPr>
            <w:r w:rsidRPr="00D66A84">
              <w:rPr>
                <w:rFonts w:cs="Arial"/>
                <w:sz w:val="18"/>
                <w:szCs w:val="18"/>
              </w:rPr>
              <w:t>Actively seek opportunities to contribute to positive outcomes for stakeholders</w:t>
            </w:r>
          </w:p>
          <w:p w:rsidR="00CE73BA" w:rsidRPr="00D66A84" w:rsidRDefault="00CE73BA" w:rsidP="00CE73BA">
            <w:pPr>
              <w:pStyle w:val="HR-BulletList"/>
              <w:numPr>
                <w:ilvl w:val="0"/>
                <w:numId w:val="20"/>
              </w:numPr>
              <w:spacing w:before="0" w:after="0"/>
              <w:rPr>
                <w:rFonts w:cs="Arial"/>
                <w:sz w:val="18"/>
                <w:szCs w:val="18"/>
              </w:rPr>
            </w:pPr>
            <w:r w:rsidRPr="00D66A84">
              <w:rPr>
                <w:rFonts w:cs="Arial"/>
                <w:sz w:val="18"/>
                <w:szCs w:val="18"/>
              </w:rPr>
              <w:t>Identify and initiate contacts that will further the organisations interests in the near and/or longer term</w:t>
            </w:r>
          </w:p>
          <w:p w:rsidR="00CE73BA" w:rsidRPr="00D66A84" w:rsidRDefault="00CE73BA" w:rsidP="00CE73BA">
            <w:pPr>
              <w:pStyle w:val="HR-BulletList"/>
              <w:numPr>
                <w:ilvl w:val="0"/>
                <w:numId w:val="20"/>
              </w:numPr>
              <w:spacing w:before="0" w:after="0"/>
              <w:rPr>
                <w:rFonts w:cs="Arial"/>
                <w:sz w:val="18"/>
                <w:szCs w:val="18"/>
              </w:rPr>
            </w:pPr>
            <w:r w:rsidRPr="00D66A84">
              <w:rPr>
                <w:rFonts w:cs="Arial"/>
                <w:sz w:val="18"/>
                <w:szCs w:val="18"/>
              </w:rPr>
              <w:t>Avoid focusing on immediate needs to the detriment of longer term relationships</w:t>
            </w:r>
          </w:p>
          <w:p w:rsidR="00CE73BA" w:rsidRPr="00D66A84" w:rsidRDefault="00CE73BA" w:rsidP="00CE73BA">
            <w:pPr>
              <w:pStyle w:val="HR-BulletList"/>
              <w:numPr>
                <w:ilvl w:val="0"/>
                <w:numId w:val="20"/>
              </w:numPr>
              <w:spacing w:before="0" w:after="0"/>
              <w:rPr>
                <w:rFonts w:cs="Arial"/>
                <w:sz w:val="18"/>
                <w:szCs w:val="18"/>
              </w:rPr>
            </w:pPr>
            <w:r w:rsidRPr="00D66A84">
              <w:rPr>
                <w:rFonts w:cs="Arial"/>
                <w:sz w:val="18"/>
                <w:szCs w:val="18"/>
              </w:rPr>
              <w:t>Consult with a wide audience to attain buy-in and consensus</w:t>
            </w:r>
          </w:p>
          <w:p w:rsidR="00CE73BA" w:rsidRPr="00D66A84" w:rsidRDefault="00CE73BA" w:rsidP="00CE73BA">
            <w:pPr>
              <w:numPr>
                <w:ilvl w:val="0"/>
                <w:numId w:val="20"/>
              </w:numPr>
              <w:rPr>
                <w:rFonts w:ascii="Arial" w:hAnsi="Arial" w:cs="Arial"/>
                <w:color w:val="000000"/>
                <w:sz w:val="18"/>
                <w:szCs w:val="18"/>
              </w:rPr>
            </w:pPr>
            <w:r w:rsidRPr="00D66A84">
              <w:rPr>
                <w:rFonts w:ascii="Arial" w:hAnsi="Arial" w:cs="Arial"/>
                <w:sz w:val="18"/>
                <w:szCs w:val="18"/>
              </w:rPr>
              <w:t>Handle difficult or tense situations with diplomacy and tact</w:t>
            </w:r>
          </w:p>
          <w:p w:rsidR="006B1136" w:rsidRPr="00D66A84" w:rsidRDefault="006B1136" w:rsidP="00383142">
            <w:pPr>
              <w:pStyle w:val="Default"/>
              <w:rPr>
                <w:rFonts w:ascii="Arial" w:hAnsi="Arial" w:cs="Arial"/>
                <w:sz w:val="18"/>
                <w:szCs w:val="18"/>
              </w:rPr>
            </w:pPr>
          </w:p>
        </w:tc>
      </w:tr>
      <w:tr w:rsidR="006B1136" w:rsidRPr="006B1136" w:rsidTr="00383142">
        <w:trPr>
          <w:trHeight w:val="80"/>
        </w:trPr>
        <w:tc>
          <w:tcPr>
            <w:tcW w:w="9747" w:type="dxa"/>
          </w:tcPr>
          <w:p w:rsidR="00CA0BA6" w:rsidRPr="006B1136" w:rsidRDefault="00CA0BA6" w:rsidP="00CE73BA">
            <w:pPr>
              <w:pStyle w:val="Default"/>
              <w:rPr>
                <w:rFonts w:ascii="Arial" w:hAnsi="Arial" w:cs="Arial"/>
                <w:sz w:val="18"/>
                <w:szCs w:val="18"/>
              </w:rPr>
            </w:pPr>
          </w:p>
        </w:tc>
      </w:tr>
    </w:tbl>
    <w:p w:rsidR="00F925B7" w:rsidRPr="00035560" w:rsidRDefault="00F925B7" w:rsidP="00F925B7">
      <w:pPr>
        <w:rPr>
          <w:rFonts w:ascii="Arial" w:hAnsi="Arial" w:cs="Arial"/>
          <w:b/>
          <w:color w:val="000000"/>
          <w:sz w:val="18"/>
          <w:szCs w:val="18"/>
        </w:rPr>
      </w:pPr>
      <w:r w:rsidRPr="00035560">
        <w:rPr>
          <w:rFonts w:ascii="Arial" w:hAnsi="Arial" w:cs="Arial"/>
          <w:b/>
          <w:color w:val="000000"/>
          <w:sz w:val="18"/>
          <w:szCs w:val="18"/>
        </w:rPr>
        <w:t>Communicating Effectively</w:t>
      </w:r>
    </w:p>
    <w:p w:rsidR="00F925B7" w:rsidRPr="00035560" w:rsidRDefault="00F925B7" w:rsidP="00CE73BA">
      <w:pPr>
        <w:numPr>
          <w:ilvl w:val="0"/>
          <w:numId w:val="15"/>
        </w:numPr>
        <w:rPr>
          <w:rFonts w:ascii="Arial" w:hAnsi="Arial" w:cs="Arial"/>
          <w:color w:val="000000"/>
          <w:sz w:val="18"/>
          <w:szCs w:val="18"/>
        </w:rPr>
      </w:pPr>
      <w:r w:rsidRPr="00035560">
        <w:rPr>
          <w:rFonts w:ascii="Arial" w:hAnsi="Arial" w:cs="Arial"/>
          <w:color w:val="000000"/>
          <w:sz w:val="18"/>
          <w:szCs w:val="18"/>
        </w:rPr>
        <w:t>Effectively use Te Reo Māori in your work and are confident when communication with Māori audiences</w:t>
      </w:r>
    </w:p>
    <w:p w:rsidR="00F925B7" w:rsidRPr="00035560" w:rsidRDefault="00F925B7" w:rsidP="00CE73BA">
      <w:pPr>
        <w:numPr>
          <w:ilvl w:val="0"/>
          <w:numId w:val="15"/>
        </w:numPr>
        <w:rPr>
          <w:rFonts w:ascii="Arial" w:hAnsi="Arial" w:cs="Arial"/>
          <w:color w:val="000000"/>
          <w:sz w:val="18"/>
          <w:szCs w:val="18"/>
        </w:rPr>
      </w:pPr>
      <w:r w:rsidRPr="00035560">
        <w:rPr>
          <w:rFonts w:ascii="Arial" w:hAnsi="Arial" w:cs="Arial"/>
          <w:color w:val="000000"/>
          <w:sz w:val="18"/>
          <w:szCs w:val="18"/>
        </w:rPr>
        <w:t xml:space="preserve">Write and verbalise complex ideas in a structured, logical and </w:t>
      </w:r>
      <w:proofErr w:type="spellStart"/>
      <w:r w:rsidRPr="00035560">
        <w:rPr>
          <w:rFonts w:ascii="Arial" w:hAnsi="Arial" w:cs="Arial"/>
          <w:color w:val="000000"/>
          <w:sz w:val="18"/>
          <w:szCs w:val="18"/>
        </w:rPr>
        <w:t>authorative</w:t>
      </w:r>
      <w:proofErr w:type="spellEnd"/>
      <w:r w:rsidRPr="00035560">
        <w:rPr>
          <w:rFonts w:ascii="Arial" w:hAnsi="Arial" w:cs="Arial"/>
          <w:color w:val="000000"/>
          <w:sz w:val="18"/>
          <w:szCs w:val="18"/>
        </w:rPr>
        <w:t xml:space="preserve"> way, ensuring audience understanding</w:t>
      </w:r>
    </w:p>
    <w:p w:rsidR="00F925B7" w:rsidRPr="00035560" w:rsidRDefault="00F925B7" w:rsidP="00CE73BA">
      <w:pPr>
        <w:numPr>
          <w:ilvl w:val="0"/>
          <w:numId w:val="15"/>
        </w:numPr>
        <w:rPr>
          <w:rFonts w:ascii="Arial" w:hAnsi="Arial" w:cs="Arial"/>
          <w:color w:val="000000"/>
          <w:sz w:val="18"/>
          <w:szCs w:val="18"/>
        </w:rPr>
      </w:pPr>
      <w:r w:rsidRPr="00035560">
        <w:rPr>
          <w:rFonts w:ascii="Arial" w:hAnsi="Arial" w:cs="Arial"/>
          <w:color w:val="000000"/>
          <w:sz w:val="18"/>
          <w:szCs w:val="18"/>
        </w:rPr>
        <w:t>Explore and probe arguments and take opportunity to strengthen own points</w:t>
      </w:r>
    </w:p>
    <w:p w:rsidR="00F925B7" w:rsidRPr="00035560" w:rsidRDefault="00F925B7" w:rsidP="00CE73BA">
      <w:pPr>
        <w:numPr>
          <w:ilvl w:val="0"/>
          <w:numId w:val="15"/>
        </w:numPr>
        <w:rPr>
          <w:rFonts w:ascii="Arial" w:hAnsi="Arial" w:cs="Arial"/>
          <w:color w:val="000000"/>
          <w:sz w:val="18"/>
          <w:szCs w:val="18"/>
        </w:rPr>
      </w:pPr>
      <w:r w:rsidRPr="00035560">
        <w:rPr>
          <w:rFonts w:ascii="Arial" w:hAnsi="Arial" w:cs="Arial"/>
          <w:color w:val="000000"/>
          <w:sz w:val="18"/>
          <w:szCs w:val="18"/>
        </w:rPr>
        <w:t>Determine what others may need to get out of a communication and what they may have difficulty understanding</w:t>
      </w:r>
    </w:p>
    <w:p w:rsidR="00F54631" w:rsidRDefault="00F54631" w:rsidP="00F54631">
      <w:pPr>
        <w:ind w:left="720"/>
        <w:rPr>
          <w:rFonts w:ascii="Arial" w:hAnsi="Arial" w:cs="Arial"/>
          <w:color w:val="000000"/>
          <w:sz w:val="18"/>
          <w:szCs w:val="18"/>
        </w:rPr>
      </w:pPr>
      <w:bookmarkStart w:id="0" w:name="_GoBack"/>
      <w:bookmarkEnd w:id="0"/>
    </w:p>
    <w:p w:rsidR="00F54631" w:rsidRPr="00F54631" w:rsidRDefault="00F54631" w:rsidP="00F54631">
      <w:pPr>
        <w:rPr>
          <w:rFonts w:ascii="Arial" w:hAnsi="Arial" w:cs="Arial"/>
          <w:color w:val="000000"/>
          <w:sz w:val="18"/>
          <w:szCs w:val="18"/>
        </w:rPr>
      </w:pPr>
    </w:p>
    <w:p w:rsidR="00F54631" w:rsidRDefault="00F54631" w:rsidP="00CE73BA">
      <w:pPr>
        <w:numPr>
          <w:ilvl w:val="0"/>
          <w:numId w:val="15"/>
        </w:numPr>
        <w:rPr>
          <w:rFonts w:ascii="Arial" w:hAnsi="Arial" w:cs="Arial"/>
          <w:color w:val="000000"/>
          <w:sz w:val="18"/>
          <w:szCs w:val="18"/>
        </w:rPr>
      </w:pPr>
    </w:p>
    <w:p w:rsidR="00035560" w:rsidRPr="006B1136" w:rsidRDefault="00F925B7" w:rsidP="00CE73BA">
      <w:pPr>
        <w:numPr>
          <w:ilvl w:val="0"/>
          <w:numId w:val="15"/>
        </w:numPr>
        <w:rPr>
          <w:rFonts w:ascii="Arial" w:hAnsi="Arial" w:cs="Arial"/>
          <w:color w:val="000000"/>
          <w:sz w:val="18"/>
          <w:szCs w:val="18"/>
        </w:rPr>
      </w:pPr>
      <w:r w:rsidRPr="00035560">
        <w:rPr>
          <w:rFonts w:ascii="Arial" w:hAnsi="Arial" w:cs="Arial"/>
          <w:color w:val="000000"/>
          <w:sz w:val="18"/>
          <w:szCs w:val="18"/>
        </w:rPr>
        <w:t>Appreciate when information may be unpopular and create conflict and adapt style accordingly</w:t>
      </w:r>
    </w:p>
    <w:p w:rsidR="00F925B7" w:rsidRPr="00035560" w:rsidRDefault="00F925B7" w:rsidP="00CE73BA">
      <w:pPr>
        <w:numPr>
          <w:ilvl w:val="0"/>
          <w:numId w:val="15"/>
        </w:numPr>
        <w:rPr>
          <w:rFonts w:ascii="Arial" w:hAnsi="Arial" w:cs="Arial"/>
          <w:color w:val="000000"/>
          <w:sz w:val="18"/>
          <w:szCs w:val="18"/>
        </w:rPr>
      </w:pPr>
      <w:r w:rsidRPr="00035560">
        <w:rPr>
          <w:rFonts w:ascii="Arial" w:hAnsi="Arial" w:cs="Arial"/>
          <w:color w:val="000000"/>
          <w:sz w:val="18"/>
          <w:szCs w:val="18"/>
        </w:rPr>
        <w:t>Listen to other viewpoints and look for common ground</w:t>
      </w:r>
    </w:p>
    <w:p w:rsidR="00F925B7" w:rsidRPr="00035560" w:rsidRDefault="00F925B7" w:rsidP="00CE73BA">
      <w:pPr>
        <w:numPr>
          <w:ilvl w:val="0"/>
          <w:numId w:val="15"/>
        </w:numPr>
        <w:rPr>
          <w:rFonts w:ascii="Arial" w:hAnsi="Arial" w:cs="Arial"/>
          <w:color w:val="000000"/>
          <w:sz w:val="18"/>
          <w:szCs w:val="18"/>
        </w:rPr>
      </w:pPr>
      <w:r w:rsidRPr="00035560">
        <w:rPr>
          <w:rFonts w:ascii="Arial" w:hAnsi="Arial" w:cs="Arial"/>
          <w:color w:val="000000"/>
          <w:sz w:val="18"/>
          <w:szCs w:val="18"/>
        </w:rPr>
        <w:t>Understand the nonverbal message or viewpoint being conveyed by others</w:t>
      </w:r>
    </w:p>
    <w:p w:rsidR="00F925B7" w:rsidRPr="00035560" w:rsidRDefault="00F925B7" w:rsidP="00CE73BA">
      <w:pPr>
        <w:numPr>
          <w:ilvl w:val="0"/>
          <w:numId w:val="15"/>
        </w:numPr>
        <w:rPr>
          <w:rFonts w:ascii="Arial" w:hAnsi="Arial" w:cs="Arial"/>
          <w:color w:val="000000"/>
          <w:sz w:val="18"/>
          <w:szCs w:val="18"/>
        </w:rPr>
      </w:pPr>
      <w:r w:rsidRPr="00035560">
        <w:rPr>
          <w:rFonts w:ascii="Arial" w:hAnsi="Arial" w:cs="Arial"/>
          <w:color w:val="000000"/>
          <w:sz w:val="18"/>
          <w:szCs w:val="18"/>
        </w:rPr>
        <w:t>Keep stakeholders informed of immediate and relevant peripheral information</w:t>
      </w:r>
    </w:p>
    <w:p w:rsidR="00383142" w:rsidRDefault="00383142" w:rsidP="00F925B7">
      <w:pPr>
        <w:rPr>
          <w:rFonts w:ascii="Arial" w:hAnsi="Arial" w:cs="Arial"/>
          <w:b/>
          <w:color w:val="000000"/>
          <w:sz w:val="18"/>
          <w:szCs w:val="18"/>
        </w:rPr>
      </w:pPr>
    </w:p>
    <w:p w:rsidR="00F925B7" w:rsidRPr="00035560" w:rsidRDefault="00F925B7" w:rsidP="00F925B7">
      <w:pPr>
        <w:rPr>
          <w:rFonts w:ascii="Arial" w:hAnsi="Arial" w:cs="Arial"/>
          <w:b/>
          <w:color w:val="000000"/>
          <w:sz w:val="18"/>
          <w:szCs w:val="18"/>
        </w:rPr>
      </w:pPr>
      <w:r w:rsidRPr="00035560">
        <w:rPr>
          <w:rFonts w:ascii="Arial" w:hAnsi="Arial" w:cs="Arial"/>
          <w:b/>
          <w:color w:val="000000"/>
          <w:sz w:val="18"/>
          <w:szCs w:val="18"/>
        </w:rPr>
        <w:t>Results Orientation</w:t>
      </w:r>
    </w:p>
    <w:p w:rsidR="00F925B7" w:rsidRPr="00035560" w:rsidRDefault="00F925B7" w:rsidP="00CE73BA">
      <w:pPr>
        <w:pStyle w:val="HR-BulletList"/>
        <w:numPr>
          <w:ilvl w:val="0"/>
          <w:numId w:val="16"/>
        </w:numPr>
        <w:spacing w:before="0" w:after="0"/>
        <w:rPr>
          <w:rFonts w:cs="Arial"/>
          <w:sz w:val="18"/>
          <w:szCs w:val="18"/>
        </w:rPr>
      </w:pPr>
      <w:r w:rsidRPr="00035560">
        <w:rPr>
          <w:rFonts w:cs="Arial"/>
          <w:sz w:val="18"/>
          <w:szCs w:val="18"/>
        </w:rPr>
        <w:t>Understand business plans and advise on medium to long term improvement</w:t>
      </w:r>
    </w:p>
    <w:p w:rsidR="00F925B7" w:rsidRPr="00035560" w:rsidRDefault="00F925B7" w:rsidP="00CE73BA">
      <w:pPr>
        <w:pStyle w:val="HR-BulletList"/>
        <w:numPr>
          <w:ilvl w:val="0"/>
          <w:numId w:val="16"/>
        </w:numPr>
        <w:spacing w:before="0" w:after="0"/>
        <w:rPr>
          <w:rFonts w:cs="Arial"/>
          <w:sz w:val="18"/>
          <w:szCs w:val="18"/>
        </w:rPr>
      </w:pPr>
      <w:r w:rsidRPr="00035560">
        <w:rPr>
          <w:rFonts w:cs="Arial"/>
          <w:sz w:val="18"/>
          <w:szCs w:val="18"/>
        </w:rPr>
        <w:t>Plan work and significant projects identifying timeframes and priorities; organise and allocate resource; monitor work streams and report on progress</w:t>
      </w:r>
    </w:p>
    <w:p w:rsidR="00F925B7" w:rsidRPr="00035560" w:rsidRDefault="00F925B7" w:rsidP="00CE73BA">
      <w:pPr>
        <w:pStyle w:val="HR-BulletList"/>
        <w:numPr>
          <w:ilvl w:val="0"/>
          <w:numId w:val="16"/>
        </w:numPr>
        <w:spacing w:before="0" w:after="0"/>
        <w:rPr>
          <w:rFonts w:cs="Arial"/>
          <w:sz w:val="18"/>
          <w:szCs w:val="18"/>
        </w:rPr>
      </w:pPr>
      <w:r w:rsidRPr="00035560">
        <w:rPr>
          <w:rFonts w:cs="Arial"/>
          <w:sz w:val="18"/>
          <w:szCs w:val="18"/>
        </w:rPr>
        <w:t>Analyse complex situations by: breaking into constituent parts; recognise and assess likely causal factors; interpret the information available; look for connections, and devise effective solutions</w:t>
      </w:r>
    </w:p>
    <w:p w:rsidR="00F925B7" w:rsidRPr="00035560" w:rsidRDefault="00F925B7" w:rsidP="00CE73BA">
      <w:pPr>
        <w:pStyle w:val="HR-BulletList"/>
        <w:numPr>
          <w:ilvl w:val="0"/>
          <w:numId w:val="16"/>
        </w:numPr>
        <w:spacing w:before="0" w:after="0"/>
        <w:rPr>
          <w:rFonts w:cs="Arial"/>
          <w:sz w:val="18"/>
          <w:szCs w:val="18"/>
        </w:rPr>
      </w:pPr>
      <w:r w:rsidRPr="00035560">
        <w:rPr>
          <w:rFonts w:cs="Arial"/>
          <w:sz w:val="18"/>
          <w:szCs w:val="18"/>
        </w:rPr>
        <w:t>Use contemporary and traditional Māori knowledge to achieve results</w:t>
      </w:r>
    </w:p>
    <w:p w:rsidR="00F925B7" w:rsidRPr="00035560" w:rsidRDefault="00F925B7" w:rsidP="00CE73BA">
      <w:pPr>
        <w:pStyle w:val="HR-BulletList"/>
        <w:numPr>
          <w:ilvl w:val="0"/>
          <w:numId w:val="16"/>
        </w:numPr>
        <w:spacing w:before="0" w:after="0"/>
        <w:rPr>
          <w:rFonts w:cs="Arial"/>
          <w:sz w:val="18"/>
          <w:szCs w:val="18"/>
        </w:rPr>
      </w:pPr>
      <w:r w:rsidRPr="00035560">
        <w:rPr>
          <w:rFonts w:cs="Arial"/>
          <w:sz w:val="18"/>
          <w:szCs w:val="18"/>
        </w:rPr>
        <w:t>Actively consider risk involved in problems or issues and act to mitigate and/or advise appropriate others</w:t>
      </w:r>
    </w:p>
    <w:p w:rsidR="00F925B7" w:rsidRPr="00035560" w:rsidRDefault="00F925B7" w:rsidP="00CE73BA">
      <w:pPr>
        <w:pStyle w:val="HR-BulletList"/>
        <w:numPr>
          <w:ilvl w:val="0"/>
          <w:numId w:val="16"/>
        </w:numPr>
        <w:spacing w:before="0" w:after="0"/>
        <w:rPr>
          <w:rFonts w:cs="Arial"/>
          <w:sz w:val="18"/>
          <w:szCs w:val="18"/>
        </w:rPr>
      </w:pPr>
      <w:r w:rsidRPr="00035560">
        <w:rPr>
          <w:rFonts w:cs="Arial"/>
          <w:sz w:val="18"/>
          <w:szCs w:val="18"/>
        </w:rPr>
        <w:t>Define work in terms of results and pursue success with energy and drive</w:t>
      </w:r>
    </w:p>
    <w:p w:rsidR="00F925B7" w:rsidRPr="00035560" w:rsidRDefault="00F925B7" w:rsidP="00CE73BA">
      <w:pPr>
        <w:pStyle w:val="HR-BulletList"/>
        <w:numPr>
          <w:ilvl w:val="0"/>
          <w:numId w:val="16"/>
        </w:numPr>
        <w:spacing w:before="0" w:after="0"/>
        <w:rPr>
          <w:rFonts w:cs="Arial"/>
          <w:sz w:val="18"/>
          <w:szCs w:val="18"/>
        </w:rPr>
      </w:pPr>
      <w:r w:rsidRPr="00035560">
        <w:rPr>
          <w:rFonts w:cs="Arial"/>
          <w:sz w:val="18"/>
          <w:szCs w:val="18"/>
        </w:rPr>
        <w:t>Monitor conditions to anticipate the need to change</w:t>
      </w:r>
    </w:p>
    <w:p w:rsidR="00F925B7" w:rsidRPr="00035560" w:rsidRDefault="00F925B7" w:rsidP="00F925B7">
      <w:pPr>
        <w:rPr>
          <w:rFonts w:ascii="Arial" w:hAnsi="Arial" w:cs="Arial"/>
          <w:b/>
          <w:color w:val="000000"/>
          <w:sz w:val="18"/>
          <w:szCs w:val="18"/>
        </w:rPr>
      </w:pPr>
    </w:p>
    <w:p w:rsidR="00F925B7" w:rsidRPr="00035560" w:rsidRDefault="00F925B7" w:rsidP="00F925B7">
      <w:pPr>
        <w:rPr>
          <w:rFonts w:ascii="Arial" w:hAnsi="Arial" w:cs="Arial"/>
          <w:b/>
          <w:color w:val="000000"/>
          <w:sz w:val="18"/>
          <w:szCs w:val="18"/>
        </w:rPr>
      </w:pPr>
      <w:r w:rsidRPr="00035560">
        <w:rPr>
          <w:rFonts w:ascii="Arial" w:hAnsi="Arial" w:cs="Arial"/>
          <w:b/>
          <w:color w:val="000000"/>
          <w:sz w:val="18"/>
          <w:szCs w:val="18"/>
        </w:rPr>
        <w:t>Business Understanding</w:t>
      </w:r>
    </w:p>
    <w:p w:rsidR="00F925B7" w:rsidRPr="00035560" w:rsidRDefault="00F925B7" w:rsidP="00CE73BA">
      <w:pPr>
        <w:pStyle w:val="HR-BulletList"/>
        <w:numPr>
          <w:ilvl w:val="0"/>
          <w:numId w:val="17"/>
        </w:numPr>
        <w:spacing w:before="0" w:after="0" w:line="240" w:lineRule="auto"/>
        <w:rPr>
          <w:rFonts w:cs="Arial"/>
          <w:sz w:val="18"/>
          <w:szCs w:val="18"/>
        </w:rPr>
      </w:pPr>
      <w:r w:rsidRPr="00035560">
        <w:rPr>
          <w:rFonts w:cs="Arial"/>
          <w:sz w:val="18"/>
          <w:szCs w:val="18"/>
        </w:rPr>
        <w:t>Understand the importance of traditional and contemporary knowledge for Māori development</w:t>
      </w:r>
    </w:p>
    <w:p w:rsidR="00F925B7" w:rsidRPr="00035560" w:rsidRDefault="00F925B7" w:rsidP="00CE73BA">
      <w:pPr>
        <w:numPr>
          <w:ilvl w:val="0"/>
          <w:numId w:val="17"/>
        </w:numPr>
        <w:rPr>
          <w:rFonts w:ascii="Arial" w:hAnsi="Arial" w:cs="Arial"/>
          <w:b/>
          <w:color w:val="000000"/>
          <w:sz w:val="18"/>
          <w:szCs w:val="18"/>
        </w:rPr>
      </w:pPr>
      <w:r w:rsidRPr="00035560">
        <w:rPr>
          <w:rFonts w:ascii="Arial" w:hAnsi="Arial" w:cs="Arial"/>
          <w:sz w:val="18"/>
          <w:szCs w:val="18"/>
        </w:rPr>
        <w:t>Commit to and promote the organisation’s strategies and business objective</w:t>
      </w:r>
    </w:p>
    <w:p w:rsidR="00F925B7" w:rsidRPr="00035560" w:rsidRDefault="00F925B7" w:rsidP="00CE73BA">
      <w:pPr>
        <w:pStyle w:val="HR-BulletList"/>
        <w:numPr>
          <w:ilvl w:val="0"/>
          <w:numId w:val="17"/>
        </w:numPr>
        <w:spacing w:before="0" w:after="0" w:line="240" w:lineRule="auto"/>
        <w:rPr>
          <w:rFonts w:cs="Arial"/>
          <w:sz w:val="18"/>
          <w:szCs w:val="18"/>
        </w:rPr>
      </w:pPr>
      <w:r w:rsidRPr="00035560">
        <w:rPr>
          <w:rFonts w:cs="Arial"/>
          <w:sz w:val="18"/>
          <w:szCs w:val="18"/>
        </w:rPr>
        <w:t xml:space="preserve">Set operational strategy to achieve business goals </w:t>
      </w:r>
    </w:p>
    <w:p w:rsidR="00F925B7" w:rsidRPr="00035560" w:rsidRDefault="00F925B7" w:rsidP="00CE73BA">
      <w:pPr>
        <w:pStyle w:val="HR-BulletList"/>
        <w:numPr>
          <w:ilvl w:val="0"/>
          <w:numId w:val="17"/>
        </w:numPr>
        <w:spacing w:before="0" w:after="0" w:line="240" w:lineRule="auto"/>
        <w:rPr>
          <w:rFonts w:cs="Arial"/>
          <w:sz w:val="18"/>
          <w:szCs w:val="18"/>
        </w:rPr>
      </w:pPr>
      <w:r w:rsidRPr="00035560">
        <w:rPr>
          <w:rFonts w:cs="Arial"/>
          <w:sz w:val="18"/>
          <w:szCs w:val="18"/>
        </w:rPr>
        <w:t>Understand the reasons behind business policy and procedure and monitor effectiveness</w:t>
      </w:r>
    </w:p>
    <w:p w:rsidR="00F925B7" w:rsidRPr="00035560" w:rsidRDefault="00F925B7" w:rsidP="00CE73BA">
      <w:pPr>
        <w:pStyle w:val="HR-BulletList"/>
        <w:numPr>
          <w:ilvl w:val="0"/>
          <w:numId w:val="17"/>
        </w:numPr>
        <w:spacing w:before="0" w:after="0" w:line="240" w:lineRule="auto"/>
        <w:rPr>
          <w:rFonts w:cs="Arial"/>
          <w:sz w:val="18"/>
          <w:szCs w:val="18"/>
        </w:rPr>
      </w:pPr>
      <w:r w:rsidRPr="00035560">
        <w:rPr>
          <w:rFonts w:cs="Arial"/>
          <w:sz w:val="18"/>
          <w:szCs w:val="18"/>
        </w:rPr>
        <w:t>Understand the purpose and current work of other groups in the organisation</w:t>
      </w:r>
    </w:p>
    <w:p w:rsidR="00F925B7" w:rsidRPr="00035560" w:rsidRDefault="00F925B7" w:rsidP="00CE73BA">
      <w:pPr>
        <w:pStyle w:val="HR-BulletList"/>
        <w:numPr>
          <w:ilvl w:val="0"/>
          <w:numId w:val="17"/>
        </w:numPr>
        <w:spacing w:before="0" w:after="0" w:line="240" w:lineRule="auto"/>
        <w:rPr>
          <w:rFonts w:cs="Arial"/>
          <w:sz w:val="18"/>
          <w:szCs w:val="18"/>
        </w:rPr>
      </w:pPr>
      <w:r w:rsidRPr="00035560">
        <w:rPr>
          <w:rFonts w:cs="Arial"/>
          <w:sz w:val="18"/>
          <w:szCs w:val="18"/>
        </w:rPr>
        <w:t>Understand the Treaty of Waitangi and how it applies to the work of Te Puni Kōkiri</w:t>
      </w:r>
    </w:p>
    <w:p w:rsidR="00F925B7" w:rsidRPr="00035560" w:rsidRDefault="00F925B7" w:rsidP="00CE73BA">
      <w:pPr>
        <w:pStyle w:val="HR-BulletList"/>
        <w:numPr>
          <w:ilvl w:val="0"/>
          <w:numId w:val="17"/>
        </w:numPr>
        <w:spacing w:before="0" w:after="0" w:line="240" w:lineRule="auto"/>
        <w:rPr>
          <w:rFonts w:cs="Arial"/>
          <w:sz w:val="18"/>
          <w:szCs w:val="18"/>
        </w:rPr>
      </w:pPr>
      <w:r w:rsidRPr="00035560">
        <w:rPr>
          <w:rFonts w:cs="Arial"/>
          <w:sz w:val="18"/>
          <w:szCs w:val="18"/>
        </w:rPr>
        <w:t>Understand and consider impact of decisions on wider State Sector</w:t>
      </w:r>
    </w:p>
    <w:p w:rsidR="00F925B7" w:rsidRPr="00035560" w:rsidRDefault="00F925B7" w:rsidP="00CE73BA">
      <w:pPr>
        <w:pStyle w:val="HR-BulletList"/>
        <w:numPr>
          <w:ilvl w:val="0"/>
          <w:numId w:val="17"/>
        </w:numPr>
        <w:spacing w:before="0" w:after="0" w:line="240" w:lineRule="auto"/>
        <w:rPr>
          <w:rFonts w:cs="Arial"/>
          <w:sz w:val="18"/>
          <w:szCs w:val="18"/>
        </w:rPr>
      </w:pPr>
      <w:r w:rsidRPr="00035560">
        <w:rPr>
          <w:rFonts w:cs="Arial"/>
          <w:sz w:val="18"/>
          <w:szCs w:val="18"/>
        </w:rPr>
        <w:t>Work collaboratively with other government agencies</w:t>
      </w:r>
    </w:p>
    <w:p w:rsidR="00F925B7" w:rsidRPr="00035560" w:rsidRDefault="00F925B7" w:rsidP="00CE73BA">
      <w:pPr>
        <w:pStyle w:val="HR-BulletList"/>
        <w:numPr>
          <w:ilvl w:val="0"/>
          <w:numId w:val="17"/>
        </w:numPr>
        <w:spacing w:before="0" w:after="0" w:line="240" w:lineRule="auto"/>
        <w:rPr>
          <w:rFonts w:cs="Arial"/>
          <w:sz w:val="18"/>
          <w:szCs w:val="18"/>
        </w:rPr>
      </w:pPr>
      <w:r w:rsidRPr="00035560">
        <w:rPr>
          <w:rFonts w:cs="Arial"/>
          <w:sz w:val="18"/>
          <w:szCs w:val="18"/>
        </w:rPr>
        <w:t>Have a thorough understanding of the political environment that Te Puni Kōkiri operates within</w:t>
      </w:r>
    </w:p>
    <w:p w:rsidR="00DD4925" w:rsidRPr="00383142" w:rsidRDefault="00F925B7" w:rsidP="00383142">
      <w:pPr>
        <w:numPr>
          <w:ilvl w:val="0"/>
          <w:numId w:val="17"/>
        </w:numPr>
        <w:rPr>
          <w:rFonts w:ascii="Arial" w:hAnsi="Arial" w:cs="Arial"/>
          <w:b/>
          <w:color w:val="000000"/>
          <w:sz w:val="18"/>
          <w:szCs w:val="18"/>
        </w:rPr>
      </w:pPr>
      <w:r w:rsidRPr="00035560">
        <w:rPr>
          <w:rFonts w:ascii="Arial" w:hAnsi="Arial" w:cs="Arial"/>
          <w:sz w:val="18"/>
          <w:szCs w:val="18"/>
        </w:rPr>
        <w:t xml:space="preserve">Understand the needs of Te Puni </w:t>
      </w:r>
      <w:proofErr w:type="spellStart"/>
      <w:r w:rsidRPr="00035560">
        <w:rPr>
          <w:rFonts w:ascii="Arial" w:hAnsi="Arial" w:cs="Arial"/>
          <w:sz w:val="18"/>
          <w:szCs w:val="18"/>
        </w:rPr>
        <w:t>Kōkiri’s</w:t>
      </w:r>
      <w:proofErr w:type="spellEnd"/>
      <w:r w:rsidRPr="00035560">
        <w:rPr>
          <w:rFonts w:ascii="Arial" w:hAnsi="Arial" w:cs="Arial"/>
          <w:sz w:val="18"/>
          <w:szCs w:val="18"/>
        </w:rPr>
        <w:t xml:space="preserve"> stakeholders and respond to them</w:t>
      </w:r>
    </w:p>
    <w:p w:rsidR="00383142" w:rsidRDefault="00383142" w:rsidP="009C4E9A">
      <w:pPr>
        <w:pBdr>
          <w:bottom w:val="single" w:sz="4" w:space="1" w:color="auto"/>
        </w:pBdr>
        <w:spacing w:before="100" w:beforeAutospacing="1" w:after="100" w:afterAutospacing="1"/>
        <w:rPr>
          <w:rFonts w:ascii="Arial" w:hAnsi="Arial" w:cs="Arial"/>
          <w:b/>
          <w:color w:val="000000"/>
          <w:sz w:val="18"/>
          <w:szCs w:val="18"/>
        </w:rPr>
      </w:pPr>
    </w:p>
    <w:p w:rsidR="00383142" w:rsidRDefault="00383142" w:rsidP="009C4E9A">
      <w:pPr>
        <w:pBdr>
          <w:bottom w:val="single" w:sz="4" w:space="1" w:color="auto"/>
        </w:pBdr>
        <w:spacing w:before="100" w:beforeAutospacing="1" w:after="100" w:afterAutospacing="1"/>
        <w:rPr>
          <w:rFonts w:ascii="Arial" w:hAnsi="Arial" w:cs="Arial"/>
          <w:b/>
          <w:color w:val="000000"/>
          <w:sz w:val="18"/>
          <w:szCs w:val="18"/>
        </w:rPr>
      </w:pPr>
    </w:p>
    <w:p w:rsidR="009C4E9A" w:rsidRPr="00035560" w:rsidRDefault="009C4E9A" w:rsidP="009C4E9A">
      <w:pPr>
        <w:pBdr>
          <w:bottom w:val="single" w:sz="4" w:space="1" w:color="auto"/>
        </w:pBdr>
        <w:spacing w:before="100" w:beforeAutospacing="1" w:after="100" w:afterAutospacing="1"/>
        <w:rPr>
          <w:rFonts w:ascii="Arial" w:hAnsi="Arial" w:cs="Arial"/>
          <w:b/>
          <w:color w:val="000000"/>
          <w:sz w:val="18"/>
          <w:szCs w:val="18"/>
        </w:rPr>
      </w:pPr>
      <w:r w:rsidRPr="00035560">
        <w:rPr>
          <w:rFonts w:ascii="Arial" w:hAnsi="Arial" w:cs="Arial"/>
          <w:b/>
          <w:color w:val="000000"/>
          <w:sz w:val="18"/>
          <w:szCs w:val="18"/>
        </w:rPr>
        <w:t>KEY RELATIONSHIPS</w:t>
      </w:r>
    </w:p>
    <w:p w:rsidR="009C4E9A" w:rsidRPr="00035560" w:rsidRDefault="009C4E9A" w:rsidP="009C4E9A">
      <w:pPr>
        <w:spacing w:before="100" w:beforeAutospacing="1" w:after="100" w:afterAutospacing="1"/>
        <w:rPr>
          <w:rFonts w:ascii="Arial" w:hAnsi="Arial" w:cs="Arial"/>
          <w:b/>
          <w:color w:val="000000"/>
          <w:sz w:val="18"/>
          <w:szCs w:val="18"/>
        </w:rPr>
      </w:pPr>
      <w:r w:rsidRPr="00035560">
        <w:rPr>
          <w:rFonts w:ascii="Arial" w:hAnsi="Arial" w:cs="Arial"/>
          <w:b/>
          <w:color w:val="000000"/>
          <w:sz w:val="18"/>
          <w:szCs w:val="18"/>
        </w:rPr>
        <w:t>Internal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9"/>
        <w:gridCol w:w="5934"/>
      </w:tblGrid>
      <w:tr w:rsidR="009C4E9A" w:rsidRPr="00035560" w:rsidTr="00164E0B">
        <w:tc>
          <w:tcPr>
            <w:tcW w:w="3399" w:type="dxa"/>
          </w:tcPr>
          <w:p w:rsidR="009C4E9A" w:rsidRPr="00035560" w:rsidRDefault="009C4E9A" w:rsidP="00984BCA">
            <w:pPr>
              <w:spacing w:before="100" w:beforeAutospacing="1" w:after="100" w:afterAutospacing="1"/>
              <w:rPr>
                <w:rFonts w:ascii="Arial" w:hAnsi="Arial" w:cs="Arial"/>
                <w:b/>
                <w:color w:val="000000"/>
                <w:sz w:val="18"/>
                <w:szCs w:val="18"/>
              </w:rPr>
            </w:pPr>
            <w:r w:rsidRPr="00035560">
              <w:rPr>
                <w:rFonts w:ascii="Arial" w:hAnsi="Arial" w:cs="Arial"/>
                <w:b/>
                <w:color w:val="000000"/>
                <w:sz w:val="18"/>
                <w:szCs w:val="18"/>
              </w:rPr>
              <w:t>Contact</w:t>
            </w:r>
          </w:p>
        </w:tc>
        <w:tc>
          <w:tcPr>
            <w:tcW w:w="5934" w:type="dxa"/>
          </w:tcPr>
          <w:p w:rsidR="009C4E9A" w:rsidRPr="00035560" w:rsidRDefault="009C4E9A" w:rsidP="00984BCA">
            <w:pPr>
              <w:spacing w:before="100" w:beforeAutospacing="1" w:after="100" w:afterAutospacing="1"/>
              <w:rPr>
                <w:rFonts w:ascii="Arial" w:hAnsi="Arial" w:cs="Arial"/>
                <w:b/>
                <w:color w:val="000000"/>
                <w:sz w:val="18"/>
                <w:szCs w:val="18"/>
              </w:rPr>
            </w:pPr>
            <w:r w:rsidRPr="00035560">
              <w:rPr>
                <w:rFonts w:ascii="Arial" w:hAnsi="Arial" w:cs="Arial"/>
                <w:b/>
                <w:color w:val="000000"/>
                <w:sz w:val="18"/>
                <w:szCs w:val="18"/>
              </w:rPr>
              <w:t>Nature and Purpose of Relationship</w:t>
            </w:r>
          </w:p>
        </w:tc>
      </w:tr>
      <w:tr w:rsidR="009C4E9A" w:rsidRPr="00035560" w:rsidTr="00164E0B">
        <w:tc>
          <w:tcPr>
            <w:tcW w:w="3399" w:type="dxa"/>
          </w:tcPr>
          <w:p w:rsidR="009C4E9A" w:rsidRPr="00035560" w:rsidRDefault="00164E0B" w:rsidP="00164E0B">
            <w:pPr>
              <w:spacing w:before="100" w:beforeAutospacing="1" w:after="100" w:afterAutospacing="1"/>
              <w:rPr>
                <w:rFonts w:ascii="Arial" w:hAnsi="Arial" w:cs="Arial"/>
                <w:color w:val="000000"/>
                <w:sz w:val="18"/>
                <w:szCs w:val="18"/>
              </w:rPr>
            </w:pPr>
            <w:r w:rsidRPr="00035560">
              <w:rPr>
                <w:rFonts w:ascii="Arial" w:hAnsi="Arial" w:cs="Arial"/>
                <w:color w:val="000000"/>
                <w:sz w:val="18"/>
                <w:szCs w:val="18"/>
              </w:rPr>
              <w:t xml:space="preserve">Chief </w:t>
            </w:r>
            <w:r w:rsidR="009C4E9A" w:rsidRPr="00035560">
              <w:rPr>
                <w:rFonts w:ascii="Arial" w:hAnsi="Arial" w:cs="Arial"/>
                <w:color w:val="000000"/>
                <w:sz w:val="18"/>
                <w:szCs w:val="18"/>
              </w:rPr>
              <w:t>Financ</w:t>
            </w:r>
            <w:r w:rsidRPr="00035560">
              <w:rPr>
                <w:rFonts w:ascii="Arial" w:hAnsi="Arial" w:cs="Arial"/>
                <w:color w:val="000000"/>
                <w:sz w:val="18"/>
                <w:szCs w:val="18"/>
              </w:rPr>
              <w:t>ial Officer</w:t>
            </w:r>
          </w:p>
        </w:tc>
        <w:tc>
          <w:tcPr>
            <w:tcW w:w="5934" w:type="dxa"/>
          </w:tcPr>
          <w:p w:rsidR="00383142" w:rsidRPr="00035560" w:rsidRDefault="00164E0B" w:rsidP="00984BCA">
            <w:pPr>
              <w:spacing w:before="100" w:beforeAutospacing="1" w:after="100" w:afterAutospacing="1"/>
              <w:rPr>
                <w:rFonts w:ascii="Arial" w:hAnsi="Arial" w:cs="Arial"/>
                <w:color w:val="000000"/>
                <w:sz w:val="18"/>
                <w:szCs w:val="18"/>
              </w:rPr>
            </w:pPr>
            <w:r w:rsidRPr="00035560">
              <w:rPr>
                <w:rFonts w:ascii="Arial" w:hAnsi="Arial" w:cs="Arial"/>
                <w:color w:val="000000"/>
                <w:sz w:val="18"/>
                <w:szCs w:val="18"/>
              </w:rPr>
              <w:t xml:space="preserve">Overall </w:t>
            </w:r>
            <w:r w:rsidR="000E1115" w:rsidRPr="00035560">
              <w:rPr>
                <w:rFonts w:ascii="Arial" w:hAnsi="Arial" w:cs="Arial"/>
                <w:color w:val="000000"/>
                <w:sz w:val="18"/>
                <w:szCs w:val="18"/>
              </w:rPr>
              <w:t xml:space="preserve">Unit </w:t>
            </w:r>
            <w:r w:rsidR="009C4E9A" w:rsidRPr="00035560">
              <w:rPr>
                <w:rFonts w:ascii="Arial" w:hAnsi="Arial" w:cs="Arial"/>
                <w:color w:val="000000"/>
                <w:sz w:val="18"/>
                <w:szCs w:val="18"/>
              </w:rPr>
              <w:t>Manager</w:t>
            </w:r>
          </w:p>
        </w:tc>
      </w:tr>
      <w:tr w:rsidR="00164E0B" w:rsidRPr="00035560" w:rsidTr="00164E0B">
        <w:tc>
          <w:tcPr>
            <w:tcW w:w="3399" w:type="dxa"/>
          </w:tcPr>
          <w:p w:rsidR="00164E0B" w:rsidRPr="00035560" w:rsidRDefault="00164E0B" w:rsidP="00164E0B">
            <w:pPr>
              <w:spacing w:before="100" w:beforeAutospacing="1" w:after="100" w:afterAutospacing="1"/>
              <w:rPr>
                <w:rFonts w:ascii="Arial" w:hAnsi="Arial" w:cs="Arial"/>
                <w:color w:val="000000"/>
                <w:sz w:val="18"/>
                <w:szCs w:val="18"/>
              </w:rPr>
            </w:pPr>
            <w:r w:rsidRPr="00035560">
              <w:rPr>
                <w:rFonts w:ascii="Arial" w:hAnsi="Arial" w:cs="Arial"/>
                <w:color w:val="000000"/>
                <w:sz w:val="18"/>
                <w:szCs w:val="18"/>
              </w:rPr>
              <w:t>Manager</w:t>
            </w:r>
            <w:r w:rsidR="000B4E24" w:rsidRPr="00035560">
              <w:rPr>
                <w:rFonts w:ascii="Arial" w:hAnsi="Arial" w:cs="Arial"/>
                <w:color w:val="000000"/>
                <w:sz w:val="18"/>
                <w:szCs w:val="18"/>
              </w:rPr>
              <w:t xml:space="preserve">  Finance</w:t>
            </w:r>
          </w:p>
        </w:tc>
        <w:tc>
          <w:tcPr>
            <w:tcW w:w="5934" w:type="dxa"/>
          </w:tcPr>
          <w:p w:rsidR="00164E0B" w:rsidRPr="00035560" w:rsidRDefault="00164E0B" w:rsidP="00984BCA">
            <w:pPr>
              <w:spacing w:before="100" w:beforeAutospacing="1" w:after="100" w:afterAutospacing="1"/>
              <w:rPr>
                <w:rFonts w:ascii="Arial" w:hAnsi="Arial" w:cs="Arial"/>
                <w:color w:val="000000"/>
                <w:sz w:val="18"/>
                <w:szCs w:val="18"/>
              </w:rPr>
            </w:pPr>
            <w:r w:rsidRPr="00035560">
              <w:rPr>
                <w:rFonts w:ascii="Arial" w:hAnsi="Arial" w:cs="Arial"/>
                <w:color w:val="000000"/>
                <w:sz w:val="18"/>
                <w:szCs w:val="18"/>
              </w:rPr>
              <w:t>Direct Report</w:t>
            </w:r>
          </w:p>
        </w:tc>
      </w:tr>
      <w:tr w:rsidR="00467E4D" w:rsidRPr="00035560" w:rsidTr="00164E0B">
        <w:tc>
          <w:tcPr>
            <w:tcW w:w="3399" w:type="dxa"/>
          </w:tcPr>
          <w:p w:rsidR="00467E4D" w:rsidRPr="00035560" w:rsidRDefault="00467E4D" w:rsidP="00984BCA">
            <w:pPr>
              <w:spacing w:before="100" w:beforeAutospacing="1" w:after="100" w:afterAutospacing="1"/>
              <w:rPr>
                <w:rFonts w:ascii="Arial" w:hAnsi="Arial" w:cs="Arial"/>
                <w:color w:val="000000"/>
                <w:sz w:val="18"/>
                <w:szCs w:val="18"/>
              </w:rPr>
            </w:pPr>
            <w:r w:rsidRPr="00035560">
              <w:rPr>
                <w:rFonts w:ascii="Arial" w:hAnsi="Arial" w:cs="Arial"/>
                <w:color w:val="000000"/>
                <w:sz w:val="18"/>
                <w:szCs w:val="18"/>
              </w:rPr>
              <w:t>Team Leader  &amp; Accounts Payable Team</w:t>
            </w:r>
          </w:p>
        </w:tc>
        <w:tc>
          <w:tcPr>
            <w:tcW w:w="5934" w:type="dxa"/>
          </w:tcPr>
          <w:p w:rsidR="00467E4D" w:rsidRPr="00035560" w:rsidRDefault="00467E4D" w:rsidP="001A07DE">
            <w:pPr>
              <w:spacing w:before="100" w:beforeAutospacing="1" w:after="100" w:afterAutospacing="1"/>
              <w:rPr>
                <w:rFonts w:ascii="Arial" w:hAnsi="Arial" w:cs="Arial"/>
                <w:color w:val="000000"/>
                <w:sz w:val="18"/>
                <w:szCs w:val="18"/>
              </w:rPr>
            </w:pPr>
            <w:r w:rsidRPr="00035560">
              <w:rPr>
                <w:rFonts w:ascii="Arial" w:hAnsi="Arial" w:cs="Arial"/>
                <w:color w:val="000000"/>
                <w:sz w:val="18"/>
                <w:szCs w:val="18"/>
              </w:rPr>
              <w:t>Team member. Required to work cooperatively in a coordinated manner at all times.</w:t>
            </w:r>
          </w:p>
        </w:tc>
      </w:tr>
      <w:tr w:rsidR="009C4E9A" w:rsidRPr="00035560" w:rsidTr="00164E0B">
        <w:tc>
          <w:tcPr>
            <w:tcW w:w="3399" w:type="dxa"/>
          </w:tcPr>
          <w:p w:rsidR="009C4E9A" w:rsidRPr="00035560" w:rsidRDefault="00164E0B" w:rsidP="00AA77D8">
            <w:pPr>
              <w:spacing w:before="100" w:beforeAutospacing="1" w:after="100" w:afterAutospacing="1"/>
              <w:rPr>
                <w:rFonts w:ascii="Arial" w:hAnsi="Arial" w:cs="Arial"/>
                <w:color w:val="000000"/>
                <w:sz w:val="18"/>
                <w:szCs w:val="18"/>
              </w:rPr>
            </w:pPr>
            <w:r w:rsidRPr="00035560">
              <w:rPr>
                <w:rFonts w:ascii="Arial" w:hAnsi="Arial" w:cs="Arial"/>
                <w:color w:val="000000"/>
                <w:sz w:val="18"/>
                <w:szCs w:val="18"/>
              </w:rPr>
              <w:t xml:space="preserve">Financial Systems </w:t>
            </w:r>
            <w:r w:rsidR="009C4E9A" w:rsidRPr="00035560">
              <w:rPr>
                <w:rFonts w:ascii="Arial" w:hAnsi="Arial" w:cs="Arial"/>
                <w:color w:val="000000"/>
                <w:sz w:val="18"/>
                <w:szCs w:val="18"/>
              </w:rPr>
              <w:t>Accountant</w:t>
            </w:r>
          </w:p>
        </w:tc>
        <w:tc>
          <w:tcPr>
            <w:tcW w:w="5934" w:type="dxa"/>
          </w:tcPr>
          <w:p w:rsidR="009C4E9A" w:rsidRPr="00035560" w:rsidRDefault="009C4E9A" w:rsidP="00164E0B">
            <w:pPr>
              <w:spacing w:before="100" w:beforeAutospacing="1" w:after="100" w:afterAutospacing="1"/>
              <w:rPr>
                <w:rFonts w:ascii="Arial" w:hAnsi="Arial" w:cs="Arial"/>
                <w:color w:val="000000"/>
                <w:sz w:val="18"/>
                <w:szCs w:val="18"/>
              </w:rPr>
            </w:pPr>
            <w:r w:rsidRPr="00035560">
              <w:rPr>
                <w:rFonts w:ascii="Arial" w:hAnsi="Arial" w:cs="Arial"/>
                <w:color w:val="000000"/>
                <w:sz w:val="18"/>
                <w:szCs w:val="18"/>
              </w:rPr>
              <w:t>Team member. Required to work cooperatively in a coordinated manner at all times.</w:t>
            </w:r>
          </w:p>
        </w:tc>
      </w:tr>
      <w:tr w:rsidR="009C4E9A" w:rsidRPr="00035560" w:rsidTr="00164E0B">
        <w:tc>
          <w:tcPr>
            <w:tcW w:w="3399" w:type="dxa"/>
          </w:tcPr>
          <w:p w:rsidR="009C4E9A" w:rsidRPr="00035560" w:rsidRDefault="00745B80" w:rsidP="00B744E7">
            <w:pPr>
              <w:spacing w:before="100" w:beforeAutospacing="1" w:after="100" w:afterAutospacing="1"/>
              <w:rPr>
                <w:rFonts w:ascii="Arial" w:hAnsi="Arial" w:cs="Arial"/>
                <w:color w:val="000000"/>
                <w:sz w:val="18"/>
                <w:szCs w:val="18"/>
              </w:rPr>
            </w:pPr>
            <w:r>
              <w:rPr>
                <w:rFonts w:ascii="Arial" w:hAnsi="Arial" w:cs="Arial"/>
                <w:color w:val="000000"/>
                <w:sz w:val="18"/>
                <w:szCs w:val="18"/>
              </w:rPr>
              <w:t>Te Puni</w:t>
            </w:r>
            <w:r w:rsidR="009C4E9A" w:rsidRPr="00035560">
              <w:rPr>
                <w:rFonts w:ascii="Arial" w:hAnsi="Arial" w:cs="Arial"/>
                <w:color w:val="000000"/>
                <w:sz w:val="18"/>
                <w:szCs w:val="18"/>
              </w:rPr>
              <w:t xml:space="preserve"> Business Managers and Budget Managers</w:t>
            </w:r>
          </w:p>
        </w:tc>
        <w:tc>
          <w:tcPr>
            <w:tcW w:w="5934" w:type="dxa"/>
          </w:tcPr>
          <w:p w:rsidR="009C4E9A" w:rsidRPr="00035560" w:rsidRDefault="009C4E9A" w:rsidP="00B744E7">
            <w:pPr>
              <w:spacing w:before="100" w:beforeAutospacing="1" w:after="100" w:afterAutospacing="1"/>
              <w:rPr>
                <w:rFonts w:ascii="Arial" w:hAnsi="Arial" w:cs="Arial"/>
                <w:color w:val="000000"/>
                <w:sz w:val="18"/>
                <w:szCs w:val="18"/>
              </w:rPr>
            </w:pPr>
            <w:r w:rsidRPr="00035560">
              <w:rPr>
                <w:rFonts w:ascii="Arial" w:hAnsi="Arial" w:cs="Arial"/>
                <w:color w:val="000000"/>
                <w:sz w:val="18"/>
                <w:szCs w:val="18"/>
              </w:rPr>
              <w:t xml:space="preserve">Key clients. Required to meet their financial management and reporting needs, provide advice and guidance in relation to the financial management of their </w:t>
            </w:r>
            <w:r w:rsidR="00745B80">
              <w:rPr>
                <w:rFonts w:ascii="Arial" w:hAnsi="Arial" w:cs="Arial"/>
                <w:color w:val="000000"/>
                <w:sz w:val="18"/>
                <w:szCs w:val="18"/>
              </w:rPr>
              <w:t>Te Puni.</w:t>
            </w:r>
          </w:p>
        </w:tc>
      </w:tr>
      <w:tr w:rsidR="009C4E9A" w:rsidRPr="00035560" w:rsidTr="00164E0B">
        <w:tc>
          <w:tcPr>
            <w:tcW w:w="3399" w:type="dxa"/>
          </w:tcPr>
          <w:p w:rsidR="009C4E9A" w:rsidRPr="00035560" w:rsidRDefault="00467E4D" w:rsidP="00984BCA">
            <w:pPr>
              <w:spacing w:before="100" w:beforeAutospacing="1" w:after="100" w:afterAutospacing="1"/>
              <w:rPr>
                <w:rFonts w:ascii="Arial" w:hAnsi="Arial" w:cs="Arial"/>
                <w:color w:val="000000"/>
                <w:sz w:val="18"/>
                <w:szCs w:val="18"/>
              </w:rPr>
            </w:pPr>
            <w:r w:rsidRPr="00035560">
              <w:rPr>
                <w:rFonts w:ascii="Arial" w:hAnsi="Arial" w:cs="Arial"/>
                <w:color w:val="000000"/>
                <w:sz w:val="18"/>
                <w:szCs w:val="18"/>
              </w:rPr>
              <w:t>Procurement/Facilities Management</w:t>
            </w:r>
          </w:p>
        </w:tc>
        <w:tc>
          <w:tcPr>
            <w:tcW w:w="5934" w:type="dxa"/>
          </w:tcPr>
          <w:p w:rsidR="009C4E9A" w:rsidRPr="00035560" w:rsidRDefault="009C4E9A" w:rsidP="00984BCA">
            <w:pPr>
              <w:spacing w:before="100" w:beforeAutospacing="1" w:after="100" w:afterAutospacing="1"/>
              <w:rPr>
                <w:rFonts w:ascii="Arial" w:hAnsi="Arial" w:cs="Arial"/>
                <w:color w:val="000000"/>
                <w:sz w:val="18"/>
                <w:szCs w:val="18"/>
              </w:rPr>
            </w:pPr>
            <w:r w:rsidRPr="00035560">
              <w:rPr>
                <w:rFonts w:ascii="Arial" w:hAnsi="Arial" w:cs="Arial"/>
                <w:color w:val="000000"/>
                <w:sz w:val="18"/>
                <w:szCs w:val="18"/>
              </w:rPr>
              <w:t>Part of the Financ</w:t>
            </w:r>
            <w:r w:rsidR="00383142">
              <w:rPr>
                <w:rFonts w:ascii="Arial" w:hAnsi="Arial" w:cs="Arial"/>
                <w:color w:val="000000"/>
                <w:sz w:val="18"/>
                <w:szCs w:val="18"/>
              </w:rPr>
              <w:t>e</w:t>
            </w:r>
            <w:r w:rsidRPr="00035560">
              <w:rPr>
                <w:rFonts w:ascii="Arial" w:hAnsi="Arial" w:cs="Arial"/>
                <w:color w:val="000000"/>
                <w:sz w:val="18"/>
                <w:szCs w:val="18"/>
              </w:rPr>
              <w:t>, required to coordinate timeframes and processes to meet monthly financial reporting requirements.</w:t>
            </w:r>
          </w:p>
        </w:tc>
      </w:tr>
    </w:tbl>
    <w:p w:rsidR="009C4E9A" w:rsidRPr="00035560" w:rsidRDefault="009C4E9A" w:rsidP="009C4E9A">
      <w:pPr>
        <w:spacing w:before="100" w:beforeAutospacing="1" w:after="100" w:afterAutospacing="1"/>
        <w:rPr>
          <w:rFonts w:ascii="Arial" w:hAnsi="Arial" w:cs="Arial"/>
          <w:b/>
          <w:color w:val="000000"/>
          <w:sz w:val="18"/>
          <w:szCs w:val="18"/>
        </w:rPr>
      </w:pPr>
      <w:r w:rsidRPr="00035560">
        <w:rPr>
          <w:rFonts w:ascii="Arial" w:hAnsi="Arial" w:cs="Arial"/>
          <w:b/>
          <w:color w:val="000000"/>
          <w:sz w:val="18"/>
          <w:szCs w:val="18"/>
        </w:rPr>
        <w:t>External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9"/>
        <w:gridCol w:w="6130"/>
      </w:tblGrid>
      <w:tr w:rsidR="009C4E9A" w:rsidRPr="00035560" w:rsidTr="00984BCA">
        <w:tc>
          <w:tcPr>
            <w:tcW w:w="3510" w:type="dxa"/>
          </w:tcPr>
          <w:p w:rsidR="009C4E9A" w:rsidRPr="00035560" w:rsidRDefault="009C4E9A" w:rsidP="00984BCA">
            <w:pPr>
              <w:spacing w:before="100" w:beforeAutospacing="1" w:after="100" w:afterAutospacing="1"/>
              <w:rPr>
                <w:rFonts w:ascii="Arial" w:hAnsi="Arial" w:cs="Arial"/>
                <w:b/>
                <w:color w:val="000000"/>
                <w:sz w:val="18"/>
                <w:szCs w:val="18"/>
              </w:rPr>
            </w:pPr>
            <w:r w:rsidRPr="00035560">
              <w:rPr>
                <w:rFonts w:ascii="Arial" w:hAnsi="Arial" w:cs="Arial"/>
                <w:b/>
                <w:color w:val="000000"/>
                <w:sz w:val="18"/>
                <w:szCs w:val="18"/>
              </w:rPr>
              <w:t>Contact</w:t>
            </w:r>
          </w:p>
        </w:tc>
        <w:tc>
          <w:tcPr>
            <w:tcW w:w="6153" w:type="dxa"/>
          </w:tcPr>
          <w:p w:rsidR="009C4E9A" w:rsidRPr="00035560" w:rsidRDefault="009C4E9A" w:rsidP="00984BCA">
            <w:pPr>
              <w:spacing w:before="100" w:beforeAutospacing="1" w:after="100" w:afterAutospacing="1"/>
              <w:rPr>
                <w:rFonts w:ascii="Arial" w:hAnsi="Arial" w:cs="Arial"/>
                <w:b/>
                <w:color w:val="000000"/>
                <w:sz w:val="18"/>
                <w:szCs w:val="18"/>
              </w:rPr>
            </w:pPr>
            <w:r w:rsidRPr="00035560">
              <w:rPr>
                <w:rFonts w:ascii="Arial" w:hAnsi="Arial" w:cs="Arial"/>
                <w:b/>
                <w:color w:val="000000"/>
                <w:sz w:val="18"/>
                <w:szCs w:val="18"/>
              </w:rPr>
              <w:t>Nature and Purpose of Relationship</w:t>
            </w:r>
          </w:p>
        </w:tc>
      </w:tr>
      <w:tr w:rsidR="009C4E9A" w:rsidRPr="00035560" w:rsidTr="00984BCA">
        <w:tc>
          <w:tcPr>
            <w:tcW w:w="3510" w:type="dxa"/>
          </w:tcPr>
          <w:p w:rsidR="009C4E9A" w:rsidRPr="00035560" w:rsidRDefault="009C4E9A" w:rsidP="00984BCA">
            <w:pPr>
              <w:spacing w:before="100" w:beforeAutospacing="1" w:after="100" w:afterAutospacing="1"/>
              <w:rPr>
                <w:rFonts w:ascii="Arial" w:hAnsi="Arial" w:cs="Arial"/>
                <w:color w:val="000000"/>
                <w:sz w:val="18"/>
                <w:szCs w:val="18"/>
              </w:rPr>
            </w:pPr>
            <w:r w:rsidRPr="00035560">
              <w:rPr>
                <w:rFonts w:ascii="Arial" w:hAnsi="Arial" w:cs="Arial"/>
                <w:color w:val="000000"/>
                <w:sz w:val="18"/>
                <w:szCs w:val="18"/>
              </w:rPr>
              <w:t>No significant relationships</w:t>
            </w:r>
          </w:p>
        </w:tc>
        <w:tc>
          <w:tcPr>
            <w:tcW w:w="6153" w:type="dxa"/>
          </w:tcPr>
          <w:p w:rsidR="009C4E9A" w:rsidRPr="00035560" w:rsidRDefault="009C4E9A" w:rsidP="00984BCA">
            <w:pPr>
              <w:spacing w:before="100" w:beforeAutospacing="1" w:after="100" w:afterAutospacing="1"/>
              <w:rPr>
                <w:rFonts w:ascii="Arial" w:hAnsi="Arial" w:cs="Arial"/>
                <w:color w:val="000000"/>
                <w:sz w:val="18"/>
                <w:szCs w:val="18"/>
              </w:rPr>
            </w:pPr>
          </w:p>
        </w:tc>
      </w:tr>
    </w:tbl>
    <w:p w:rsidR="00383142" w:rsidRDefault="00383142" w:rsidP="00383142">
      <w:pPr>
        <w:spacing w:before="100" w:beforeAutospacing="1" w:after="100" w:afterAutospacing="1"/>
        <w:rPr>
          <w:rFonts w:ascii="Arial" w:hAnsi="Arial" w:cs="Arial"/>
          <w:b/>
          <w:color w:val="000000"/>
          <w:sz w:val="18"/>
          <w:szCs w:val="18"/>
        </w:rPr>
      </w:pPr>
    </w:p>
    <w:p w:rsidR="00383142" w:rsidRDefault="00383142" w:rsidP="00383142">
      <w:pPr>
        <w:spacing w:before="100" w:beforeAutospacing="1" w:after="100" w:afterAutospacing="1"/>
        <w:rPr>
          <w:rFonts w:ascii="Arial" w:hAnsi="Arial" w:cs="Arial"/>
          <w:b/>
          <w:color w:val="000000"/>
          <w:sz w:val="18"/>
          <w:szCs w:val="18"/>
        </w:rPr>
      </w:pPr>
    </w:p>
    <w:p w:rsidR="00383142" w:rsidRDefault="00383142" w:rsidP="00383142">
      <w:pPr>
        <w:spacing w:before="100" w:beforeAutospacing="1" w:after="100" w:afterAutospacing="1"/>
        <w:rPr>
          <w:rFonts w:ascii="Arial" w:hAnsi="Arial" w:cs="Arial"/>
          <w:b/>
          <w:color w:val="000000"/>
          <w:sz w:val="18"/>
          <w:szCs w:val="18"/>
        </w:rPr>
      </w:pPr>
    </w:p>
    <w:p w:rsidR="00383142" w:rsidRDefault="00383142" w:rsidP="00383142">
      <w:pPr>
        <w:spacing w:before="100" w:beforeAutospacing="1" w:after="100" w:afterAutospacing="1"/>
        <w:rPr>
          <w:rFonts w:ascii="Arial" w:hAnsi="Arial" w:cs="Arial"/>
          <w:b/>
          <w:color w:val="000000"/>
          <w:sz w:val="18"/>
          <w:szCs w:val="18"/>
        </w:rPr>
      </w:pPr>
    </w:p>
    <w:p w:rsidR="00383142" w:rsidRDefault="00383142" w:rsidP="009C4E9A">
      <w:pPr>
        <w:pBdr>
          <w:bottom w:val="single" w:sz="4" w:space="1" w:color="auto"/>
        </w:pBdr>
        <w:spacing w:before="100" w:beforeAutospacing="1" w:after="100" w:afterAutospacing="1"/>
        <w:rPr>
          <w:rFonts w:ascii="Arial" w:hAnsi="Arial" w:cs="Arial"/>
          <w:b/>
          <w:color w:val="000000"/>
          <w:sz w:val="18"/>
          <w:szCs w:val="18"/>
        </w:rPr>
      </w:pPr>
    </w:p>
    <w:p w:rsidR="00383142" w:rsidRDefault="00383142" w:rsidP="009C4E9A">
      <w:pPr>
        <w:pBdr>
          <w:bottom w:val="single" w:sz="4" w:space="1" w:color="auto"/>
        </w:pBdr>
        <w:spacing w:before="100" w:beforeAutospacing="1" w:after="100" w:afterAutospacing="1"/>
        <w:rPr>
          <w:rFonts w:ascii="Arial" w:hAnsi="Arial" w:cs="Arial"/>
          <w:b/>
          <w:color w:val="000000"/>
          <w:sz w:val="18"/>
          <w:szCs w:val="18"/>
        </w:rPr>
      </w:pPr>
    </w:p>
    <w:p w:rsidR="009C4E9A" w:rsidRPr="00035560" w:rsidRDefault="009C4E9A" w:rsidP="009C4E9A">
      <w:pPr>
        <w:pBdr>
          <w:bottom w:val="single" w:sz="4" w:space="1" w:color="auto"/>
        </w:pBdr>
        <w:spacing w:before="100" w:beforeAutospacing="1" w:after="100" w:afterAutospacing="1"/>
        <w:rPr>
          <w:rFonts w:ascii="Arial" w:hAnsi="Arial" w:cs="Arial"/>
          <w:b/>
          <w:color w:val="000000"/>
          <w:sz w:val="18"/>
          <w:szCs w:val="18"/>
        </w:rPr>
      </w:pPr>
      <w:r w:rsidRPr="00035560">
        <w:rPr>
          <w:rFonts w:ascii="Arial" w:hAnsi="Arial" w:cs="Arial"/>
          <w:b/>
          <w:color w:val="000000"/>
          <w:sz w:val="18"/>
          <w:szCs w:val="18"/>
        </w:rPr>
        <w:t>DECISION MAKING AUTHORITY (INTERNAL JD ONLY)</w:t>
      </w:r>
    </w:p>
    <w:p w:rsidR="009C4E9A" w:rsidRPr="00035560" w:rsidRDefault="009C4E9A" w:rsidP="009C4E9A">
      <w:pPr>
        <w:spacing w:before="100" w:beforeAutospacing="1" w:after="100" w:afterAutospacing="1"/>
        <w:rPr>
          <w:rFonts w:ascii="Arial" w:hAnsi="Arial" w:cs="Arial"/>
          <w:color w:val="000000"/>
          <w:sz w:val="18"/>
          <w:szCs w:val="18"/>
        </w:rPr>
      </w:pPr>
      <w:r w:rsidRPr="00035560">
        <w:rPr>
          <w:rFonts w:ascii="Arial" w:hAnsi="Arial" w:cs="Arial"/>
          <w:color w:val="000000"/>
          <w:sz w:val="18"/>
          <w:szCs w:val="18"/>
        </w:rPr>
        <w:t>The schedule of delegated authorities detail those departmental and non-departmental decisions that this position is authorised to make.  The following summarises the key decision making authorities.</w:t>
      </w:r>
    </w:p>
    <w:p w:rsidR="009C4E9A" w:rsidRPr="00035560" w:rsidRDefault="009C4E9A" w:rsidP="009C4E9A">
      <w:pPr>
        <w:spacing w:before="100" w:beforeAutospacing="1" w:after="100" w:afterAutospacing="1"/>
        <w:rPr>
          <w:rFonts w:ascii="Arial" w:hAnsi="Arial" w:cs="Arial"/>
          <w:b/>
          <w:color w:val="000000"/>
          <w:sz w:val="18"/>
          <w:szCs w:val="18"/>
        </w:rPr>
      </w:pPr>
      <w:r w:rsidRPr="00035560">
        <w:rPr>
          <w:rFonts w:ascii="Arial" w:hAnsi="Arial" w:cs="Arial"/>
          <w:b/>
          <w:color w:val="000000"/>
          <w:sz w:val="18"/>
          <w:szCs w:val="18"/>
        </w:rPr>
        <w:t>Human Resource Authority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6129"/>
      </w:tblGrid>
      <w:tr w:rsidR="009C4E9A" w:rsidRPr="00035560" w:rsidTr="00984BCA">
        <w:tc>
          <w:tcPr>
            <w:tcW w:w="3510" w:type="dxa"/>
          </w:tcPr>
          <w:p w:rsidR="009C4E9A" w:rsidRPr="00035560" w:rsidRDefault="009C4E9A" w:rsidP="00984BCA">
            <w:pPr>
              <w:spacing w:before="100" w:beforeAutospacing="1" w:after="100" w:afterAutospacing="1"/>
              <w:rPr>
                <w:rFonts w:ascii="Arial" w:hAnsi="Arial" w:cs="Arial"/>
                <w:b/>
                <w:color w:val="000000"/>
                <w:sz w:val="18"/>
                <w:szCs w:val="18"/>
              </w:rPr>
            </w:pPr>
            <w:r w:rsidRPr="00035560">
              <w:rPr>
                <w:rFonts w:ascii="Arial" w:hAnsi="Arial" w:cs="Arial"/>
                <w:b/>
                <w:color w:val="000000"/>
                <w:sz w:val="18"/>
                <w:szCs w:val="18"/>
              </w:rPr>
              <w:t>Area of Delegation</w:t>
            </w:r>
          </w:p>
        </w:tc>
        <w:tc>
          <w:tcPr>
            <w:tcW w:w="6153" w:type="dxa"/>
          </w:tcPr>
          <w:p w:rsidR="009C4E9A" w:rsidRPr="00035560" w:rsidRDefault="009C4E9A" w:rsidP="00984BCA">
            <w:pPr>
              <w:spacing w:before="100" w:beforeAutospacing="1" w:after="100" w:afterAutospacing="1"/>
              <w:rPr>
                <w:rFonts w:ascii="Arial" w:hAnsi="Arial" w:cs="Arial"/>
                <w:b/>
                <w:color w:val="000000"/>
                <w:sz w:val="18"/>
                <w:szCs w:val="18"/>
              </w:rPr>
            </w:pPr>
            <w:r w:rsidRPr="00035560">
              <w:rPr>
                <w:rFonts w:ascii="Arial" w:hAnsi="Arial" w:cs="Arial"/>
                <w:b/>
                <w:color w:val="000000"/>
                <w:sz w:val="18"/>
                <w:szCs w:val="18"/>
              </w:rPr>
              <w:t>Delegated Authority</w:t>
            </w:r>
          </w:p>
        </w:tc>
      </w:tr>
      <w:tr w:rsidR="009C4E9A" w:rsidRPr="00035560" w:rsidTr="00984BCA">
        <w:tc>
          <w:tcPr>
            <w:tcW w:w="3510" w:type="dxa"/>
          </w:tcPr>
          <w:p w:rsidR="009C4E9A" w:rsidRPr="00035560" w:rsidRDefault="009C4E9A" w:rsidP="00984BCA">
            <w:pPr>
              <w:spacing w:before="100" w:beforeAutospacing="1" w:after="100" w:afterAutospacing="1"/>
              <w:rPr>
                <w:rFonts w:ascii="Arial" w:hAnsi="Arial" w:cs="Arial"/>
                <w:color w:val="000000"/>
                <w:sz w:val="18"/>
                <w:szCs w:val="18"/>
              </w:rPr>
            </w:pPr>
            <w:r w:rsidRPr="00035560">
              <w:rPr>
                <w:rFonts w:ascii="Arial" w:hAnsi="Arial" w:cs="Arial"/>
                <w:color w:val="000000"/>
                <w:sz w:val="18"/>
                <w:szCs w:val="18"/>
              </w:rPr>
              <w:t>Recruitment</w:t>
            </w:r>
          </w:p>
          <w:p w:rsidR="009C4E9A" w:rsidRPr="00035560" w:rsidRDefault="009C4E9A" w:rsidP="00984BCA">
            <w:pPr>
              <w:spacing w:before="100" w:beforeAutospacing="1" w:after="100" w:afterAutospacing="1"/>
              <w:rPr>
                <w:rFonts w:ascii="Arial" w:hAnsi="Arial" w:cs="Arial"/>
                <w:color w:val="000000"/>
                <w:sz w:val="18"/>
                <w:szCs w:val="18"/>
              </w:rPr>
            </w:pPr>
          </w:p>
        </w:tc>
        <w:tc>
          <w:tcPr>
            <w:tcW w:w="6153" w:type="dxa"/>
          </w:tcPr>
          <w:p w:rsidR="009C4E9A" w:rsidRPr="00035560" w:rsidRDefault="009C4E9A" w:rsidP="00984BCA">
            <w:pPr>
              <w:spacing w:before="100" w:beforeAutospacing="1" w:after="100" w:afterAutospacing="1"/>
              <w:rPr>
                <w:rFonts w:ascii="Arial" w:hAnsi="Arial" w:cs="Arial"/>
                <w:color w:val="000000"/>
                <w:sz w:val="18"/>
                <w:szCs w:val="18"/>
              </w:rPr>
            </w:pPr>
            <w:r w:rsidRPr="00035560">
              <w:rPr>
                <w:rFonts w:ascii="Arial" w:hAnsi="Arial" w:cs="Arial"/>
                <w:color w:val="000000"/>
                <w:sz w:val="18"/>
                <w:szCs w:val="18"/>
              </w:rPr>
              <w:t>NIL</w:t>
            </w:r>
          </w:p>
        </w:tc>
      </w:tr>
      <w:tr w:rsidR="009C4E9A" w:rsidRPr="00035560" w:rsidTr="00984BCA">
        <w:tc>
          <w:tcPr>
            <w:tcW w:w="3510" w:type="dxa"/>
          </w:tcPr>
          <w:p w:rsidR="009C4E9A" w:rsidRPr="00035560" w:rsidRDefault="009C4E9A" w:rsidP="00984BCA">
            <w:pPr>
              <w:spacing w:before="100" w:beforeAutospacing="1" w:after="100" w:afterAutospacing="1"/>
              <w:rPr>
                <w:rFonts w:ascii="Arial" w:hAnsi="Arial" w:cs="Arial"/>
                <w:color w:val="000000"/>
                <w:sz w:val="18"/>
                <w:szCs w:val="18"/>
              </w:rPr>
            </w:pPr>
            <w:r w:rsidRPr="00035560">
              <w:rPr>
                <w:rFonts w:ascii="Arial" w:hAnsi="Arial" w:cs="Arial"/>
                <w:color w:val="000000"/>
                <w:sz w:val="18"/>
                <w:szCs w:val="18"/>
              </w:rPr>
              <w:t>Remuneration</w:t>
            </w:r>
          </w:p>
          <w:p w:rsidR="009C4E9A" w:rsidRPr="00035560" w:rsidRDefault="009C4E9A" w:rsidP="00984BCA">
            <w:pPr>
              <w:spacing w:before="100" w:beforeAutospacing="1" w:after="100" w:afterAutospacing="1"/>
              <w:rPr>
                <w:rFonts w:ascii="Arial" w:hAnsi="Arial" w:cs="Arial"/>
                <w:color w:val="000000"/>
                <w:sz w:val="18"/>
                <w:szCs w:val="18"/>
              </w:rPr>
            </w:pPr>
          </w:p>
        </w:tc>
        <w:tc>
          <w:tcPr>
            <w:tcW w:w="6153" w:type="dxa"/>
          </w:tcPr>
          <w:p w:rsidR="009C4E9A" w:rsidRPr="00035560" w:rsidRDefault="009C4E9A" w:rsidP="00984BCA">
            <w:pPr>
              <w:spacing w:before="100" w:beforeAutospacing="1" w:after="100" w:afterAutospacing="1"/>
              <w:rPr>
                <w:rFonts w:ascii="Arial" w:hAnsi="Arial" w:cs="Arial"/>
                <w:color w:val="000000"/>
                <w:sz w:val="18"/>
                <w:szCs w:val="18"/>
              </w:rPr>
            </w:pPr>
            <w:r w:rsidRPr="00035560">
              <w:rPr>
                <w:rFonts w:ascii="Arial" w:hAnsi="Arial" w:cs="Arial"/>
                <w:color w:val="000000"/>
                <w:sz w:val="18"/>
                <w:szCs w:val="18"/>
              </w:rPr>
              <w:t>NIL</w:t>
            </w:r>
          </w:p>
        </w:tc>
      </w:tr>
      <w:tr w:rsidR="009C4E9A" w:rsidRPr="00035560" w:rsidTr="00984BCA">
        <w:tc>
          <w:tcPr>
            <w:tcW w:w="3510" w:type="dxa"/>
          </w:tcPr>
          <w:p w:rsidR="009C4E9A" w:rsidRPr="00035560" w:rsidRDefault="009C4E9A" w:rsidP="00984BCA">
            <w:pPr>
              <w:spacing w:before="100" w:beforeAutospacing="1" w:after="100" w:afterAutospacing="1"/>
              <w:rPr>
                <w:rFonts w:ascii="Arial" w:hAnsi="Arial" w:cs="Arial"/>
                <w:color w:val="000000"/>
                <w:sz w:val="18"/>
                <w:szCs w:val="18"/>
              </w:rPr>
            </w:pPr>
            <w:r w:rsidRPr="00035560">
              <w:rPr>
                <w:rFonts w:ascii="Arial" w:hAnsi="Arial" w:cs="Arial"/>
                <w:color w:val="000000"/>
                <w:sz w:val="18"/>
                <w:szCs w:val="18"/>
              </w:rPr>
              <w:t>Development and performance</w:t>
            </w:r>
          </w:p>
          <w:p w:rsidR="009C4E9A" w:rsidRPr="00035560" w:rsidRDefault="009C4E9A" w:rsidP="00984BCA">
            <w:pPr>
              <w:spacing w:before="100" w:beforeAutospacing="1" w:after="100" w:afterAutospacing="1"/>
              <w:rPr>
                <w:rFonts w:ascii="Arial" w:hAnsi="Arial" w:cs="Arial"/>
                <w:color w:val="000000"/>
                <w:sz w:val="18"/>
                <w:szCs w:val="18"/>
              </w:rPr>
            </w:pPr>
          </w:p>
        </w:tc>
        <w:tc>
          <w:tcPr>
            <w:tcW w:w="6153" w:type="dxa"/>
          </w:tcPr>
          <w:p w:rsidR="009C4E9A" w:rsidRPr="00035560" w:rsidRDefault="009C4E9A" w:rsidP="00984BCA">
            <w:pPr>
              <w:spacing w:before="100" w:beforeAutospacing="1" w:after="100" w:afterAutospacing="1"/>
              <w:rPr>
                <w:rFonts w:ascii="Arial" w:hAnsi="Arial" w:cs="Arial"/>
                <w:color w:val="000000"/>
                <w:sz w:val="18"/>
                <w:szCs w:val="18"/>
              </w:rPr>
            </w:pPr>
            <w:r w:rsidRPr="00035560">
              <w:rPr>
                <w:rFonts w:ascii="Arial" w:hAnsi="Arial" w:cs="Arial"/>
                <w:color w:val="000000"/>
                <w:sz w:val="18"/>
                <w:szCs w:val="18"/>
              </w:rPr>
              <w:t>NIL</w:t>
            </w:r>
          </w:p>
        </w:tc>
      </w:tr>
      <w:tr w:rsidR="009C4E9A" w:rsidRPr="00035560" w:rsidTr="00984BCA">
        <w:tc>
          <w:tcPr>
            <w:tcW w:w="3510" w:type="dxa"/>
          </w:tcPr>
          <w:p w:rsidR="009C4E9A" w:rsidRPr="00035560" w:rsidRDefault="009C4E9A" w:rsidP="00984BCA">
            <w:pPr>
              <w:spacing w:before="100" w:beforeAutospacing="1" w:after="100" w:afterAutospacing="1"/>
              <w:rPr>
                <w:rFonts w:ascii="Arial" w:hAnsi="Arial" w:cs="Arial"/>
                <w:color w:val="000000"/>
                <w:sz w:val="18"/>
                <w:szCs w:val="18"/>
              </w:rPr>
            </w:pPr>
            <w:r w:rsidRPr="00035560">
              <w:rPr>
                <w:rFonts w:ascii="Arial" w:hAnsi="Arial" w:cs="Arial"/>
                <w:color w:val="000000"/>
                <w:sz w:val="18"/>
                <w:szCs w:val="18"/>
              </w:rPr>
              <w:t>Ending employment</w:t>
            </w:r>
          </w:p>
          <w:p w:rsidR="009C4E9A" w:rsidRPr="00035560" w:rsidRDefault="009C4E9A" w:rsidP="00984BCA">
            <w:pPr>
              <w:spacing w:before="100" w:beforeAutospacing="1" w:after="100" w:afterAutospacing="1"/>
              <w:rPr>
                <w:rFonts w:ascii="Arial" w:hAnsi="Arial" w:cs="Arial"/>
                <w:color w:val="000000"/>
                <w:sz w:val="18"/>
                <w:szCs w:val="18"/>
              </w:rPr>
            </w:pPr>
          </w:p>
        </w:tc>
        <w:tc>
          <w:tcPr>
            <w:tcW w:w="6153" w:type="dxa"/>
          </w:tcPr>
          <w:p w:rsidR="009C4E9A" w:rsidRPr="00035560" w:rsidRDefault="009C4E9A" w:rsidP="00984BCA">
            <w:pPr>
              <w:spacing w:before="100" w:beforeAutospacing="1" w:after="100" w:afterAutospacing="1"/>
              <w:rPr>
                <w:rFonts w:ascii="Arial" w:hAnsi="Arial" w:cs="Arial"/>
                <w:color w:val="000000"/>
                <w:sz w:val="18"/>
                <w:szCs w:val="18"/>
              </w:rPr>
            </w:pPr>
            <w:r w:rsidRPr="00035560">
              <w:rPr>
                <w:rFonts w:ascii="Arial" w:hAnsi="Arial" w:cs="Arial"/>
                <w:color w:val="000000"/>
                <w:sz w:val="18"/>
                <w:szCs w:val="18"/>
              </w:rPr>
              <w:t>NIL</w:t>
            </w:r>
          </w:p>
        </w:tc>
      </w:tr>
    </w:tbl>
    <w:p w:rsidR="00B558AE" w:rsidRDefault="00B558AE" w:rsidP="00B558AE">
      <w:pPr>
        <w:pStyle w:val="Heading7"/>
        <w:rPr>
          <w:rFonts w:ascii="Arial" w:hAnsi="Arial" w:cs="Arial"/>
          <w:b/>
          <w:caps/>
          <w:sz w:val="18"/>
          <w:szCs w:val="18"/>
        </w:rPr>
      </w:pPr>
      <w:r>
        <w:rPr>
          <w:rFonts w:ascii="Arial" w:hAnsi="Arial" w:cs="Arial"/>
          <w:b/>
          <w:caps/>
          <w:sz w:val="18"/>
          <w:szCs w:val="18"/>
        </w:rPr>
        <w:t>Financial Authority</w:t>
      </w:r>
    </w:p>
    <w:tbl>
      <w:tblPr>
        <w:tblStyle w:val="TableGrid"/>
        <w:tblW w:w="9663" w:type="dxa"/>
        <w:tblLook w:val="01E0" w:firstRow="1" w:lastRow="1" w:firstColumn="1" w:lastColumn="1" w:noHBand="0" w:noVBand="0"/>
      </w:tblPr>
      <w:tblGrid>
        <w:gridCol w:w="3510"/>
        <w:gridCol w:w="6153"/>
      </w:tblGrid>
      <w:tr w:rsidR="00B558AE" w:rsidTr="00B558AE">
        <w:tc>
          <w:tcPr>
            <w:tcW w:w="3510" w:type="dxa"/>
            <w:tcBorders>
              <w:top w:val="single" w:sz="4" w:space="0" w:color="auto"/>
              <w:left w:val="single" w:sz="4" w:space="0" w:color="auto"/>
              <w:bottom w:val="single" w:sz="4" w:space="0" w:color="auto"/>
              <w:right w:val="single" w:sz="4" w:space="0" w:color="auto"/>
            </w:tcBorders>
            <w:hideMark/>
          </w:tcPr>
          <w:p w:rsidR="00B558AE" w:rsidRDefault="00B558AE">
            <w:pPr>
              <w:pStyle w:val="Heading7"/>
              <w:ind w:left="179"/>
              <w:rPr>
                <w:rFonts w:ascii="Arial" w:hAnsi="Arial" w:cs="Arial"/>
                <w:b/>
                <w:caps/>
                <w:sz w:val="18"/>
                <w:szCs w:val="18"/>
              </w:rPr>
            </w:pPr>
            <w:r>
              <w:rPr>
                <w:rFonts w:ascii="Arial" w:hAnsi="Arial" w:cs="Arial"/>
                <w:b/>
                <w:sz w:val="18"/>
                <w:szCs w:val="18"/>
              </w:rPr>
              <w:t>Delegation Level</w:t>
            </w:r>
          </w:p>
        </w:tc>
        <w:tc>
          <w:tcPr>
            <w:tcW w:w="6153" w:type="dxa"/>
            <w:tcBorders>
              <w:top w:val="single" w:sz="4" w:space="0" w:color="auto"/>
              <w:left w:val="single" w:sz="4" w:space="0" w:color="auto"/>
              <w:bottom w:val="single" w:sz="4" w:space="0" w:color="auto"/>
              <w:right w:val="single" w:sz="4" w:space="0" w:color="auto"/>
            </w:tcBorders>
            <w:hideMark/>
          </w:tcPr>
          <w:p w:rsidR="00B558AE" w:rsidRDefault="00B558AE">
            <w:pPr>
              <w:pStyle w:val="Heading7"/>
              <w:ind w:left="179"/>
              <w:rPr>
                <w:rFonts w:ascii="Arial" w:hAnsi="Arial" w:cs="Arial"/>
                <w:b/>
                <w:caps/>
                <w:sz w:val="18"/>
                <w:szCs w:val="18"/>
              </w:rPr>
            </w:pPr>
            <w:r>
              <w:rPr>
                <w:rFonts w:ascii="Arial" w:hAnsi="Arial" w:cs="Arial"/>
                <w:b/>
                <w:sz w:val="18"/>
                <w:szCs w:val="18"/>
              </w:rPr>
              <w:t xml:space="preserve">Nil </w:t>
            </w:r>
          </w:p>
        </w:tc>
      </w:tr>
      <w:tr w:rsidR="00B558AE" w:rsidTr="00B558AE">
        <w:tc>
          <w:tcPr>
            <w:tcW w:w="3510" w:type="dxa"/>
            <w:tcBorders>
              <w:top w:val="single" w:sz="4" w:space="0" w:color="auto"/>
              <w:left w:val="single" w:sz="4" w:space="0" w:color="auto"/>
              <w:bottom w:val="single" w:sz="4" w:space="0" w:color="auto"/>
              <w:right w:val="single" w:sz="4" w:space="0" w:color="auto"/>
            </w:tcBorders>
            <w:hideMark/>
          </w:tcPr>
          <w:p w:rsidR="00B558AE" w:rsidRDefault="00B558AE">
            <w:pPr>
              <w:pStyle w:val="Heading7"/>
              <w:ind w:left="179"/>
              <w:rPr>
                <w:rFonts w:ascii="Arial" w:hAnsi="Arial" w:cs="Arial"/>
                <w:sz w:val="18"/>
                <w:szCs w:val="18"/>
              </w:rPr>
            </w:pPr>
            <w:r>
              <w:rPr>
                <w:rFonts w:ascii="Arial" w:hAnsi="Arial" w:cs="Arial"/>
                <w:sz w:val="18"/>
                <w:szCs w:val="18"/>
              </w:rPr>
              <w:t>Maximum Expenditure Limit</w:t>
            </w:r>
          </w:p>
        </w:tc>
        <w:tc>
          <w:tcPr>
            <w:tcW w:w="6153" w:type="dxa"/>
            <w:tcBorders>
              <w:top w:val="single" w:sz="4" w:space="0" w:color="auto"/>
              <w:left w:val="single" w:sz="4" w:space="0" w:color="auto"/>
              <w:bottom w:val="single" w:sz="4" w:space="0" w:color="auto"/>
              <w:right w:val="single" w:sz="4" w:space="0" w:color="auto"/>
            </w:tcBorders>
            <w:hideMark/>
          </w:tcPr>
          <w:p w:rsidR="00B558AE" w:rsidRDefault="00B558AE">
            <w:pPr>
              <w:pStyle w:val="Heading7"/>
              <w:ind w:left="179"/>
              <w:rPr>
                <w:rFonts w:ascii="Arial" w:hAnsi="Arial" w:cs="Arial"/>
                <w:sz w:val="18"/>
                <w:szCs w:val="18"/>
              </w:rPr>
            </w:pPr>
            <w:r>
              <w:rPr>
                <w:rFonts w:ascii="Arial" w:hAnsi="Arial" w:cs="Arial"/>
                <w:sz w:val="18"/>
                <w:szCs w:val="18"/>
              </w:rPr>
              <w:t xml:space="preserve">Nil </w:t>
            </w:r>
          </w:p>
        </w:tc>
      </w:tr>
    </w:tbl>
    <w:p w:rsidR="009C4E9A" w:rsidRPr="00035560" w:rsidRDefault="009C4E9A" w:rsidP="009C4E9A">
      <w:pPr>
        <w:spacing w:before="100" w:beforeAutospacing="1" w:after="100" w:afterAutospacing="1"/>
        <w:rPr>
          <w:rFonts w:ascii="Arial" w:hAnsi="Arial" w:cs="Arial"/>
          <w:b/>
          <w:color w:val="000000"/>
          <w:sz w:val="18"/>
          <w:szCs w:val="18"/>
        </w:rPr>
      </w:pPr>
      <w:proofErr w:type="gramStart"/>
      <w:r w:rsidRPr="00035560">
        <w:rPr>
          <w:rFonts w:ascii="Arial" w:hAnsi="Arial" w:cs="Arial"/>
          <w:b/>
          <w:color w:val="000000"/>
          <w:sz w:val="18"/>
          <w:szCs w:val="18"/>
        </w:rPr>
        <w:t>Non Departmental</w:t>
      </w:r>
      <w:proofErr w:type="gramEnd"/>
      <w:r w:rsidRPr="00035560">
        <w:rPr>
          <w:rFonts w:ascii="Arial" w:hAnsi="Arial" w:cs="Arial"/>
          <w:b/>
          <w:color w:val="000000"/>
          <w:sz w:val="18"/>
          <w:szCs w:val="18"/>
        </w:rPr>
        <w:t xml:space="preserve"> Delegations</w:t>
      </w:r>
    </w:p>
    <w:p w:rsidR="009C4E9A" w:rsidRPr="00035560" w:rsidRDefault="009C4E9A" w:rsidP="009C4E9A">
      <w:pPr>
        <w:spacing w:before="100" w:beforeAutospacing="1" w:after="100" w:afterAutospacing="1"/>
        <w:rPr>
          <w:rFonts w:ascii="Arial" w:hAnsi="Arial" w:cs="Arial"/>
          <w:color w:val="000000"/>
          <w:sz w:val="18"/>
          <w:szCs w:val="18"/>
        </w:rPr>
      </w:pPr>
      <w:r w:rsidRPr="00035560">
        <w:rPr>
          <w:rFonts w:ascii="Arial" w:hAnsi="Arial" w:cs="Arial"/>
          <w:color w:val="000000"/>
          <w:sz w:val="18"/>
          <w:szCs w:val="18"/>
        </w:rPr>
        <w:t xml:space="preserve">This position </w:t>
      </w:r>
      <w:proofErr w:type="gramStart"/>
      <w:r w:rsidRPr="00035560">
        <w:rPr>
          <w:rFonts w:ascii="Arial" w:hAnsi="Arial" w:cs="Arial"/>
          <w:color w:val="000000"/>
          <w:sz w:val="18"/>
          <w:szCs w:val="18"/>
        </w:rPr>
        <w:t>has been delegated</w:t>
      </w:r>
      <w:proofErr w:type="gramEnd"/>
      <w:r w:rsidRPr="00035560">
        <w:rPr>
          <w:rFonts w:ascii="Arial" w:hAnsi="Arial" w:cs="Arial"/>
          <w:color w:val="000000"/>
          <w:sz w:val="18"/>
          <w:szCs w:val="18"/>
        </w:rPr>
        <w:t xml:space="preserve"> the authority to approve expenditure in the following non-departmental areas: </w:t>
      </w:r>
    </w:p>
    <w:p w:rsidR="009C4E9A" w:rsidRPr="00035560" w:rsidRDefault="009C4E9A" w:rsidP="00CE73BA">
      <w:pPr>
        <w:spacing w:before="100" w:beforeAutospacing="1" w:after="100" w:afterAutospacing="1"/>
        <w:rPr>
          <w:rFonts w:ascii="Arial" w:hAnsi="Arial" w:cs="Arial"/>
          <w:color w:val="000000"/>
          <w:sz w:val="18"/>
          <w:szCs w:val="18"/>
        </w:rPr>
      </w:pPr>
      <w:r w:rsidRPr="00035560">
        <w:rPr>
          <w:rFonts w:ascii="Arial" w:hAnsi="Arial" w:cs="Arial"/>
          <w:color w:val="000000"/>
          <w:sz w:val="18"/>
          <w:szCs w:val="18"/>
        </w:rPr>
        <w:t>NIL</w:t>
      </w:r>
    </w:p>
    <w:sectPr w:rsidR="009C4E9A" w:rsidRPr="00035560" w:rsidSect="00383142">
      <w:headerReference w:type="default" r:id="rId8"/>
      <w:footerReference w:type="default" r:id="rId9"/>
      <w:pgSz w:w="11907" w:h="16840" w:code="9"/>
      <w:pgMar w:top="1440" w:right="1275" w:bottom="1440"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D54" w:rsidRDefault="000B2D54" w:rsidP="005009B1">
      <w:r>
        <w:separator/>
      </w:r>
    </w:p>
  </w:endnote>
  <w:endnote w:type="continuationSeparator" w:id="0">
    <w:p w:rsidR="000B2D54" w:rsidRDefault="000B2D54" w:rsidP="00500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Mäori">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0EE" w:rsidRPr="00C75E46" w:rsidRDefault="00CE20EE">
    <w:pPr>
      <w:pStyle w:val="Footer"/>
      <w:rPr>
        <w:rFonts w:ascii="Arial" w:hAnsi="Arial" w:cs="Arial"/>
        <w:spacing w:val="2"/>
        <w:sz w:val="18"/>
        <w:szCs w:val="18"/>
      </w:rPr>
    </w:pPr>
  </w:p>
  <w:p w:rsidR="00CE20EE" w:rsidRPr="00C75E46" w:rsidRDefault="00CE20EE" w:rsidP="00C75E46">
    <w:pPr>
      <w:pStyle w:val="Footer"/>
      <w:jc w:val="right"/>
      <w:rPr>
        <w:rFonts w:ascii="Arial" w:hAnsi="Arial" w:cs="Arial"/>
        <w:sz w:val="18"/>
        <w:szCs w:val="18"/>
      </w:rPr>
    </w:pPr>
    <w:r w:rsidRPr="00C75E46">
      <w:rPr>
        <w:rFonts w:ascii="Arial" w:hAnsi="Arial" w:cs="Arial"/>
        <w:sz w:val="18"/>
        <w:szCs w:val="18"/>
      </w:rPr>
      <w:t xml:space="preserve">Initial; </w:t>
    </w:r>
    <w:proofErr w:type="gramStart"/>
    <w:r w:rsidRPr="00C75E46">
      <w:rPr>
        <w:rFonts w:ascii="Arial" w:hAnsi="Arial" w:cs="Arial"/>
        <w:sz w:val="18"/>
        <w:szCs w:val="18"/>
      </w:rPr>
      <w:t>………</w:t>
    </w:r>
    <w:proofErr w:type="gramEnd"/>
    <w:r w:rsidRPr="00C75E46">
      <w:rPr>
        <w:rFonts w:ascii="Arial" w:hAnsi="Arial" w:cs="Arial"/>
        <w:sz w:val="18"/>
        <w:szCs w:val="18"/>
      </w:rPr>
      <w:t xml:space="preserve">  Initial; </w:t>
    </w:r>
    <w:proofErr w:type="gramStart"/>
    <w:r w:rsidRPr="00C75E46">
      <w:rPr>
        <w:rFonts w:ascii="Arial" w:hAnsi="Arial" w:cs="Arial"/>
        <w:sz w:val="18"/>
        <w:szCs w:val="18"/>
      </w:rPr>
      <w:t>………</w:t>
    </w:r>
    <w:proofErr w:type="gramEnd"/>
  </w:p>
  <w:p w:rsidR="00CE20EE" w:rsidRPr="00C75E46" w:rsidRDefault="00CE20EE">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D54" w:rsidRDefault="000B2D54" w:rsidP="005009B1">
      <w:r>
        <w:separator/>
      </w:r>
    </w:p>
  </w:footnote>
  <w:footnote w:type="continuationSeparator" w:id="0">
    <w:p w:rsidR="000B2D54" w:rsidRDefault="000B2D54" w:rsidP="00500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0EE" w:rsidRDefault="00096878">
    <w:pPr>
      <w:pStyle w:val="Header"/>
    </w:pPr>
    <w:r>
      <w:rPr>
        <w:noProof/>
        <w:lang w:val="en-NZ" w:eastAsia="en-NZ"/>
      </w:rPr>
      <w:drawing>
        <wp:anchor distT="0" distB="0" distL="114300" distR="114300" simplePos="0" relativeHeight="251657728" behindDoc="1" locked="1" layoutInCell="1" allowOverlap="1" wp14:anchorId="6141CBCB" wp14:editId="3434057C">
          <wp:simplePos x="0" y="0"/>
          <wp:positionH relativeFrom="page">
            <wp:posOffset>281940</wp:posOffset>
          </wp:positionH>
          <wp:positionV relativeFrom="page">
            <wp:posOffset>281940</wp:posOffset>
          </wp:positionV>
          <wp:extent cx="6986270" cy="10174605"/>
          <wp:effectExtent l="0" t="0" r="5080" b="0"/>
          <wp:wrapNone/>
          <wp:docPr id="3" name="Picture 3" descr="TPK form background-8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K form background-8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6270" cy="101746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2A53"/>
    <w:multiLevelType w:val="hybridMultilevel"/>
    <w:tmpl w:val="25CC48B4"/>
    <w:lvl w:ilvl="0" w:tplc="14090001">
      <w:start w:val="1"/>
      <w:numFmt w:val="bullet"/>
      <w:lvlText w:val=""/>
      <w:lvlJc w:val="left"/>
      <w:pPr>
        <w:ind w:left="357" w:hanging="360"/>
      </w:pPr>
      <w:rPr>
        <w:rFonts w:ascii="Symbol" w:hAnsi="Symbol" w:hint="default"/>
      </w:rPr>
    </w:lvl>
    <w:lvl w:ilvl="1" w:tplc="14090003">
      <w:start w:val="1"/>
      <w:numFmt w:val="bullet"/>
      <w:lvlText w:val="o"/>
      <w:lvlJc w:val="left"/>
      <w:pPr>
        <w:ind w:left="1077" w:hanging="360"/>
      </w:pPr>
      <w:rPr>
        <w:rFonts w:ascii="Courier New" w:hAnsi="Courier New" w:cs="Courier New" w:hint="default"/>
      </w:rPr>
    </w:lvl>
    <w:lvl w:ilvl="2" w:tplc="14090005" w:tentative="1">
      <w:start w:val="1"/>
      <w:numFmt w:val="bullet"/>
      <w:lvlText w:val=""/>
      <w:lvlJc w:val="left"/>
      <w:pPr>
        <w:ind w:left="1797" w:hanging="360"/>
      </w:pPr>
      <w:rPr>
        <w:rFonts w:ascii="Wingdings" w:hAnsi="Wingdings" w:hint="default"/>
      </w:rPr>
    </w:lvl>
    <w:lvl w:ilvl="3" w:tplc="14090001" w:tentative="1">
      <w:start w:val="1"/>
      <w:numFmt w:val="bullet"/>
      <w:lvlText w:val=""/>
      <w:lvlJc w:val="left"/>
      <w:pPr>
        <w:ind w:left="2517" w:hanging="360"/>
      </w:pPr>
      <w:rPr>
        <w:rFonts w:ascii="Symbol" w:hAnsi="Symbol" w:hint="default"/>
      </w:rPr>
    </w:lvl>
    <w:lvl w:ilvl="4" w:tplc="14090003" w:tentative="1">
      <w:start w:val="1"/>
      <w:numFmt w:val="bullet"/>
      <w:lvlText w:val="o"/>
      <w:lvlJc w:val="left"/>
      <w:pPr>
        <w:ind w:left="3237" w:hanging="360"/>
      </w:pPr>
      <w:rPr>
        <w:rFonts w:ascii="Courier New" w:hAnsi="Courier New" w:cs="Courier New" w:hint="default"/>
      </w:rPr>
    </w:lvl>
    <w:lvl w:ilvl="5" w:tplc="14090005" w:tentative="1">
      <w:start w:val="1"/>
      <w:numFmt w:val="bullet"/>
      <w:lvlText w:val=""/>
      <w:lvlJc w:val="left"/>
      <w:pPr>
        <w:ind w:left="3957" w:hanging="360"/>
      </w:pPr>
      <w:rPr>
        <w:rFonts w:ascii="Wingdings" w:hAnsi="Wingdings" w:hint="default"/>
      </w:rPr>
    </w:lvl>
    <w:lvl w:ilvl="6" w:tplc="14090001" w:tentative="1">
      <w:start w:val="1"/>
      <w:numFmt w:val="bullet"/>
      <w:lvlText w:val=""/>
      <w:lvlJc w:val="left"/>
      <w:pPr>
        <w:ind w:left="4677" w:hanging="360"/>
      </w:pPr>
      <w:rPr>
        <w:rFonts w:ascii="Symbol" w:hAnsi="Symbol" w:hint="default"/>
      </w:rPr>
    </w:lvl>
    <w:lvl w:ilvl="7" w:tplc="14090003" w:tentative="1">
      <w:start w:val="1"/>
      <w:numFmt w:val="bullet"/>
      <w:lvlText w:val="o"/>
      <w:lvlJc w:val="left"/>
      <w:pPr>
        <w:ind w:left="5397" w:hanging="360"/>
      </w:pPr>
      <w:rPr>
        <w:rFonts w:ascii="Courier New" w:hAnsi="Courier New" w:cs="Courier New" w:hint="default"/>
      </w:rPr>
    </w:lvl>
    <w:lvl w:ilvl="8" w:tplc="14090005" w:tentative="1">
      <w:start w:val="1"/>
      <w:numFmt w:val="bullet"/>
      <w:lvlText w:val=""/>
      <w:lvlJc w:val="left"/>
      <w:pPr>
        <w:ind w:left="6117" w:hanging="360"/>
      </w:pPr>
      <w:rPr>
        <w:rFonts w:ascii="Wingdings" w:hAnsi="Wingdings" w:hint="default"/>
      </w:rPr>
    </w:lvl>
  </w:abstractNum>
  <w:abstractNum w:abstractNumId="1" w15:restartNumberingAfterBreak="0">
    <w:nsid w:val="09216372"/>
    <w:multiLevelType w:val="hybridMultilevel"/>
    <w:tmpl w:val="D1A8942C"/>
    <w:lvl w:ilvl="0" w:tplc="14090001">
      <w:start w:val="1"/>
      <w:numFmt w:val="bullet"/>
      <w:lvlText w:val=""/>
      <w:lvlJc w:val="left"/>
      <w:pPr>
        <w:ind w:left="504" w:hanging="360"/>
      </w:pPr>
      <w:rPr>
        <w:rFonts w:ascii="Symbol" w:hAnsi="Symbol" w:hint="default"/>
      </w:rPr>
    </w:lvl>
    <w:lvl w:ilvl="1" w:tplc="14090003" w:tentative="1">
      <w:start w:val="1"/>
      <w:numFmt w:val="bullet"/>
      <w:lvlText w:val="o"/>
      <w:lvlJc w:val="left"/>
      <w:pPr>
        <w:ind w:left="1224" w:hanging="360"/>
      </w:pPr>
      <w:rPr>
        <w:rFonts w:ascii="Courier New" w:hAnsi="Courier New" w:cs="Courier New" w:hint="default"/>
      </w:rPr>
    </w:lvl>
    <w:lvl w:ilvl="2" w:tplc="14090005" w:tentative="1">
      <w:start w:val="1"/>
      <w:numFmt w:val="bullet"/>
      <w:lvlText w:val=""/>
      <w:lvlJc w:val="left"/>
      <w:pPr>
        <w:ind w:left="1944" w:hanging="360"/>
      </w:pPr>
      <w:rPr>
        <w:rFonts w:ascii="Wingdings" w:hAnsi="Wingdings" w:hint="default"/>
      </w:rPr>
    </w:lvl>
    <w:lvl w:ilvl="3" w:tplc="14090001" w:tentative="1">
      <w:start w:val="1"/>
      <w:numFmt w:val="bullet"/>
      <w:lvlText w:val=""/>
      <w:lvlJc w:val="left"/>
      <w:pPr>
        <w:ind w:left="2664" w:hanging="360"/>
      </w:pPr>
      <w:rPr>
        <w:rFonts w:ascii="Symbol" w:hAnsi="Symbol" w:hint="default"/>
      </w:rPr>
    </w:lvl>
    <w:lvl w:ilvl="4" w:tplc="14090003" w:tentative="1">
      <w:start w:val="1"/>
      <w:numFmt w:val="bullet"/>
      <w:lvlText w:val="o"/>
      <w:lvlJc w:val="left"/>
      <w:pPr>
        <w:ind w:left="3384" w:hanging="360"/>
      </w:pPr>
      <w:rPr>
        <w:rFonts w:ascii="Courier New" w:hAnsi="Courier New" w:cs="Courier New" w:hint="default"/>
      </w:rPr>
    </w:lvl>
    <w:lvl w:ilvl="5" w:tplc="14090005" w:tentative="1">
      <w:start w:val="1"/>
      <w:numFmt w:val="bullet"/>
      <w:lvlText w:val=""/>
      <w:lvlJc w:val="left"/>
      <w:pPr>
        <w:ind w:left="4104" w:hanging="360"/>
      </w:pPr>
      <w:rPr>
        <w:rFonts w:ascii="Wingdings" w:hAnsi="Wingdings" w:hint="default"/>
      </w:rPr>
    </w:lvl>
    <w:lvl w:ilvl="6" w:tplc="14090001" w:tentative="1">
      <w:start w:val="1"/>
      <w:numFmt w:val="bullet"/>
      <w:lvlText w:val=""/>
      <w:lvlJc w:val="left"/>
      <w:pPr>
        <w:ind w:left="4824" w:hanging="360"/>
      </w:pPr>
      <w:rPr>
        <w:rFonts w:ascii="Symbol" w:hAnsi="Symbol" w:hint="default"/>
      </w:rPr>
    </w:lvl>
    <w:lvl w:ilvl="7" w:tplc="14090003" w:tentative="1">
      <w:start w:val="1"/>
      <w:numFmt w:val="bullet"/>
      <w:lvlText w:val="o"/>
      <w:lvlJc w:val="left"/>
      <w:pPr>
        <w:ind w:left="5544" w:hanging="360"/>
      </w:pPr>
      <w:rPr>
        <w:rFonts w:ascii="Courier New" w:hAnsi="Courier New" w:cs="Courier New" w:hint="default"/>
      </w:rPr>
    </w:lvl>
    <w:lvl w:ilvl="8" w:tplc="14090005" w:tentative="1">
      <w:start w:val="1"/>
      <w:numFmt w:val="bullet"/>
      <w:lvlText w:val=""/>
      <w:lvlJc w:val="left"/>
      <w:pPr>
        <w:ind w:left="6264" w:hanging="360"/>
      </w:pPr>
      <w:rPr>
        <w:rFonts w:ascii="Wingdings" w:hAnsi="Wingdings" w:hint="default"/>
      </w:rPr>
    </w:lvl>
  </w:abstractNum>
  <w:abstractNum w:abstractNumId="2" w15:restartNumberingAfterBreak="0">
    <w:nsid w:val="0EA57C07"/>
    <w:multiLevelType w:val="multilevel"/>
    <w:tmpl w:val="D734912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0065E0D"/>
    <w:multiLevelType w:val="hybridMultilevel"/>
    <w:tmpl w:val="C80AD884"/>
    <w:lvl w:ilvl="0" w:tplc="14090001">
      <w:start w:val="1"/>
      <w:numFmt w:val="bullet"/>
      <w:lvlText w:val=""/>
      <w:lvlJc w:val="left"/>
      <w:pPr>
        <w:ind w:left="502" w:hanging="360"/>
      </w:pPr>
      <w:rPr>
        <w:rFonts w:ascii="Symbol" w:hAnsi="Symbol" w:hint="default"/>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4" w15:restartNumberingAfterBreak="0">
    <w:nsid w:val="1AE3299A"/>
    <w:multiLevelType w:val="hybridMultilevel"/>
    <w:tmpl w:val="46AA5388"/>
    <w:lvl w:ilvl="0" w:tplc="FFFFFFFF">
      <w:start w:val="1"/>
      <w:numFmt w:val="bullet"/>
      <w:pStyle w:val="HR-BulletList"/>
      <w:lvlText w:val=""/>
      <w:lvlJc w:val="left"/>
      <w:pPr>
        <w:tabs>
          <w:tab w:val="num" w:pos="700"/>
        </w:tabs>
        <w:ind w:left="680" w:hanging="340"/>
      </w:pPr>
      <w:rPr>
        <w:rFonts w:ascii="Symbol" w:hAnsi="Symbol" w:hint="default"/>
      </w:rPr>
    </w:lvl>
    <w:lvl w:ilvl="1" w:tplc="FFFFFFFF" w:tentative="1">
      <w:start w:val="1"/>
      <w:numFmt w:val="bullet"/>
      <w:lvlText w:val="o"/>
      <w:lvlJc w:val="left"/>
      <w:pPr>
        <w:tabs>
          <w:tab w:val="num" w:pos="1723"/>
        </w:tabs>
        <w:ind w:left="1723" w:hanging="360"/>
      </w:pPr>
      <w:rPr>
        <w:rFonts w:ascii="Courier New" w:hAnsi="Courier New" w:hint="default"/>
      </w:rPr>
    </w:lvl>
    <w:lvl w:ilvl="2" w:tplc="FFFFFFFF" w:tentative="1">
      <w:start w:val="1"/>
      <w:numFmt w:val="bullet"/>
      <w:lvlText w:val=""/>
      <w:lvlJc w:val="left"/>
      <w:pPr>
        <w:tabs>
          <w:tab w:val="num" w:pos="2443"/>
        </w:tabs>
        <w:ind w:left="2443" w:hanging="360"/>
      </w:pPr>
      <w:rPr>
        <w:rFonts w:ascii="Wingdings" w:hAnsi="Wingdings" w:hint="default"/>
      </w:rPr>
    </w:lvl>
    <w:lvl w:ilvl="3" w:tplc="FFFFFFFF" w:tentative="1">
      <w:start w:val="1"/>
      <w:numFmt w:val="bullet"/>
      <w:lvlText w:val=""/>
      <w:lvlJc w:val="left"/>
      <w:pPr>
        <w:tabs>
          <w:tab w:val="num" w:pos="3163"/>
        </w:tabs>
        <w:ind w:left="3163" w:hanging="360"/>
      </w:pPr>
      <w:rPr>
        <w:rFonts w:ascii="Symbol" w:hAnsi="Symbol" w:hint="default"/>
      </w:rPr>
    </w:lvl>
    <w:lvl w:ilvl="4" w:tplc="FFFFFFFF" w:tentative="1">
      <w:start w:val="1"/>
      <w:numFmt w:val="bullet"/>
      <w:lvlText w:val="o"/>
      <w:lvlJc w:val="left"/>
      <w:pPr>
        <w:tabs>
          <w:tab w:val="num" w:pos="3883"/>
        </w:tabs>
        <w:ind w:left="3883" w:hanging="360"/>
      </w:pPr>
      <w:rPr>
        <w:rFonts w:ascii="Courier New" w:hAnsi="Courier New" w:hint="default"/>
      </w:rPr>
    </w:lvl>
    <w:lvl w:ilvl="5" w:tplc="FFFFFFFF" w:tentative="1">
      <w:start w:val="1"/>
      <w:numFmt w:val="bullet"/>
      <w:lvlText w:val=""/>
      <w:lvlJc w:val="left"/>
      <w:pPr>
        <w:tabs>
          <w:tab w:val="num" w:pos="4603"/>
        </w:tabs>
        <w:ind w:left="4603" w:hanging="360"/>
      </w:pPr>
      <w:rPr>
        <w:rFonts w:ascii="Wingdings" w:hAnsi="Wingdings" w:hint="default"/>
      </w:rPr>
    </w:lvl>
    <w:lvl w:ilvl="6" w:tplc="FFFFFFFF" w:tentative="1">
      <w:start w:val="1"/>
      <w:numFmt w:val="bullet"/>
      <w:lvlText w:val=""/>
      <w:lvlJc w:val="left"/>
      <w:pPr>
        <w:tabs>
          <w:tab w:val="num" w:pos="5323"/>
        </w:tabs>
        <w:ind w:left="5323" w:hanging="360"/>
      </w:pPr>
      <w:rPr>
        <w:rFonts w:ascii="Symbol" w:hAnsi="Symbol" w:hint="default"/>
      </w:rPr>
    </w:lvl>
    <w:lvl w:ilvl="7" w:tplc="FFFFFFFF" w:tentative="1">
      <w:start w:val="1"/>
      <w:numFmt w:val="bullet"/>
      <w:lvlText w:val="o"/>
      <w:lvlJc w:val="left"/>
      <w:pPr>
        <w:tabs>
          <w:tab w:val="num" w:pos="6043"/>
        </w:tabs>
        <w:ind w:left="6043" w:hanging="360"/>
      </w:pPr>
      <w:rPr>
        <w:rFonts w:ascii="Courier New" w:hAnsi="Courier New" w:hint="default"/>
      </w:rPr>
    </w:lvl>
    <w:lvl w:ilvl="8" w:tplc="FFFFFFFF" w:tentative="1">
      <w:start w:val="1"/>
      <w:numFmt w:val="bullet"/>
      <w:lvlText w:val=""/>
      <w:lvlJc w:val="left"/>
      <w:pPr>
        <w:tabs>
          <w:tab w:val="num" w:pos="6763"/>
        </w:tabs>
        <w:ind w:left="6763" w:hanging="360"/>
      </w:pPr>
      <w:rPr>
        <w:rFonts w:ascii="Wingdings" w:hAnsi="Wingdings" w:hint="default"/>
      </w:rPr>
    </w:lvl>
  </w:abstractNum>
  <w:abstractNum w:abstractNumId="5" w15:restartNumberingAfterBreak="0">
    <w:nsid w:val="1BFA6EFD"/>
    <w:multiLevelType w:val="hybridMultilevel"/>
    <w:tmpl w:val="53623DAC"/>
    <w:lvl w:ilvl="0" w:tplc="14090001">
      <w:start w:val="1"/>
      <w:numFmt w:val="bullet"/>
      <w:lvlText w:val=""/>
      <w:lvlJc w:val="left"/>
      <w:pPr>
        <w:ind w:left="504" w:hanging="360"/>
      </w:pPr>
      <w:rPr>
        <w:rFonts w:ascii="Symbol" w:hAnsi="Symbol" w:hint="default"/>
      </w:rPr>
    </w:lvl>
    <w:lvl w:ilvl="1" w:tplc="14090003" w:tentative="1">
      <w:start w:val="1"/>
      <w:numFmt w:val="bullet"/>
      <w:lvlText w:val="o"/>
      <w:lvlJc w:val="left"/>
      <w:pPr>
        <w:ind w:left="1224" w:hanging="360"/>
      </w:pPr>
      <w:rPr>
        <w:rFonts w:ascii="Courier New" w:hAnsi="Courier New" w:cs="Courier New" w:hint="default"/>
      </w:rPr>
    </w:lvl>
    <w:lvl w:ilvl="2" w:tplc="14090005" w:tentative="1">
      <w:start w:val="1"/>
      <w:numFmt w:val="bullet"/>
      <w:lvlText w:val=""/>
      <w:lvlJc w:val="left"/>
      <w:pPr>
        <w:ind w:left="1944" w:hanging="360"/>
      </w:pPr>
      <w:rPr>
        <w:rFonts w:ascii="Wingdings" w:hAnsi="Wingdings" w:hint="default"/>
      </w:rPr>
    </w:lvl>
    <w:lvl w:ilvl="3" w:tplc="14090001" w:tentative="1">
      <w:start w:val="1"/>
      <w:numFmt w:val="bullet"/>
      <w:lvlText w:val=""/>
      <w:lvlJc w:val="left"/>
      <w:pPr>
        <w:ind w:left="2664" w:hanging="360"/>
      </w:pPr>
      <w:rPr>
        <w:rFonts w:ascii="Symbol" w:hAnsi="Symbol" w:hint="default"/>
      </w:rPr>
    </w:lvl>
    <w:lvl w:ilvl="4" w:tplc="14090003" w:tentative="1">
      <w:start w:val="1"/>
      <w:numFmt w:val="bullet"/>
      <w:lvlText w:val="o"/>
      <w:lvlJc w:val="left"/>
      <w:pPr>
        <w:ind w:left="3384" w:hanging="360"/>
      </w:pPr>
      <w:rPr>
        <w:rFonts w:ascii="Courier New" w:hAnsi="Courier New" w:cs="Courier New" w:hint="default"/>
      </w:rPr>
    </w:lvl>
    <w:lvl w:ilvl="5" w:tplc="14090005" w:tentative="1">
      <w:start w:val="1"/>
      <w:numFmt w:val="bullet"/>
      <w:lvlText w:val=""/>
      <w:lvlJc w:val="left"/>
      <w:pPr>
        <w:ind w:left="4104" w:hanging="360"/>
      </w:pPr>
      <w:rPr>
        <w:rFonts w:ascii="Wingdings" w:hAnsi="Wingdings" w:hint="default"/>
      </w:rPr>
    </w:lvl>
    <w:lvl w:ilvl="6" w:tplc="14090001" w:tentative="1">
      <w:start w:val="1"/>
      <w:numFmt w:val="bullet"/>
      <w:lvlText w:val=""/>
      <w:lvlJc w:val="left"/>
      <w:pPr>
        <w:ind w:left="4824" w:hanging="360"/>
      </w:pPr>
      <w:rPr>
        <w:rFonts w:ascii="Symbol" w:hAnsi="Symbol" w:hint="default"/>
      </w:rPr>
    </w:lvl>
    <w:lvl w:ilvl="7" w:tplc="14090003" w:tentative="1">
      <w:start w:val="1"/>
      <w:numFmt w:val="bullet"/>
      <w:lvlText w:val="o"/>
      <w:lvlJc w:val="left"/>
      <w:pPr>
        <w:ind w:left="5544" w:hanging="360"/>
      </w:pPr>
      <w:rPr>
        <w:rFonts w:ascii="Courier New" w:hAnsi="Courier New" w:cs="Courier New" w:hint="default"/>
      </w:rPr>
    </w:lvl>
    <w:lvl w:ilvl="8" w:tplc="14090005" w:tentative="1">
      <w:start w:val="1"/>
      <w:numFmt w:val="bullet"/>
      <w:lvlText w:val=""/>
      <w:lvlJc w:val="left"/>
      <w:pPr>
        <w:ind w:left="6264" w:hanging="360"/>
      </w:pPr>
      <w:rPr>
        <w:rFonts w:ascii="Wingdings" w:hAnsi="Wingdings" w:hint="default"/>
      </w:rPr>
    </w:lvl>
  </w:abstractNum>
  <w:abstractNum w:abstractNumId="6" w15:restartNumberingAfterBreak="0">
    <w:nsid w:val="22CC1EEE"/>
    <w:multiLevelType w:val="hybridMultilevel"/>
    <w:tmpl w:val="9DE626CE"/>
    <w:lvl w:ilvl="0" w:tplc="14090001">
      <w:start w:val="1"/>
      <w:numFmt w:val="bullet"/>
      <w:lvlText w:val=""/>
      <w:lvlJc w:val="left"/>
      <w:pPr>
        <w:ind w:left="502" w:hanging="360"/>
      </w:pPr>
      <w:rPr>
        <w:rFonts w:ascii="Symbol" w:hAnsi="Symbol" w:hint="default"/>
      </w:rPr>
    </w:lvl>
    <w:lvl w:ilvl="1" w:tplc="14090003" w:tentative="1">
      <w:start w:val="1"/>
      <w:numFmt w:val="bullet"/>
      <w:lvlText w:val="o"/>
      <w:lvlJc w:val="left"/>
      <w:pPr>
        <w:ind w:left="1579" w:hanging="360"/>
      </w:pPr>
      <w:rPr>
        <w:rFonts w:ascii="Courier New" w:hAnsi="Courier New" w:cs="Courier New" w:hint="default"/>
      </w:rPr>
    </w:lvl>
    <w:lvl w:ilvl="2" w:tplc="14090005" w:tentative="1">
      <w:start w:val="1"/>
      <w:numFmt w:val="bullet"/>
      <w:lvlText w:val=""/>
      <w:lvlJc w:val="left"/>
      <w:pPr>
        <w:ind w:left="2299" w:hanging="360"/>
      </w:pPr>
      <w:rPr>
        <w:rFonts w:ascii="Wingdings" w:hAnsi="Wingdings" w:hint="default"/>
      </w:rPr>
    </w:lvl>
    <w:lvl w:ilvl="3" w:tplc="14090001" w:tentative="1">
      <w:start w:val="1"/>
      <w:numFmt w:val="bullet"/>
      <w:lvlText w:val=""/>
      <w:lvlJc w:val="left"/>
      <w:pPr>
        <w:ind w:left="3019" w:hanging="360"/>
      </w:pPr>
      <w:rPr>
        <w:rFonts w:ascii="Symbol" w:hAnsi="Symbol" w:hint="default"/>
      </w:rPr>
    </w:lvl>
    <w:lvl w:ilvl="4" w:tplc="14090003" w:tentative="1">
      <w:start w:val="1"/>
      <w:numFmt w:val="bullet"/>
      <w:lvlText w:val="o"/>
      <w:lvlJc w:val="left"/>
      <w:pPr>
        <w:ind w:left="3739" w:hanging="360"/>
      </w:pPr>
      <w:rPr>
        <w:rFonts w:ascii="Courier New" w:hAnsi="Courier New" w:cs="Courier New" w:hint="default"/>
      </w:rPr>
    </w:lvl>
    <w:lvl w:ilvl="5" w:tplc="14090005" w:tentative="1">
      <w:start w:val="1"/>
      <w:numFmt w:val="bullet"/>
      <w:lvlText w:val=""/>
      <w:lvlJc w:val="left"/>
      <w:pPr>
        <w:ind w:left="4459" w:hanging="360"/>
      </w:pPr>
      <w:rPr>
        <w:rFonts w:ascii="Wingdings" w:hAnsi="Wingdings" w:hint="default"/>
      </w:rPr>
    </w:lvl>
    <w:lvl w:ilvl="6" w:tplc="14090001" w:tentative="1">
      <w:start w:val="1"/>
      <w:numFmt w:val="bullet"/>
      <w:lvlText w:val=""/>
      <w:lvlJc w:val="left"/>
      <w:pPr>
        <w:ind w:left="5179" w:hanging="360"/>
      </w:pPr>
      <w:rPr>
        <w:rFonts w:ascii="Symbol" w:hAnsi="Symbol" w:hint="default"/>
      </w:rPr>
    </w:lvl>
    <w:lvl w:ilvl="7" w:tplc="14090003" w:tentative="1">
      <w:start w:val="1"/>
      <w:numFmt w:val="bullet"/>
      <w:lvlText w:val="o"/>
      <w:lvlJc w:val="left"/>
      <w:pPr>
        <w:ind w:left="5899" w:hanging="360"/>
      </w:pPr>
      <w:rPr>
        <w:rFonts w:ascii="Courier New" w:hAnsi="Courier New" w:cs="Courier New" w:hint="default"/>
      </w:rPr>
    </w:lvl>
    <w:lvl w:ilvl="8" w:tplc="14090005" w:tentative="1">
      <w:start w:val="1"/>
      <w:numFmt w:val="bullet"/>
      <w:lvlText w:val=""/>
      <w:lvlJc w:val="left"/>
      <w:pPr>
        <w:ind w:left="6619" w:hanging="360"/>
      </w:pPr>
      <w:rPr>
        <w:rFonts w:ascii="Wingdings" w:hAnsi="Wingdings" w:hint="default"/>
      </w:rPr>
    </w:lvl>
  </w:abstractNum>
  <w:abstractNum w:abstractNumId="7" w15:restartNumberingAfterBreak="0">
    <w:nsid w:val="24E639D5"/>
    <w:multiLevelType w:val="hybridMultilevel"/>
    <w:tmpl w:val="AA6EBF24"/>
    <w:lvl w:ilvl="0" w:tplc="14090001">
      <w:start w:val="1"/>
      <w:numFmt w:val="bullet"/>
      <w:lvlText w:val=""/>
      <w:lvlJc w:val="left"/>
      <w:pPr>
        <w:ind w:left="502" w:hanging="360"/>
      </w:pPr>
      <w:rPr>
        <w:rFonts w:ascii="Symbol" w:hAnsi="Symbol" w:hint="default"/>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8" w15:restartNumberingAfterBreak="0">
    <w:nsid w:val="290C7D5E"/>
    <w:multiLevelType w:val="hybridMultilevel"/>
    <w:tmpl w:val="0DB0799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1153017"/>
    <w:multiLevelType w:val="hybridMultilevel"/>
    <w:tmpl w:val="CFA814B8"/>
    <w:lvl w:ilvl="0" w:tplc="DB38993A">
      <w:start w:val="1"/>
      <w:numFmt w:val="bullet"/>
      <w:lvlText w:val=""/>
      <w:lvlJc w:val="left"/>
      <w:pPr>
        <w:tabs>
          <w:tab w:val="num" w:pos="1080"/>
        </w:tabs>
        <w:ind w:left="1080" w:hanging="360"/>
      </w:pPr>
      <w:rPr>
        <w:rFonts w:ascii="Symbol" w:hAnsi="Symbol" w:hint="default"/>
        <w:sz w:val="20"/>
        <w:szCs w:val="20"/>
      </w:rPr>
    </w:lvl>
    <w:lvl w:ilvl="1" w:tplc="0C090001">
      <w:start w:val="1"/>
      <w:numFmt w:val="bullet"/>
      <w:lvlText w:val=""/>
      <w:lvlJc w:val="left"/>
      <w:pPr>
        <w:tabs>
          <w:tab w:val="num" w:pos="1800"/>
        </w:tabs>
        <w:ind w:left="1800" w:hanging="360"/>
      </w:pPr>
      <w:rPr>
        <w:rFonts w:ascii="Symbol" w:hAnsi="Symbol" w:hint="default"/>
        <w:sz w:val="20"/>
        <w:szCs w:val="20"/>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BF65E40"/>
    <w:multiLevelType w:val="hybridMultilevel"/>
    <w:tmpl w:val="225A61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60C4AAE"/>
    <w:multiLevelType w:val="hybridMultilevel"/>
    <w:tmpl w:val="7A0C97C8"/>
    <w:lvl w:ilvl="0" w:tplc="14090001">
      <w:start w:val="1"/>
      <w:numFmt w:val="bullet"/>
      <w:lvlText w:val=""/>
      <w:lvlJc w:val="left"/>
      <w:pPr>
        <w:ind w:left="504" w:hanging="360"/>
      </w:pPr>
      <w:rPr>
        <w:rFonts w:ascii="Symbol" w:hAnsi="Symbol" w:hint="default"/>
      </w:rPr>
    </w:lvl>
    <w:lvl w:ilvl="1" w:tplc="14090003" w:tentative="1">
      <w:start w:val="1"/>
      <w:numFmt w:val="bullet"/>
      <w:lvlText w:val="o"/>
      <w:lvlJc w:val="left"/>
      <w:pPr>
        <w:ind w:left="1224" w:hanging="360"/>
      </w:pPr>
      <w:rPr>
        <w:rFonts w:ascii="Courier New" w:hAnsi="Courier New" w:cs="Courier New" w:hint="default"/>
      </w:rPr>
    </w:lvl>
    <w:lvl w:ilvl="2" w:tplc="14090005" w:tentative="1">
      <w:start w:val="1"/>
      <w:numFmt w:val="bullet"/>
      <w:lvlText w:val=""/>
      <w:lvlJc w:val="left"/>
      <w:pPr>
        <w:ind w:left="1944" w:hanging="360"/>
      </w:pPr>
      <w:rPr>
        <w:rFonts w:ascii="Wingdings" w:hAnsi="Wingdings" w:hint="default"/>
      </w:rPr>
    </w:lvl>
    <w:lvl w:ilvl="3" w:tplc="14090001" w:tentative="1">
      <w:start w:val="1"/>
      <w:numFmt w:val="bullet"/>
      <w:lvlText w:val=""/>
      <w:lvlJc w:val="left"/>
      <w:pPr>
        <w:ind w:left="2664" w:hanging="360"/>
      </w:pPr>
      <w:rPr>
        <w:rFonts w:ascii="Symbol" w:hAnsi="Symbol" w:hint="default"/>
      </w:rPr>
    </w:lvl>
    <w:lvl w:ilvl="4" w:tplc="14090003" w:tentative="1">
      <w:start w:val="1"/>
      <w:numFmt w:val="bullet"/>
      <w:lvlText w:val="o"/>
      <w:lvlJc w:val="left"/>
      <w:pPr>
        <w:ind w:left="3384" w:hanging="360"/>
      </w:pPr>
      <w:rPr>
        <w:rFonts w:ascii="Courier New" w:hAnsi="Courier New" w:cs="Courier New" w:hint="default"/>
      </w:rPr>
    </w:lvl>
    <w:lvl w:ilvl="5" w:tplc="14090005" w:tentative="1">
      <w:start w:val="1"/>
      <w:numFmt w:val="bullet"/>
      <w:lvlText w:val=""/>
      <w:lvlJc w:val="left"/>
      <w:pPr>
        <w:ind w:left="4104" w:hanging="360"/>
      </w:pPr>
      <w:rPr>
        <w:rFonts w:ascii="Wingdings" w:hAnsi="Wingdings" w:hint="default"/>
      </w:rPr>
    </w:lvl>
    <w:lvl w:ilvl="6" w:tplc="14090001" w:tentative="1">
      <w:start w:val="1"/>
      <w:numFmt w:val="bullet"/>
      <w:lvlText w:val=""/>
      <w:lvlJc w:val="left"/>
      <w:pPr>
        <w:ind w:left="4824" w:hanging="360"/>
      </w:pPr>
      <w:rPr>
        <w:rFonts w:ascii="Symbol" w:hAnsi="Symbol" w:hint="default"/>
      </w:rPr>
    </w:lvl>
    <w:lvl w:ilvl="7" w:tplc="14090003" w:tentative="1">
      <w:start w:val="1"/>
      <w:numFmt w:val="bullet"/>
      <w:lvlText w:val="o"/>
      <w:lvlJc w:val="left"/>
      <w:pPr>
        <w:ind w:left="5544" w:hanging="360"/>
      </w:pPr>
      <w:rPr>
        <w:rFonts w:ascii="Courier New" w:hAnsi="Courier New" w:cs="Courier New" w:hint="default"/>
      </w:rPr>
    </w:lvl>
    <w:lvl w:ilvl="8" w:tplc="14090005" w:tentative="1">
      <w:start w:val="1"/>
      <w:numFmt w:val="bullet"/>
      <w:lvlText w:val=""/>
      <w:lvlJc w:val="left"/>
      <w:pPr>
        <w:ind w:left="6264" w:hanging="360"/>
      </w:pPr>
      <w:rPr>
        <w:rFonts w:ascii="Wingdings" w:hAnsi="Wingdings" w:hint="default"/>
      </w:rPr>
    </w:lvl>
  </w:abstractNum>
  <w:abstractNum w:abstractNumId="12" w15:restartNumberingAfterBreak="0">
    <w:nsid w:val="5E453BAE"/>
    <w:multiLevelType w:val="hybridMultilevel"/>
    <w:tmpl w:val="A192FA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6AC715B1"/>
    <w:multiLevelType w:val="hybridMultilevel"/>
    <w:tmpl w:val="C6A09D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D843310"/>
    <w:multiLevelType w:val="hybridMultilevel"/>
    <w:tmpl w:val="319483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EB9070B"/>
    <w:multiLevelType w:val="hybridMultilevel"/>
    <w:tmpl w:val="78ACDC2E"/>
    <w:lvl w:ilvl="0" w:tplc="809A3258">
      <w:start w:val="1"/>
      <w:numFmt w:val="bullet"/>
      <w:pStyle w:val="bulletChar"/>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DD00B3"/>
    <w:multiLevelType w:val="hybridMultilevel"/>
    <w:tmpl w:val="F886C25E"/>
    <w:lvl w:ilvl="0" w:tplc="14090001">
      <w:start w:val="1"/>
      <w:numFmt w:val="bullet"/>
      <w:lvlText w:val=""/>
      <w:lvlJc w:val="left"/>
      <w:pPr>
        <w:ind w:left="502" w:hanging="360"/>
      </w:pPr>
      <w:rPr>
        <w:rFonts w:ascii="Symbol" w:hAnsi="Symbol" w:hint="default"/>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17" w15:restartNumberingAfterBreak="0">
    <w:nsid w:val="7658600E"/>
    <w:multiLevelType w:val="multilevel"/>
    <w:tmpl w:val="6904532C"/>
    <w:lvl w:ilvl="0">
      <w:start w:val="1"/>
      <w:numFmt w:val="bullet"/>
      <w:lvlText w:val=""/>
      <w:lvlJc w:val="left"/>
      <w:pPr>
        <w:tabs>
          <w:tab w:val="num" w:pos="39"/>
        </w:tabs>
        <w:ind w:left="39" w:hanging="360"/>
      </w:pPr>
      <w:rPr>
        <w:rFonts w:ascii="Symbol" w:hAnsi="Symbol" w:hint="default"/>
        <w:sz w:val="20"/>
      </w:rPr>
    </w:lvl>
    <w:lvl w:ilvl="1">
      <w:start w:val="1"/>
      <w:numFmt w:val="bullet"/>
      <w:lvlText w:val=""/>
      <w:lvlJc w:val="left"/>
      <w:pPr>
        <w:tabs>
          <w:tab w:val="num" w:pos="759"/>
        </w:tabs>
        <w:ind w:left="759" w:hanging="360"/>
      </w:pPr>
      <w:rPr>
        <w:rFonts w:ascii="Symbol" w:hAnsi="Symbol" w:hint="default"/>
        <w:sz w:val="20"/>
      </w:rPr>
    </w:lvl>
    <w:lvl w:ilvl="2">
      <w:start w:val="1"/>
      <w:numFmt w:val="bullet"/>
      <w:lvlText w:val=""/>
      <w:lvlJc w:val="left"/>
      <w:pPr>
        <w:tabs>
          <w:tab w:val="num" w:pos="1479"/>
        </w:tabs>
        <w:ind w:left="1479" w:hanging="360"/>
      </w:pPr>
      <w:rPr>
        <w:rFonts w:ascii="Symbol" w:hAnsi="Symbol" w:hint="default"/>
        <w:sz w:val="20"/>
      </w:rPr>
    </w:lvl>
    <w:lvl w:ilvl="3">
      <w:start w:val="1"/>
      <w:numFmt w:val="bullet"/>
      <w:lvlText w:val=""/>
      <w:lvlJc w:val="left"/>
      <w:pPr>
        <w:tabs>
          <w:tab w:val="num" w:pos="2199"/>
        </w:tabs>
        <w:ind w:left="2199" w:hanging="360"/>
      </w:pPr>
      <w:rPr>
        <w:rFonts w:ascii="Symbol" w:hAnsi="Symbol" w:hint="default"/>
        <w:sz w:val="20"/>
      </w:rPr>
    </w:lvl>
    <w:lvl w:ilvl="4">
      <w:start w:val="1"/>
      <w:numFmt w:val="bullet"/>
      <w:lvlText w:val=""/>
      <w:lvlJc w:val="left"/>
      <w:pPr>
        <w:tabs>
          <w:tab w:val="num" w:pos="2919"/>
        </w:tabs>
        <w:ind w:left="2919" w:hanging="360"/>
      </w:pPr>
      <w:rPr>
        <w:rFonts w:ascii="Symbol" w:hAnsi="Symbol" w:hint="default"/>
        <w:sz w:val="20"/>
      </w:rPr>
    </w:lvl>
    <w:lvl w:ilvl="5">
      <w:start w:val="1"/>
      <w:numFmt w:val="bullet"/>
      <w:lvlText w:val=""/>
      <w:lvlJc w:val="left"/>
      <w:pPr>
        <w:tabs>
          <w:tab w:val="num" w:pos="3639"/>
        </w:tabs>
        <w:ind w:left="3639" w:hanging="360"/>
      </w:pPr>
      <w:rPr>
        <w:rFonts w:ascii="Symbol" w:hAnsi="Symbol" w:hint="default"/>
        <w:sz w:val="20"/>
      </w:rPr>
    </w:lvl>
    <w:lvl w:ilvl="6">
      <w:start w:val="1"/>
      <w:numFmt w:val="bullet"/>
      <w:lvlText w:val=""/>
      <w:lvlJc w:val="left"/>
      <w:pPr>
        <w:tabs>
          <w:tab w:val="num" w:pos="4359"/>
        </w:tabs>
        <w:ind w:left="4359" w:hanging="360"/>
      </w:pPr>
      <w:rPr>
        <w:rFonts w:ascii="Symbol" w:hAnsi="Symbol" w:hint="default"/>
        <w:sz w:val="20"/>
      </w:rPr>
    </w:lvl>
    <w:lvl w:ilvl="7">
      <w:start w:val="1"/>
      <w:numFmt w:val="bullet"/>
      <w:lvlText w:val=""/>
      <w:lvlJc w:val="left"/>
      <w:pPr>
        <w:tabs>
          <w:tab w:val="num" w:pos="5079"/>
        </w:tabs>
        <w:ind w:left="5079" w:hanging="360"/>
      </w:pPr>
      <w:rPr>
        <w:rFonts w:ascii="Symbol" w:hAnsi="Symbol" w:hint="default"/>
        <w:sz w:val="20"/>
      </w:rPr>
    </w:lvl>
    <w:lvl w:ilvl="8">
      <w:start w:val="1"/>
      <w:numFmt w:val="bullet"/>
      <w:lvlText w:val=""/>
      <w:lvlJc w:val="left"/>
      <w:pPr>
        <w:tabs>
          <w:tab w:val="num" w:pos="5799"/>
        </w:tabs>
        <w:ind w:left="5799" w:hanging="360"/>
      </w:pPr>
      <w:rPr>
        <w:rFonts w:ascii="Symbol" w:hAnsi="Symbol" w:hint="default"/>
        <w:sz w:val="20"/>
      </w:rPr>
    </w:lvl>
  </w:abstractNum>
  <w:abstractNum w:abstractNumId="18" w15:restartNumberingAfterBreak="0">
    <w:nsid w:val="791C6996"/>
    <w:multiLevelType w:val="hybridMultilevel"/>
    <w:tmpl w:val="D74E484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79CE359E"/>
    <w:multiLevelType w:val="hybridMultilevel"/>
    <w:tmpl w:val="6F5A440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5"/>
  </w:num>
  <w:num w:numId="2">
    <w:abstractNumId w:val="9"/>
  </w:num>
  <w:num w:numId="3">
    <w:abstractNumId w:val="8"/>
  </w:num>
  <w:num w:numId="4">
    <w:abstractNumId w:val="0"/>
  </w:num>
  <w:num w:numId="5">
    <w:abstractNumId w:val="4"/>
  </w:num>
  <w:num w:numId="6">
    <w:abstractNumId w:val="17"/>
  </w:num>
  <w:num w:numId="7">
    <w:abstractNumId w:val="2"/>
  </w:num>
  <w:num w:numId="8">
    <w:abstractNumId w:val="19"/>
  </w:num>
  <w:num w:numId="9">
    <w:abstractNumId w:val="3"/>
  </w:num>
  <w:num w:numId="10">
    <w:abstractNumId w:val="7"/>
  </w:num>
  <w:num w:numId="11">
    <w:abstractNumId w:val="6"/>
  </w:num>
  <w:num w:numId="12">
    <w:abstractNumId w:val="18"/>
  </w:num>
  <w:num w:numId="13">
    <w:abstractNumId w:val="12"/>
  </w:num>
  <w:num w:numId="14">
    <w:abstractNumId w:val="16"/>
  </w:num>
  <w:num w:numId="15">
    <w:abstractNumId w:val="14"/>
  </w:num>
  <w:num w:numId="16">
    <w:abstractNumId w:val="10"/>
  </w:num>
  <w:num w:numId="17">
    <w:abstractNumId w:val="13"/>
  </w:num>
  <w:num w:numId="18">
    <w:abstractNumId w:val="1"/>
  </w:num>
  <w:num w:numId="19">
    <w:abstractNumId w:val="11"/>
  </w:num>
  <w:num w:numId="20">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C9F"/>
    <w:rsid w:val="00032E34"/>
    <w:rsid w:val="00035560"/>
    <w:rsid w:val="00082367"/>
    <w:rsid w:val="00096878"/>
    <w:rsid w:val="000A7117"/>
    <w:rsid w:val="000B2D54"/>
    <w:rsid w:val="000B4E24"/>
    <w:rsid w:val="000C38A6"/>
    <w:rsid w:val="000D5FE5"/>
    <w:rsid w:val="000D6EC5"/>
    <w:rsid w:val="000D6F4D"/>
    <w:rsid w:val="000E1115"/>
    <w:rsid w:val="00103071"/>
    <w:rsid w:val="00135F9E"/>
    <w:rsid w:val="00135FC5"/>
    <w:rsid w:val="001550AA"/>
    <w:rsid w:val="001600EF"/>
    <w:rsid w:val="00164E0B"/>
    <w:rsid w:val="001A07DE"/>
    <w:rsid w:val="001A0D8E"/>
    <w:rsid w:val="001A3A22"/>
    <w:rsid w:val="001A599A"/>
    <w:rsid w:val="001B33D7"/>
    <w:rsid w:val="001D55EF"/>
    <w:rsid w:val="001E4B00"/>
    <w:rsid w:val="001F2E21"/>
    <w:rsid w:val="00201072"/>
    <w:rsid w:val="00226A37"/>
    <w:rsid w:val="002349BB"/>
    <w:rsid w:val="00234E45"/>
    <w:rsid w:val="00253DA8"/>
    <w:rsid w:val="002563BD"/>
    <w:rsid w:val="00273131"/>
    <w:rsid w:val="002975D2"/>
    <w:rsid w:val="002A6A13"/>
    <w:rsid w:val="002B720B"/>
    <w:rsid w:val="002C1F1F"/>
    <w:rsid w:val="002E5091"/>
    <w:rsid w:val="002F2D33"/>
    <w:rsid w:val="002F383E"/>
    <w:rsid w:val="002F44EC"/>
    <w:rsid w:val="002F7BED"/>
    <w:rsid w:val="00307C96"/>
    <w:rsid w:val="0031448B"/>
    <w:rsid w:val="003260FA"/>
    <w:rsid w:val="00334225"/>
    <w:rsid w:val="003431AA"/>
    <w:rsid w:val="0036470E"/>
    <w:rsid w:val="00370763"/>
    <w:rsid w:val="00376590"/>
    <w:rsid w:val="00383142"/>
    <w:rsid w:val="003B10E2"/>
    <w:rsid w:val="003C2E34"/>
    <w:rsid w:val="003F4747"/>
    <w:rsid w:val="00404685"/>
    <w:rsid w:val="0045011F"/>
    <w:rsid w:val="00453B86"/>
    <w:rsid w:val="0046268B"/>
    <w:rsid w:val="004643F0"/>
    <w:rsid w:val="00467E4D"/>
    <w:rsid w:val="0047458B"/>
    <w:rsid w:val="00480043"/>
    <w:rsid w:val="00482F68"/>
    <w:rsid w:val="004848BA"/>
    <w:rsid w:val="004879C7"/>
    <w:rsid w:val="004A41D1"/>
    <w:rsid w:val="004B35B8"/>
    <w:rsid w:val="004F309D"/>
    <w:rsid w:val="005009B1"/>
    <w:rsid w:val="00501EC2"/>
    <w:rsid w:val="0050709B"/>
    <w:rsid w:val="00527A97"/>
    <w:rsid w:val="00527FDC"/>
    <w:rsid w:val="0054369F"/>
    <w:rsid w:val="0058007E"/>
    <w:rsid w:val="0059675D"/>
    <w:rsid w:val="005F7BC2"/>
    <w:rsid w:val="00626D49"/>
    <w:rsid w:val="00632844"/>
    <w:rsid w:val="0064761B"/>
    <w:rsid w:val="00655ABE"/>
    <w:rsid w:val="0066113E"/>
    <w:rsid w:val="00695BC3"/>
    <w:rsid w:val="006A643A"/>
    <w:rsid w:val="006B1136"/>
    <w:rsid w:val="006B184F"/>
    <w:rsid w:val="006B6AC8"/>
    <w:rsid w:val="006C4741"/>
    <w:rsid w:val="006E250C"/>
    <w:rsid w:val="0072250F"/>
    <w:rsid w:val="00726763"/>
    <w:rsid w:val="007403EC"/>
    <w:rsid w:val="00745B80"/>
    <w:rsid w:val="007524A9"/>
    <w:rsid w:val="00762B16"/>
    <w:rsid w:val="0076542E"/>
    <w:rsid w:val="0076742D"/>
    <w:rsid w:val="007A08E4"/>
    <w:rsid w:val="007A1A6F"/>
    <w:rsid w:val="007A3071"/>
    <w:rsid w:val="007B4CB9"/>
    <w:rsid w:val="007C2545"/>
    <w:rsid w:val="007C4B6A"/>
    <w:rsid w:val="007C6DAD"/>
    <w:rsid w:val="007C78D9"/>
    <w:rsid w:val="007D24C8"/>
    <w:rsid w:val="007D54F8"/>
    <w:rsid w:val="007E0F4F"/>
    <w:rsid w:val="007F2254"/>
    <w:rsid w:val="007F28B4"/>
    <w:rsid w:val="00811C63"/>
    <w:rsid w:val="008565E3"/>
    <w:rsid w:val="0086714A"/>
    <w:rsid w:val="008777A0"/>
    <w:rsid w:val="00885104"/>
    <w:rsid w:val="008C1F43"/>
    <w:rsid w:val="008C404F"/>
    <w:rsid w:val="008C76CF"/>
    <w:rsid w:val="008E6376"/>
    <w:rsid w:val="008F29C7"/>
    <w:rsid w:val="008F5794"/>
    <w:rsid w:val="00936061"/>
    <w:rsid w:val="00941052"/>
    <w:rsid w:val="009433A8"/>
    <w:rsid w:val="0094428D"/>
    <w:rsid w:val="0095355B"/>
    <w:rsid w:val="009719ED"/>
    <w:rsid w:val="0098498B"/>
    <w:rsid w:val="00984BCA"/>
    <w:rsid w:val="009937B9"/>
    <w:rsid w:val="00995DCA"/>
    <w:rsid w:val="009C3085"/>
    <w:rsid w:val="009C4E9A"/>
    <w:rsid w:val="009D5424"/>
    <w:rsid w:val="00A07E74"/>
    <w:rsid w:val="00A11B28"/>
    <w:rsid w:val="00A83617"/>
    <w:rsid w:val="00A85C67"/>
    <w:rsid w:val="00AA765F"/>
    <w:rsid w:val="00AA77D8"/>
    <w:rsid w:val="00AB4795"/>
    <w:rsid w:val="00AB5264"/>
    <w:rsid w:val="00AC554A"/>
    <w:rsid w:val="00AD4699"/>
    <w:rsid w:val="00AD4897"/>
    <w:rsid w:val="00AD7167"/>
    <w:rsid w:val="00AE324D"/>
    <w:rsid w:val="00AF1038"/>
    <w:rsid w:val="00AF3EF7"/>
    <w:rsid w:val="00AF5A6D"/>
    <w:rsid w:val="00B138BD"/>
    <w:rsid w:val="00B14A1A"/>
    <w:rsid w:val="00B21407"/>
    <w:rsid w:val="00B21C9F"/>
    <w:rsid w:val="00B24A06"/>
    <w:rsid w:val="00B36709"/>
    <w:rsid w:val="00B40F99"/>
    <w:rsid w:val="00B558AE"/>
    <w:rsid w:val="00B66F71"/>
    <w:rsid w:val="00B744E7"/>
    <w:rsid w:val="00B94FC6"/>
    <w:rsid w:val="00BA06EE"/>
    <w:rsid w:val="00BB58BB"/>
    <w:rsid w:val="00BB617C"/>
    <w:rsid w:val="00BE5A68"/>
    <w:rsid w:val="00C11974"/>
    <w:rsid w:val="00C17FA6"/>
    <w:rsid w:val="00C2133E"/>
    <w:rsid w:val="00C329A8"/>
    <w:rsid w:val="00C40547"/>
    <w:rsid w:val="00C4193C"/>
    <w:rsid w:val="00C50002"/>
    <w:rsid w:val="00C75E46"/>
    <w:rsid w:val="00C77EAF"/>
    <w:rsid w:val="00CA0BA6"/>
    <w:rsid w:val="00CA252E"/>
    <w:rsid w:val="00CB6268"/>
    <w:rsid w:val="00CD1F21"/>
    <w:rsid w:val="00CE1C81"/>
    <w:rsid w:val="00CE1F6C"/>
    <w:rsid w:val="00CE20EE"/>
    <w:rsid w:val="00CE73BA"/>
    <w:rsid w:val="00CF7A38"/>
    <w:rsid w:val="00D20309"/>
    <w:rsid w:val="00D5094D"/>
    <w:rsid w:val="00D66A84"/>
    <w:rsid w:val="00D74137"/>
    <w:rsid w:val="00D75966"/>
    <w:rsid w:val="00D8007E"/>
    <w:rsid w:val="00D84200"/>
    <w:rsid w:val="00D92C78"/>
    <w:rsid w:val="00D95097"/>
    <w:rsid w:val="00DA25D6"/>
    <w:rsid w:val="00DA2BB2"/>
    <w:rsid w:val="00DB455B"/>
    <w:rsid w:val="00DC7F92"/>
    <w:rsid w:val="00DD4925"/>
    <w:rsid w:val="00DE6747"/>
    <w:rsid w:val="00DF16D1"/>
    <w:rsid w:val="00DF24A6"/>
    <w:rsid w:val="00DF30FB"/>
    <w:rsid w:val="00E01A9D"/>
    <w:rsid w:val="00E150D8"/>
    <w:rsid w:val="00E16326"/>
    <w:rsid w:val="00E168D4"/>
    <w:rsid w:val="00E16C55"/>
    <w:rsid w:val="00E240E1"/>
    <w:rsid w:val="00E51C0F"/>
    <w:rsid w:val="00E80EF3"/>
    <w:rsid w:val="00E90B6A"/>
    <w:rsid w:val="00EA5D45"/>
    <w:rsid w:val="00EA632A"/>
    <w:rsid w:val="00EC600C"/>
    <w:rsid w:val="00EC74A4"/>
    <w:rsid w:val="00EC793E"/>
    <w:rsid w:val="00EC7E69"/>
    <w:rsid w:val="00ED7E69"/>
    <w:rsid w:val="00F10268"/>
    <w:rsid w:val="00F16F2A"/>
    <w:rsid w:val="00F17B23"/>
    <w:rsid w:val="00F26745"/>
    <w:rsid w:val="00F30C2A"/>
    <w:rsid w:val="00F324EC"/>
    <w:rsid w:val="00F54631"/>
    <w:rsid w:val="00F61908"/>
    <w:rsid w:val="00F82F9C"/>
    <w:rsid w:val="00F925B7"/>
    <w:rsid w:val="00FB45E2"/>
    <w:rsid w:val="00FD05F7"/>
    <w:rsid w:val="00FD36A6"/>
    <w:rsid w:val="00FE482C"/>
    <w:rsid w:val="00FE5A41"/>
    <w:rsid w:val="00FF2D5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27FE6B8"/>
  <w15:docId w15:val="{9C9AF54A-976E-442E-BA50-FEFA40951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3F0"/>
    <w:rPr>
      <w:rFonts w:eastAsia="Times"/>
      <w:sz w:val="24"/>
      <w:lang w:val="en-AU" w:eastAsia="en-US"/>
    </w:rPr>
  </w:style>
  <w:style w:type="paragraph" w:styleId="Heading2">
    <w:name w:val="heading 2"/>
    <w:basedOn w:val="Normal"/>
    <w:next w:val="Normal"/>
    <w:qFormat/>
    <w:rsid w:val="004643F0"/>
    <w:pPr>
      <w:keepNext/>
      <w:outlineLvl w:val="1"/>
    </w:pPr>
    <w:rPr>
      <w:rFonts w:ascii="Arial" w:hAnsi="Arial"/>
      <w:b/>
      <w:color w:val="FFFFFF"/>
      <w:sz w:val="30"/>
    </w:rPr>
  </w:style>
  <w:style w:type="paragraph" w:styleId="Heading4">
    <w:name w:val="heading 4"/>
    <w:basedOn w:val="Normal"/>
    <w:next w:val="Normal"/>
    <w:qFormat/>
    <w:rsid w:val="004643F0"/>
    <w:pPr>
      <w:keepNext/>
      <w:spacing w:before="240" w:after="60"/>
      <w:outlineLvl w:val="3"/>
    </w:pPr>
    <w:rPr>
      <w:b/>
      <w:bCs/>
      <w:sz w:val="28"/>
      <w:szCs w:val="28"/>
    </w:rPr>
  </w:style>
  <w:style w:type="paragraph" w:styleId="Heading7">
    <w:name w:val="heading 7"/>
    <w:basedOn w:val="Normal"/>
    <w:next w:val="Normal"/>
    <w:link w:val="Heading7Char"/>
    <w:qFormat/>
    <w:rsid w:val="004643F0"/>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50D8"/>
    <w:rPr>
      <w:rFonts w:ascii="Tahoma" w:hAnsi="Tahoma" w:cs="Tahoma"/>
      <w:sz w:val="16"/>
      <w:szCs w:val="16"/>
    </w:rPr>
  </w:style>
  <w:style w:type="character" w:styleId="PageNumber">
    <w:name w:val="page number"/>
    <w:basedOn w:val="DefaultParagraphFont"/>
    <w:rsid w:val="00F10268"/>
  </w:style>
  <w:style w:type="paragraph" w:styleId="Header">
    <w:name w:val="header"/>
    <w:basedOn w:val="Normal"/>
    <w:link w:val="HeaderChar"/>
    <w:uiPriority w:val="99"/>
    <w:rsid w:val="00B66F71"/>
    <w:pPr>
      <w:tabs>
        <w:tab w:val="center" w:pos="4153"/>
        <w:tab w:val="right" w:pos="8306"/>
      </w:tabs>
    </w:pPr>
  </w:style>
  <w:style w:type="paragraph" w:styleId="Footer">
    <w:name w:val="footer"/>
    <w:basedOn w:val="Normal"/>
    <w:link w:val="FooterChar"/>
    <w:rsid w:val="00B66F71"/>
    <w:pPr>
      <w:tabs>
        <w:tab w:val="center" w:pos="4153"/>
        <w:tab w:val="right" w:pos="8306"/>
      </w:tabs>
    </w:pPr>
  </w:style>
  <w:style w:type="character" w:styleId="Hyperlink">
    <w:name w:val="Hyperlink"/>
    <w:rsid w:val="004643F0"/>
    <w:rPr>
      <w:color w:val="0000FF"/>
      <w:u w:val="single"/>
    </w:rPr>
  </w:style>
  <w:style w:type="table" w:styleId="TableGrid">
    <w:name w:val="Table Grid"/>
    <w:basedOn w:val="TableNormal"/>
    <w:rsid w:val="006B1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FD36A6"/>
    <w:pPr>
      <w:overflowPunct w:val="0"/>
      <w:autoSpaceDE w:val="0"/>
      <w:autoSpaceDN w:val="0"/>
      <w:adjustRightInd w:val="0"/>
      <w:spacing w:after="120"/>
      <w:textAlignment w:val="baseline"/>
    </w:pPr>
    <w:rPr>
      <w:rFonts w:ascii="Arial" w:eastAsia="Times New Roman" w:hAnsi="Arial"/>
      <w:i/>
      <w:sz w:val="20"/>
      <w:lang w:val="en-US" w:eastAsia="en-AU"/>
    </w:rPr>
  </w:style>
  <w:style w:type="character" w:customStyle="1" w:styleId="HeaderChar">
    <w:name w:val="Header Char"/>
    <w:link w:val="Header"/>
    <w:uiPriority w:val="99"/>
    <w:rsid w:val="00DC7F92"/>
    <w:rPr>
      <w:rFonts w:eastAsia="Times"/>
      <w:sz w:val="24"/>
      <w:lang w:val="en-AU" w:eastAsia="en-US"/>
    </w:rPr>
  </w:style>
  <w:style w:type="paragraph" w:customStyle="1" w:styleId="bulletCharCharCharCharChar">
    <w:name w:val="bullet Char Char Char Char Char"/>
    <w:basedOn w:val="Normal"/>
    <w:link w:val="bulletCharCharCharCharCharChar"/>
    <w:rsid w:val="006A643A"/>
    <w:pPr>
      <w:tabs>
        <w:tab w:val="num" w:pos="720"/>
      </w:tabs>
      <w:spacing w:before="20" w:after="40" w:line="288" w:lineRule="auto"/>
      <w:ind w:left="720" w:hanging="360"/>
      <w:jc w:val="both"/>
    </w:pPr>
    <w:rPr>
      <w:szCs w:val="24"/>
      <w:lang w:val="en-NZ" w:eastAsia="en-AU"/>
    </w:rPr>
  </w:style>
  <w:style w:type="character" w:customStyle="1" w:styleId="bulletCharCharCharCharCharChar">
    <w:name w:val="bullet Char Char Char Char Char Char"/>
    <w:link w:val="bulletCharCharCharCharChar"/>
    <w:rsid w:val="006A643A"/>
    <w:rPr>
      <w:rFonts w:eastAsia="Times"/>
      <w:sz w:val="24"/>
      <w:szCs w:val="24"/>
      <w:lang w:eastAsia="en-AU"/>
    </w:rPr>
  </w:style>
  <w:style w:type="paragraph" w:customStyle="1" w:styleId="bulletChar">
    <w:name w:val="bullet Char"/>
    <w:basedOn w:val="Normal"/>
    <w:rsid w:val="001A3A22"/>
    <w:pPr>
      <w:numPr>
        <w:numId w:val="1"/>
      </w:numPr>
      <w:spacing w:before="20" w:after="40" w:line="288" w:lineRule="auto"/>
      <w:jc w:val="both"/>
    </w:pPr>
    <w:rPr>
      <w:rFonts w:eastAsia="Times New Roman"/>
      <w:sz w:val="22"/>
      <w:szCs w:val="24"/>
      <w:lang w:val="en-NZ" w:eastAsia="en-AU"/>
    </w:rPr>
  </w:style>
  <w:style w:type="paragraph" w:customStyle="1" w:styleId="bullet">
    <w:name w:val="bullet"/>
    <w:basedOn w:val="Normal"/>
    <w:rsid w:val="001A3A22"/>
    <w:pPr>
      <w:tabs>
        <w:tab w:val="num" w:pos="720"/>
      </w:tabs>
      <w:spacing w:before="20" w:after="40" w:line="288" w:lineRule="auto"/>
      <w:ind w:left="720" w:hanging="360"/>
      <w:jc w:val="both"/>
    </w:pPr>
    <w:rPr>
      <w:rFonts w:eastAsia="Times New Roman"/>
      <w:sz w:val="20"/>
      <w:szCs w:val="24"/>
      <w:lang w:val="en-NZ" w:eastAsia="en-AU"/>
    </w:rPr>
  </w:style>
  <w:style w:type="paragraph" w:customStyle="1" w:styleId="HR-BulletList">
    <w:name w:val="HR-Bullet List"/>
    <w:basedOn w:val="Normal"/>
    <w:rsid w:val="00D5094D"/>
    <w:pPr>
      <w:numPr>
        <w:numId w:val="5"/>
      </w:numPr>
      <w:spacing w:before="120" w:after="60" w:line="240" w:lineRule="exact"/>
      <w:jc w:val="both"/>
    </w:pPr>
    <w:rPr>
      <w:rFonts w:ascii="Arial" w:hAnsi="Arial"/>
      <w:sz w:val="19"/>
      <w:lang w:val="en-NZ" w:eastAsia="en-NZ"/>
    </w:rPr>
  </w:style>
  <w:style w:type="character" w:customStyle="1" w:styleId="Heading7Char">
    <w:name w:val="Heading 7 Char"/>
    <w:link w:val="Heading7"/>
    <w:rsid w:val="00035560"/>
    <w:rPr>
      <w:rFonts w:eastAsia="Times"/>
      <w:sz w:val="24"/>
      <w:szCs w:val="24"/>
      <w:lang w:val="en-AU" w:eastAsia="en-US"/>
    </w:rPr>
  </w:style>
  <w:style w:type="character" w:customStyle="1" w:styleId="FooterChar">
    <w:name w:val="Footer Char"/>
    <w:link w:val="Footer"/>
    <w:rsid w:val="00035560"/>
    <w:rPr>
      <w:rFonts w:eastAsia="Times"/>
      <w:sz w:val="24"/>
      <w:lang w:val="en-AU" w:eastAsia="en-US"/>
    </w:rPr>
  </w:style>
  <w:style w:type="paragraph" w:customStyle="1" w:styleId="Default">
    <w:name w:val="Default"/>
    <w:rsid w:val="006B1136"/>
    <w:pPr>
      <w:autoSpaceDE w:val="0"/>
      <w:autoSpaceDN w:val="0"/>
      <w:adjustRightInd w:val="0"/>
    </w:pPr>
    <w:rPr>
      <w:rFonts w:ascii="Calibri" w:hAnsi="Calibri" w:cs="Calibri"/>
      <w:color w:val="000000"/>
      <w:sz w:val="24"/>
      <w:szCs w:val="24"/>
    </w:rPr>
  </w:style>
  <w:style w:type="paragraph" w:styleId="NormalWeb">
    <w:name w:val="Normal (Web)"/>
    <w:basedOn w:val="Normal"/>
    <w:uiPriority w:val="99"/>
    <w:semiHidden/>
    <w:unhideWhenUsed/>
    <w:rsid w:val="002F2D33"/>
    <w:pPr>
      <w:spacing w:before="100" w:beforeAutospacing="1" w:after="240"/>
    </w:pPr>
    <w:rPr>
      <w:rFonts w:eastAsia="Calibri"/>
      <w:szCs w:val="24"/>
      <w:lang w:val="en-NZ" w:eastAsia="en-NZ"/>
    </w:rPr>
  </w:style>
  <w:style w:type="character" w:styleId="Emphasis">
    <w:name w:val="Emphasis"/>
    <w:uiPriority w:val="20"/>
    <w:qFormat/>
    <w:rsid w:val="002F2D33"/>
    <w:rPr>
      <w:i/>
      <w:iCs/>
    </w:rPr>
  </w:style>
  <w:style w:type="character" w:styleId="Strong">
    <w:name w:val="Strong"/>
    <w:uiPriority w:val="22"/>
    <w:qFormat/>
    <w:rsid w:val="002F2D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440840">
      <w:bodyDiv w:val="1"/>
      <w:marLeft w:val="0"/>
      <w:marRight w:val="0"/>
      <w:marTop w:val="0"/>
      <w:marBottom w:val="0"/>
      <w:divBdr>
        <w:top w:val="none" w:sz="0" w:space="0" w:color="auto"/>
        <w:left w:val="none" w:sz="0" w:space="0" w:color="auto"/>
        <w:bottom w:val="none" w:sz="0" w:space="0" w:color="auto"/>
        <w:right w:val="none" w:sz="0" w:space="0" w:color="auto"/>
      </w:divBdr>
    </w:div>
    <w:div w:id="778917209">
      <w:bodyDiv w:val="1"/>
      <w:marLeft w:val="0"/>
      <w:marRight w:val="0"/>
      <w:marTop w:val="0"/>
      <w:marBottom w:val="0"/>
      <w:divBdr>
        <w:top w:val="none" w:sz="0" w:space="0" w:color="auto"/>
        <w:left w:val="none" w:sz="0" w:space="0" w:color="auto"/>
        <w:bottom w:val="none" w:sz="0" w:space="0" w:color="auto"/>
        <w:right w:val="none" w:sz="0" w:space="0" w:color="auto"/>
      </w:divBdr>
    </w:div>
    <w:div w:id="850022193">
      <w:bodyDiv w:val="1"/>
      <w:marLeft w:val="0"/>
      <w:marRight w:val="0"/>
      <w:marTop w:val="0"/>
      <w:marBottom w:val="0"/>
      <w:divBdr>
        <w:top w:val="none" w:sz="0" w:space="0" w:color="auto"/>
        <w:left w:val="none" w:sz="0" w:space="0" w:color="auto"/>
        <w:bottom w:val="none" w:sz="0" w:space="0" w:color="auto"/>
        <w:right w:val="none" w:sz="0" w:space="0" w:color="auto"/>
      </w:divBdr>
    </w:div>
    <w:div w:id="195790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pk.govt.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2112</Words>
  <Characters>12918</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
    </vt:vector>
  </TitlesOfParts>
  <Company>Te Puni Kokiri</Company>
  <LinksUpToDate>false</LinksUpToDate>
  <CharactersWithSpaces>15001</CharactersWithSpaces>
  <SharedDoc>false</SharedDoc>
  <HLinks>
    <vt:vector size="6" baseType="variant">
      <vt:variant>
        <vt:i4>7405691</vt:i4>
      </vt:variant>
      <vt:variant>
        <vt:i4>0</vt:i4>
      </vt:variant>
      <vt:variant>
        <vt:i4>0</vt:i4>
      </vt:variant>
      <vt:variant>
        <vt:i4>5</vt:i4>
      </vt:variant>
      <vt:variant>
        <vt:lpwstr>http://www.tpk.govt.nz/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Langham</dc:creator>
  <cp:lastModifiedBy>Moumita Jamindar-Arnold</cp:lastModifiedBy>
  <cp:revision>3</cp:revision>
  <cp:lastPrinted>2014-11-17T03:46:00Z</cp:lastPrinted>
  <dcterms:created xsi:type="dcterms:W3CDTF">2017-07-16T21:34:00Z</dcterms:created>
  <dcterms:modified xsi:type="dcterms:W3CDTF">2017-07-16T21:39:00Z</dcterms:modified>
</cp:coreProperties>
</file>